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66" w:type="dxa"/>
        <w:tblLook w:val="04A0" w:firstRow="1" w:lastRow="0" w:firstColumn="1" w:lastColumn="0" w:noHBand="0" w:noVBand="1"/>
      </w:tblPr>
      <w:tblGrid>
        <w:gridCol w:w="2199"/>
        <w:gridCol w:w="172"/>
        <w:gridCol w:w="1239"/>
        <w:gridCol w:w="573"/>
        <w:gridCol w:w="1224"/>
        <w:gridCol w:w="774"/>
        <w:gridCol w:w="1616"/>
        <w:gridCol w:w="2240"/>
        <w:gridCol w:w="534"/>
        <w:gridCol w:w="1190"/>
        <w:gridCol w:w="508"/>
        <w:gridCol w:w="1112"/>
        <w:gridCol w:w="761"/>
        <w:gridCol w:w="1624"/>
      </w:tblGrid>
      <w:tr w:rsidR="00D20A19" w:rsidTr="421849A1" w14:paraId="5E91B390" w14:textId="77777777">
        <w:tc>
          <w:tcPr>
            <w:tcW w:w="7797" w:type="dxa"/>
            <w:gridSpan w:val="7"/>
            <w:tcMar>
              <w:top w:w="28" w:type="dxa"/>
              <w:bottom w:w="28" w:type="dxa"/>
            </w:tcMar>
          </w:tcPr>
          <w:p w:rsidRPr="00F829B4" w:rsidR="00D20A19" w:rsidRDefault="00D20A19" w14:paraId="28B7D6D1" w14:textId="06F78F63">
            <w:pPr>
              <w:widowControl w:val="0"/>
              <w:pBdr>
                <w:top w:val="nil"/>
                <w:left w:val="nil"/>
                <w:bottom w:val="nil"/>
                <w:right w:val="nil"/>
                <w:between w:val="nil"/>
              </w:pBdr>
              <w:tabs>
                <w:tab w:val="left" w:pos="567"/>
                <w:tab w:val="left" w:pos="851"/>
              </w:tabs>
              <w:spacing w:before="60" w:after="60"/>
              <w:jc w:val="center"/>
              <w:rPr>
                <w:rFonts w:ascii="Arial" w:hAnsi="Arial" w:cs="Arial"/>
                <w:b/>
                <w:bCs/>
                <w:caps/>
                <w:sz w:val="18"/>
                <w:szCs w:val="18"/>
              </w:rPr>
            </w:pPr>
            <w:r w:rsidRPr="00FE648F">
              <w:rPr>
                <w:rFonts w:ascii="Arial" w:hAnsi="Arial" w:cs="Arial"/>
                <w:b/>
                <w:bCs/>
                <w:caps/>
                <w:sz w:val="18"/>
                <w:szCs w:val="18"/>
              </w:rPr>
              <w:t>paslaugų pirkimo-pardavimo sutarties Specialiosios sąlygos</w:t>
            </w:r>
          </w:p>
        </w:tc>
        <w:tc>
          <w:tcPr>
            <w:tcW w:w="7969" w:type="dxa"/>
            <w:gridSpan w:val="7"/>
            <w:tcMar>
              <w:top w:w="28" w:type="dxa"/>
              <w:bottom w:w="28" w:type="dxa"/>
            </w:tcMar>
          </w:tcPr>
          <w:p w:rsidRPr="00F829B4" w:rsidR="00D20A19" w:rsidRDefault="00D20A19" w14:paraId="2FB8C606" w14:textId="77777777">
            <w:pPr>
              <w:widowControl w:val="0"/>
              <w:pBdr>
                <w:top w:val="nil"/>
                <w:left w:val="nil"/>
                <w:bottom w:val="nil"/>
                <w:right w:val="nil"/>
                <w:between w:val="nil"/>
              </w:pBdr>
              <w:tabs>
                <w:tab w:val="left" w:pos="567"/>
                <w:tab w:val="left" w:pos="851"/>
              </w:tabs>
              <w:spacing w:before="60" w:after="60"/>
              <w:jc w:val="center"/>
              <w:rPr>
                <w:rFonts w:ascii="Arial" w:hAnsi="Arial" w:cs="Arial"/>
                <w:b/>
                <w:bCs/>
                <w:caps/>
                <w:sz w:val="18"/>
                <w:szCs w:val="18"/>
                <w:lang w:val="en-GB"/>
              </w:rPr>
            </w:pPr>
            <w:r w:rsidRPr="00FE648F">
              <w:rPr>
                <w:rFonts w:ascii="Arial" w:hAnsi="Arial" w:eastAsia="Arial" w:cs="Arial"/>
                <w:b/>
                <w:sz w:val="18"/>
                <w:szCs w:val="18"/>
                <w:lang w:val="en-GB" w:bidi="en-US"/>
              </w:rPr>
              <w:t>SPECIAL TERMS AND CONDITIONS OF THE PUBLIC SERVICE CONTRACT</w:t>
            </w:r>
          </w:p>
        </w:tc>
      </w:tr>
      <w:tr w:rsidR="00D20A19" w:rsidTr="421849A1" w14:paraId="6000D273" w14:textId="77777777">
        <w:tc>
          <w:tcPr>
            <w:tcW w:w="2199" w:type="dxa"/>
            <w:tcMar>
              <w:top w:w="28" w:type="dxa"/>
              <w:bottom w:w="28" w:type="dxa"/>
            </w:tcMar>
          </w:tcPr>
          <w:p w:rsidRPr="00FE648F" w:rsidR="00D20A19" w:rsidRDefault="00D20A19" w14:paraId="16A27DEC" w14:textId="77777777">
            <w:pPr>
              <w:jc w:val="both"/>
              <w:rPr>
                <w:rFonts w:ascii="Arial" w:hAnsi="Arial" w:cs="Arial"/>
                <w:sz w:val="18"/>
                <w:szCs w:val="18"/>
              </w:rPr>
            </w:pPr>
            <w:r w:rsidRPr="00FE648F">
              <w:rPr>
                <w:rFonts w:ascii="Arial" w:hAnsi="Arial" w:cs="Arial"/>
                <w:b/>
                <w:sz w:val="18"/>
                <w:szCs w:val="18"/>
              </w:rPr>
              <w:t>Sutarties pavadinimas</w:t>
            </w:r>
          </w:p>
        </w:tc>
        <w:tc>
          <w:tcPr>
            <w:tcW w:w="5598" w:type="dxa"/>
            <w:gridSpan w:val="6"/>
            <w:tcMar>
              <w:top w:w="28" w:type="dxa"/>
              <w:bottom w:w="28" w:type="dxa"/>
            </w:tcMar>
          </w:tcPr>
          <w:p w:rsidRPr="001B13A2" w:rsidR="00D20A19" w:rsidRDefault="008A56C1" w14:paraId="72C57BB5" w14:textId="7B17C397">
            <w:pPr>
              <w:jc w:val="both"/>
              <w:rPr>
                <w:rFonts w:ascii="Arial" w:hAnsi="Arial" w:cs="Arial"/>
                <w:b/>
                <w:bCs/>
                <w:sz w:val="18"/>
                <w:szCs w:val="18"/>
              </w:rPr>
            </w:pPr>
            <w:r w:rsidRPr="001B13A2">
              <w:rPr>
                <w:rFonts w:ascii="Arial" w:hAnsi="Arial" w:cs="Arial"/>
                <w:b/>
                <w:bCs/>
                <w:sz w:val="18"/>
                <w:szCs w:val="18"/>
              </w:rPr>
              <w:t xml:space="preserve">33296 </w:t>
            </w:r>
            <w:r w:rsidRPr="001B13A2" w:rsidR="00CA7F13">
              <w:rPr>
                <w:rFonts w:ascii="Arial" w:hAnsi="Arial" w:cs="Arial"/>
                <w:b/>
                <w:bCs/>
                <w:sz w:val="18"/>
                <w:szCs w:val="18"/>
              </w:rPr>
              <w:t>Elektrinių traukinių EJ575 traukos vežimėlių planinio kapitalinio remonto (KR) ir planinio remonto ER-3 paslaugos</w:t>
            </w:r>
          </w:p>
        </w:tc>
        <w:tc>
          <w:tcPr>
            <w:tcW w:w="2774" w:type="dxa"/>
            <w:gridSpan w:val="2"/>
            <w:tcMar>
              <w:top w:w="28" w:type="dxa"/>
              <w:bottom w:w="28" w:type="dxa"/>
            </w:tcMar>
          </w:tcPr>
          <w:p w:rsidRPr="00FE648F" w:rsidR="00D20A19" w:rsidRDefault="00D20A19" w14:paraId="1D27B8B4" w14:textId="77777777">
            <w:pPr>
              <w:jc w:val="both"/>
              <w:rPr>
                <w:rFonts w:ascii="Arial" w:hAnsi="Arial" w:cs="Arial"/>
                <w:sz w:val="18"/>
                <w:szCs w:val="18"/>
              </w:rPr>
            </w:pPr>
            <w:r w:rsidRPr="00FE648F">
              <w:rPr>
                <w:rFonts w:ascii="Arial" w:hAnsi="Arial" w:eastAsia="Arial" w:cs="Arial"/>
                <w:b/>
                <w:sz w:val="18"/>
                <w:szCs w:val="18"/>
                <w:lang w:val="en-GB" w:bidi="en-US"/>
              </w:rPr>
              <w:t>Title of the Contract</w:t>
            </w:r>
          </w:p>
        </w:tc>
        <w:tc>
          <w:tcPr>
            <w:tcW w:w="5195" w:type="dxa"/>
            <w:gridSpan w:val="5"/>
            <w:tcMar>
              <w:top w:w="28" w:type="dxa"/>
              <w:bottom w:w="28" w:type="dxa"/>
            </w:tcMar>
          </w:tcPr>
          <w:p w:rsidRPr="001B13A2" w:rsidR="00D20A19" w:rsidRDefault="00767F94" w14:paraId="17E5A53D" w14:textId="5B0CE232">
            <w:pPr>
              <w:jc w:val="both"/>
              <w:rPr>
                <w:rFonts w:ascii="Arial" w:hAnsi="Arial" w:cs="Arial"/>
                <w:b/>
                <w:bCs/>
                <w:sz w:val="18"/>
                <w:szCs w:val="18"/>
              </w:rPr>
            </w:pPr>
            <w:r w:rsidRPr="001B13A2">
              <w:rPr>
                <w:rFonts w:ascii="Arial" w:hAnsi="Arial" w:cs="Arial"/>
                <w:b/>
                <w:bCs/>
                <w:sz w:val="18"/>
                <w:szCs w:val="18"/>
              </w:rPr>
              <w:t>33296 Scheduled capital overhaul (KR) and scheduled ER</w:t>
            </w:r>
            <w:r w:rsidRPr="001B13A2">
              <w:rPr>
                <w:rFonts w:ascii="Arial" w:hAnsi="Arial" w:cs="Arial"/>
                <w:b/>
                <w:bCs/>
                <w:sz w:val="18"/>
                <w:szCs w:val="18"/>
              </w:rPr>
              <w:noBreakHyphen/>
            </w:r>
            <w:r w:rsidRPr="001B13A2">
              <w:rPr>
                <w:rFonts w:ascii="Arial" w:hAnsi="Arial" w:cs="Arial"/>
                <w:b/>
                <w:bCs/>
                <w:sz w:val="18"/>
                <w:szCs w:val="18"/>
              </w:rPr>
              <w:t>3 maintenance services for EJ575 electric train traction bogies</w:t>
            </w:r>
          </w:p>
        </w:tc>
      </w:tr>
      <w:tr w:rsidR="00D20A19" w:rsidTr="421849A1" w14:paraId="435BB68B" w14:textId="77777777">
        <w:tc>
          <w:tcPr>
            <w:tcW w:w="2199" w:type="dxa"/>
            <w:tcMar>
              <w:top w:w="28" w:type="dxa"/>
              <w:bottom w:w="28" w:type="dxa"/>
            </w:tcMar>
          </w:tcPr>
          <w:p w:rsidRPr="00FE648F" w:rsidR="00D20A19" w:rsidRDefault="00D20A19" w14:paraId="1A9675F3" w14:textId="77777777">
            <w:pPr>
              <w:jc w:val="both"/>
              <w:rPr>
                <w:rFonts w:ascii="Arial" w:hAnsi="Arial" w:cs="Arial"/>
                <w:sz w:val="18"/>
                <w:szCs w:val="18"/>
              </w:rPr>
            </w:pPr>
            <w:r w:rsidRPr="00FE648F">
              <w:rPr>
                <w:rFonts w:ascii="Arial" w:hAnsi="Arial" w:cs="Arial"/>
                <w:b/>
                <w:sz w:val="18"/>
                <w:szCs w:val="18"/>
              </w:rPr>
              <w:t>Sutarties data</w:t>
            </w:r>
          </w:p>
        </w:tc>
        <w:tc>
          <w:tcPr>
            <w:tcW w:w="1984" w:type="dxa"/>
            <w:gridSpan w:val="3"/>
            <w:tcMar>
              <w:top w:w="28" w:type="dxa"/>
              <w:bottom w:w="28" w:type="dxa"/>
            </w:tcMar>
          </w:tcPr>
          <w:p w:rsidRPr="00FE648F" w:rsidR="00D20A19" w:rsidRDefault="00D20A19" w14:paraId="19379B89" w14:textId="77777777">
            <w:pPr>
              <w:ind w:firstLine="567"/>
              <w:jc w:val="both"/>
              <w:rPr>
                <w:rFonts w:ascii="Arial" w:hAnsi="Arial" w:cs="Arial"/>
                <w:sz w:val="18"/>
                <w:szCs w:val="18"/>
              </w:rPr>
            </w:pPr>
          </w:p>
        </w:tc>
        <w:tc>
          <w:tcPr>
            <w:tcW w:w="1998" w:type="dxa"/>
            <w:gridSpan w:val="2"/>
            <w:tcMar>
              <w:top w:w="28" w:type="dxa"/>
              <w:bottom w:w="28" w:type="dxa"/>
            </w:tcMar>
          </w:tcPr>
          <w:p w:rsidRPr="00FE648F" w:rsidR="00D20A19" w:rsidRDefault="00D20A19" w14:paraId="0556895A" w14:textId="77777777">
            <w:pPr>
              <w:jc w:val="both"/>
              <w:rPr>
                <w:rFonts w:ascii="Arial" w:hAnsi="Arial" w:cs="Arial"/>
                <w:sz w:val="18"/>
                <w:szCs w:val="18"/>
              </w:rPr>
            </w:pPr>
            <w:r w:rsidRPr="00FE648F">
              <w:rPr>
                <w:rFonts w:ascii="Arial" w:hAnsi="Arial" w:cs="Arial"/>
                <w:b/>
                <w:sz w:val="18"/>
                <w:szCs w:val="18"/>
              </w:rPr>
              <w:t>Sutarties numeris</w:t>
            </w:r>
          </w:p>
        </w:tc>
        <w:tc>
          <w:tcPr>
            <w:tcW w:w="1616" w:type="dxa"/>
            <w:tcMar>
              <w:top w:w="28" w:type="dxa"/>
              <w:bottom w:w="28" w:type="dxa"/>
            </w:tcMar>
          </w:tcPr>
          <w:p w:rsidRPr="00FE648F" w:rsidR="00D20A19" w:rsidRDefault="00D20A19" w14:paraId="63DFE61C" w14:textId="77777777">
            <w:pPr>
              <w:ind w:firstLine="567"/>
              <w:jc w:val="both"/>
              <w:rPr>
                <w:rFonts w:ascii="Arial" w:hAnsi="Arial" w:cs="Arial"/>
                <w:sz w:val="18"/>
                <w:szCs w:val="18"/>
              </w:rPr>
            </w:pPr>
          </w:p>
        </w:tc>
        <w:tc>
          <w:tcPr>
            <w:tcW w:w="2774" w:type="dxa"/>
            <w:gridSpan w:val="2"/>
            <w:tcMar>
              <w:top w:w="28" w:type="dxa"/>
              <w:bottom w:w="28" w:type="dxa"/>
            </w:tcMar>
          </w:tcPr>
          <w:p w:rsidRPr="00FE648F" w:rsidR="00D20A19" w:rsidRDefault="00D20A19" w14:paraId="1F8BA4A7" w14:textId="77777777">
            <w:pPr>
              <w:jc w:val="both"/>
              <w:rPr>
                <w:rFonts w:ascii="Arial" w:hAnsi="Arial" w:cs="Arial"/>
                <w:sz w:val="18"/>
                <w:szCs w:val="18"/>
              </w:rPr>
            </w:pPr>
            <w:r w:rsidRPr="00FE648F">
              <w:rPr>
                <w:rFonts w:ascii="Arial" w:hAnsi="Arial" w:eastAsia="Arial" w:cs="Arial"/>
                <w:b/>
                <w:sz w:val="18"/>
                <w:szCs w:val="18"/>
                <w:lang w:val="en-GB" w:bidi="en-US"/>
              </w:rPr>
              <w:t>Date of the Contract</w:t>
            </w:r>
          </w:p>
        </w:tc>
        <w:tc>
          <w:tcPr>
            <w:tcW w:w="1190" w:type="dxa"/>
            <w:tcMar>
              <w:top w:w="28" w:type="dxa"/>
              <w:bottom w:w="28" w:type="dxa"/>
            </w:tcMar>
          </w:tcPr>
          <w:p w:rsidRPr="00FE648F" w:rsidR="00D20A19" w:rsidRDefault="00D20A19" w14:paraId="4B386466" w14:textId="77777777">
            <w:pPr>
              <w:ind w:firstLine="567"/>
              <w:jc w:val="both"/>
              <w:rPr>
                <w:rFonts w:ascii="Arial" w:hAnsi="Arial" w:cs="Arial"/>
                <w:sz w:val="18"/>
                <w:szCs w:val="18"/>
              </w:rPr>
            </w:pPr>
          </w:p>
        </w:tc>
        <w:tc>
          <w:tcPr>
            <w:tcW w:w="2381" w:type="dxa"/>
            <w:gridSpan w:val="3"/>
            <w:tcMar>
              <w:top w:w="28" w:type="dxa"/>
              <w:bottom w:w="28" w:type="dxa"/>
            </w:tcMar>
          </w:tcPr>
          <w:p w:rsidRPr="00FE648F" w:rsidR="00D20A19" w:rsidRDefault="00D20A19" w14:paraId="4D706CB4" w14:textId="77777777">
            <w:pPr>
              <w:jc w:val="both"/>
              <w:rPr>
                <w:rFonts w:ascii="Arial" w:hAnsi="Arial" w:cs="Arial"/>
                <w:sz w:val="18"/>
                <w:szCs w:val="18"/>
              </w:rPr>
            </w:pPr>
            <w:r w:rsidRPr="00FE648F">
              <w:rPr>
                <w:rFonts w:ascii="Arial" w:hAnsi="Arial" w:eastAsia="Arial" w:cs="Arial"/>
                <w:b/>
                <w:sz w:val="18"/>
                <w:szCs w:val="18"/>
                <w:lang w:val="en-GB" w:bidi="en-US"/>
              </w:rPr>
              <w:t>Contract number</w:t>
            </w:r>
          </w:p>
        </w:tc>
        <w:tc>
          <w:tcPr>
            <w:tcW w:w="1624" w:type="dxa"/>
            <w:tcMar>
              <w:top w:w="28" w:type="dxa"/>
              <w:bottom w:w="28" w:type="dxa"/>
            </w:tcMar>
          </w:tcPr>
          <w:p w:rsidRPr="00FE648F" w:rsidR="00D20A19" w:rsidRDefault="00D20A19" w14:paraId="6D071273" w14:textId="77777777">
            <w:pPr>
              <w:ind w:firstLine="567"/>
              <w:jc w:val="both"/>
              <w:rPr>
                <w:rFonts w:ascii="Arial" w:hAnsi="Arial" w:cs="Arial"/>
                <w:sz w:val="18"/>
                <w:szCs w:val="18"/>
              </w:rPr>
            </w:pPr>
          </w:p>
        </w:tc>
      </w:tr>
      <w:tr w:rsidR="00D20A19" w:rsidTr="421849A1" w14:paraId="126311A0" w14:textId="77777777">
        <w:tc>
          <w:tcPr>
            <w:tcW w:w="7797" w:type="dxa"/>
            <w:gridSpan w:val="7"/>
            <w:tcMar>
              <w:top w:w="28" w:type="dxa"/>
              <w:bottom w:w="28" w:type="dxa"/>
            </w:tcMar>
          </w:tcPr>
          <w:p w:rsidRPr="00FE648F" w:rsidR="00D20A19" w:rsidRDefault="00D20A19" w14:paraId="3076DA93" w14:textId="77777777">
            <w:pPr>
              <w:ind w:firstLine="567"/>
              <w:jc w:val="both"/>
              <w:rPr>
                <w:rFonts w:ascii="Arial" w:hAnsi="Arial" w:cs="Arial"/>
                <w:sz w:val="18"/>
                <w:szCs w:val="18"/>
              </w:rPr>
            </w:pPr>
          </w:p>
        </w:tc>
        <w:tc>
          <w:tcPr>
            <w:tcW w:w="7969" w:type="dxa"/>
            <w:gridSpan w:val="7"/>
            <w:tcMar>
              <w:top w:w="28" w:type="dxa"/>
              <w:bottom w:w="28" w:type="dxa"/>
            </w:tcMar>
          </w:tcPr>
          <w:p w:rsidRPr="00FE648F" w:rsidR="00D20A19" w:rsidRDefault="00D20A19" w14:paraId="5AABF857" w14:textId="77777777">
            <w:pPr>
              <w:ind w:firstLine="567"/>
              <w:jc w:val="both"/>
              <w:rPr>
                <w:rFonts w:ascii="Arial" w:hAnsi="Arial" w:cs="Arial"/>
                <w:sz w:val="18"/>
                <w:szCs w:val="18"/>
              </w:rPr>
            </w:pPr>
          </w:p>
        </w:tc>
      </w:tr>
      <w:tr w:rsidR="00D20A19" w:rsidTr="421849A1" w14:paraId="6DBFF0EB" w14:textId="77777777">
        <w:tc>
          <w:tcPr>
            <w:tcW w:w="7797" w:type="dxa"/>
            <w:gridSpan w:val="7"/>
            <w:tcMar>
              <w:top w:w="28" w:type="dxa"/>
              <w:bottom w:w="28" w:type="dxa"/>
            </w:tcMar>
          </w:tcPr>
          <w:p w:rsidRPr="00FE648F" w:rsidR="00D20A19" w:rsidRDefault="00D20A19" w14:paraId="7DA7EFCD" w14:textId="77777777">
            <w:pPr>
              <w:ind w:firstLine="567"/>
              <w:jc w:val="both"/>
              <w:rPr>
                <w:rFonts w:ascii="Arial" w:hAnsi="Arial" w:cs="Arial"/>
                <w:sz w:val="18"/>
                <w:szCs w:val="18"/>
              </w:rPr>
            </w:pPr>
            <w:r w:rsidRPr="00FE648F">
              <w:rPr>
                <w:rFonts w:ascii="Arial" w:hAnsi="Arial" w:cs="Arial"/>
                <w:b/>
                <w:sz w:val="18"/>
                <w:szCs w:val="18"/>
              </w:rPr>
              <w:t>1. SUTARTIES ŠALYS</w:t>
            </w:r>
          </w:p>
        </w:tc>
        <w:tc>
          <w:tcPr>
            <w:tcW w:w="7969" w:type="dxa"/>
            <w:gridSpan w:val="7"/>
            <w:tcMar>
              <w:top w:w="28" w:type="dxa"/>
              <w:bottom w:w="28" w:type="dxa"/>
            </w:tcMar>
          </w:tcPr>
          <w:p w:rsidRPr="00FE648F" w:rsidR="00D20A19" w:rsidRDefault="00D20A19" w14:paraId="2EA79305" w14:textId="77777777">
            <w:pPr>
              <w:ind w:firstLine="567"/>
              <w:jc w:val="both"/>
              <w:rPr>
                <w:rFonts w:ascii="Arial" w:hAnsi="Arial" w:cs="Arial"/>
                <w:sz w:val="18"/>
                <w:szCs w:val="18"/>
              </w:rPr>
            </w:pPr>
            <w:r w:rsidRPr="00FE648F">
              <w:rPr>
                <w:rFonts w:ascii="Arial" w:hAnsi="Arial" w:eastAsia="Arial" w:cs="Arial"/>
                <w:b/>
                <w:sz w:val="18"/>
                <w:szCs w:val="18"/>
                <w:lang w:val="en-GB" w:bidi="en-US"/>
              </w:rPr>
              <w:t>1. PARTIES TO THE CONTRACT</w:t>
            </w:r>
          </w:p>
        </w:tc>
      </w:tr>
      <w:tr w:rsidR="00D20A19" w:rsidTr="421849A1" w14:paraId="4AA910B4" w14:textId="77777777">
        <w:tc>
          <w:tcPr>
            <w:tcW w:w="2371" w:type="dxa"/>
            <w:gridSpan w:val="2"/>
            <w:vMerge w:val="restart"/>
            <w:tcMar>
              <w:top w:w="28" w:type="dxa"/>
              <w:bottom w:w="28" w:type="dxa"/>
            </w:tcMar>
          </w:tcPr>
          <w:p w:rsidRPr="00FE648F" w:rsidR="00D20A19" w:rsidRDefault="00D20A19" w14:paraId="778A59DC" w14:textId="77777777">
            <w:pPr>
              <w:jc w:val="both"/>
              <w:rPr>
                <w:rFonts w:ascii="Arial" w:hAnsi="Arial" w:cs="Arial"/>
                <w:sz w:val="18"/>
                <w:szCs w:val="18"/>
              </w:rPr>
            </w:pPr>
            <w:r w:rsidRPr="00FE648F">
              <w:rPr>
                <w:rFonts w:ascii="Arial" w:hAnsi="Arial" w:cs="Arial"/>
                <w:b/>
                <w:sz w:val="18"/>
                <w:szCs w:val="18"/>
              </w:rPr>
              <w:t>1.1. Pirkėjas</w:t>
            </w:r>
          </w:p>
        </w:tc>
        <w:tc>
          <w:tcPr>
            <w:tcW w:w="3036" w:type="dxa"/>
            <w:gridSpan w:val="3"/>
            <w:tcMar>
              <w:top w:w="28" w:type="dxa"/>
              <w:bottom w:w="28" w:type="dxa"/>
            </w:tcMar>
          </w:tcPr>
          <w:p w:rsidRPr="00FE648F" w:rsidR="00D20A19" w:rsidRDefault="00D20A19" w14:paraId="11A63BBE" w14:textId="77777777">
            <w:pPr>
              <w:rPr>
                <w:rFonts w:ascii="Arial" w:hAnsi="Arial" w:cs="Arial"/>
                <w:sz w:val="18"/>
                <w:szCs w:val="18"/>
              </w:rPr>
            </w:pPr>
            <w:r w:rsidRPr="00FE648F">
              <w:rPr>
                <w:rFonts w:ascii="Arial" w:hAnsi="Arial" w:cs="Arial"/>
                <w:sz w:val="18"/>
                <w:szCs w:val="18"/>
              </w:rPr>
              <w:t>1.1.1. Pavadinimas</w:t>
            </w:r>
          </w:p>
        </w:tc>
        <w:tc>
          <w:tcPr>
            <w:tcW w:w="2390" w:type="dxa"/>
            <w:gridSpan w:val="2"/>
            <w:tcMar>
              <w:top w:w="28" w:type="dxa"/>
              <w:bottom w:w="28" w:type="dxa"/>
            </w:tcMar>
          </w:tcPr>
          <w:p w:rsidRPr="00A66B9C" w:rsidR="00D20A19" w:rsidP="2BC8389E" w:rsidRDefault="009226F2" w14:paraId="314EB460" w14:textId="2C6508E3">
            <w:pPr>
              <w:ind w:firstLine="140"/>
              <w:jc w:val="both"/>
              <w:rPr>
                <w:rFonts w:ascii="Arial" w:hAnsi="Arial" w:cs="Arial"/>
                <w:color w:val="000000" w:themeColor="text1"/>
                <w:sz w:val="18"/>
                <w:szCs w:val="18"/>
              </w:rPr>
            </w:pPr>
            <w:sdt>
              <w:sdtPr>
                <w:rPr>
                  <w:rFonts w:ascii="Arial" w:hAnsi="Arial" w:cs="Arial"/>
                  <w:color w:val="000000" w:themeColor="text1"/>
                  <w:sz w:val="18"/>
                  <w:szCs w:val="18"/>
                </w:rPr>
                <w:alias w:val="Pasirinkti įmonę"/>
                <w:tag w:val="Pasirinkti įmonę"/>
                <w:id w:val="1332015851"/>
                <w:placeholder>
                  <w:docPart w:val="3DDA34AC6EFC46EC8611E3781D167014"/>
                </w:placeholder>
                <w:dropDownList/>
              </w:sdtPr>
              <w:sdtEndPr/>
              <w:sdtContent>
                <w:r w:rsidRPr="00A66B9C" w:rsidR="59ADA897">
                  <w:rPr>
                    <w:rFonts w:ascii="Arial" w:hAnsi="Arial" w:cs="Arial"/>
                    <w:color w:val="000000" w:themeColor="text1"/>
                    <w:sz w:val="18"/>
                    <w:szCs w:val="18"/>
                  </w:rPr>
                  <w:t xml:space="preserve">UAB „LTG Link“ </w:t>
                </w:r>
              </w:sdtContent>
            </w:sdt>
          </w:p>
        </w:tc>
        <w:tc>
          <w:tcPr>
            <w:tcW w:w="2774" w:type="dxa"/>
            <w:gridSpan w:val="2"/>
            <w:vMerge w:val="restart"/>
            <w:tcMar>
              <w:top w:w="28" w:type="dxa"/>
              <w:bottom w:w="28" w:type="dxa"/>
            </w:tcMar>
          </w:tcPr>
          <w:p w:rsidRPr="00FE648F" w:rsidR="00D20A19" w:rsidRDefault="00D20A19" w14:paraId="336AA43D" w14:textId="77777777">
            <w:pPr>
              <w:jc w:val="both"/>
              <w:rPr>
                <w:rFonts w:ascii="Arial" w:hAnsi="Arial" w:cs="Arial"/>
                <w:sz w:val="18"/>
                <w:szCs w:val="18"/>
              </w:rPr>
            </w:pPr>
            <w:r w:rsidRPr="00FE648F">
              <w:rPr>
                <w:rFonts w:ascii="Arial" w:hAnsi="Arial" w:eastAsia="Arial" w:cs="Arial"/>
                <w:b/>
                <w:sz w:val="18"/>
                <w:szCs w:val="18"/>
                <w:lang w:val="en-GB" w:bidi="en-US"/>
              </w:rPr>
              <w:t>1.1. Buyer</w:t>
            </w:r>
          </w:p>
        </w:tc>
        <w:tc>
          <w:tcPr>
            <w:tcW w:w="2810" w:type="dxa"/>
            <w:gridSpan w:val="3"/>
            <w:tcMar>
              <w:top w:w="28" w:type="dxa"/>
              <w:bottom w:w="28" w:type="dxa"/>
            </w:tcMar>
          </w:tcPr>
          <w:p w:rsidRPr="00FE648F" w:rsidR="00D20A19" w:rsidRDefault="00D20A19" w14:paraId="1D2B7814" w14:textId="77777777">
            <w:pPr>
              <w:jc w:val="both"/>
              <w:rPr>
                <w:rFonts w:ascii="Arial" w:hAnsi="Arial" w:cs="Arial"/>
                <w:sz w:val="18"/>
                <w:szCs w:val="18"/>
              </w:rPr>
            </w:pPr>
            <w:r w:rsidRPr="00FE648F">
              <w:rPr>
                <w:rFonts w:ascii="Arial" w:hAnsi="Arial" w:eastAsia="Arial" w:cs="Arial"/>
                <w:sz w:val="18"/>
                <w:szCs w:val="18"/>
                <w:lang w:val="en-GB" w:bidi="en-US"/>
              </w:rPr>
              <w:t>1.1.1. Name</w:t>
            </w:r>
          </w:p>
        </w:tc>
        <w:tc>
          <w:tcPr>
            <w:tcW w:w="2385" w:type="dxa"/>
            <w:gridSpan w:val="2"/>
            <w:tcMar>
              <w:top w:w="28" w:type="dxa"/>
              <w:bottom w:w="28" w:type="dxa"/>
            </w:tcMar>
          </w:tcPr>
          <w:p w:rsidRPr="00FE648F" w:rsidR="00D20A19" w:rsidRDefault="009226F2" w14:paraId="27AA486C" w14:textId="2997D892">
            <w:pPr>
              <w:ind w:firstLine="168"/>
              <w:jc w:val="both"/>
              <w:rPr>
                <w:rFonts w:ascii="Arial" w:hAnsi="Arial" w:cs="Arial"/>
                <w:sz w:val="18"/>
                <w:szCs w:val="18"/>
              </w:rPr>
            </w:pPr>
            <w:sdt>
              <w:sdtPr>
                <w:rPr>
                  <w:rFonts w:ascii="Arial" w:hAnsi="Arial" w:cs="Arial"/>
                  <w:sz w:val="18"/>
                  <w:szCs w:val="18"/>
                  <w:lang w:val="en-GB"/>
                </w:rPr>
                <w:alias w:val="Pasirinkti įmonę"/>
                <w:tag w:val="Pasirinkti įmonę"/>
                <w:id w:val="-536966044"/>
                <w:placeholder>
                  <w:docPart w:val="758D699C99DD4811866540542DBFA7DB"/>
                </w:placeholder>
                <w:dropDownList>
                  <w:listItem w:value="Select an item."/>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D71072">
                  <w:rPr>
                    <w:rFonts w:ascii="Arial" w:hAnsi="Arial" w:cs="Arial"/>
                    <w:sz w:val="18"/>
                    <w:szCs w:val="18"/>
                    <w:lang w:val="en-GB"/>
                  </w:rPr>
                  <w:t xml:space="preserve">UAB „LTG Link“ </w:t>
                </w:r>
              </w:sdtContent>
            </w:sdt>
          </w:p>
        </w:tc>
      </w:tr>
      <w:tr w:rsidR="00D20A19" w:rsidTr="421849A1" w14:paraId="1A0801EE" w14:textId="77777777">
        <w:tc>
          <w:tcPr>
            <w:tcW w:w="2371" w:type="dxa"/>
            <w:gridSpan w:val="2"/>
            <w:vMerge/>
            <w:tcMar>
              <w:top w:w="28" w:type="dxa"/>
              <w:bottom w:w="28" w:type="dxa"/>
            </w:tcMar>
          </w:tcPr>
          <w:p w:rsidRPr="00FE648F" w:rsidR="00D20A19" w:rsidRDefault="00D20A19" w14:paraId="52F2AF71" w14:textId="77777777">
            <w:pPr>
              <w:ind w:firstLine="567"/>
              <w:jc w:val="both"/>
              <w:rPr>
                <w:rFonts w:ascii="Arial" w:hAnsi="Arial" w:cs="Arial"/>
                <w:sz w:val="18"/>
                <w:szCs w:val="18"/>
              </w:rPr>
            </w:pPr>
          </w:p>
        </w:tc>
        <w:tc>
          <w:tcPr>
            <w:tcW w:w="3036" w:type="dxa"/>
            <w:gridSpan w:val="3"/>
            <w:tcMar>
              <w:top w:w="28" w:type="dxa"/>
              <w:bottom w:w="28" w:type="dxa"/>
            </w:tcMar>
          </w:tcPr>
          <w:p w:rsidRPr="00FE648F" w:rsidR="00D20A19" w:rsidRDefault="00D20A19" w14:paraId="43416B07" w14:textId="77777777">
            <w:pPr>
              <w:rPr>
                <w:rFonts w:ascii="Arial" w:hAnsi="Arial" w:cs="Arial"/>
                <w:sz w:val="18"/>
                <w:szCs w:val="18"/>
              </w:rPr>
            </w:pPr>
            <w:r w:rsidRPr="00FE648F">
              <w:rPr>
                <w:rFonts w:ascii="Arial" w:hAnsi="Arial" w:cs="Arial"/>
                <w:sz w:val="18"/>
                <w:szCs w:val="18"/>
              </w:rPr>
              <w:t>1.1.2. Juridinio asmens kodas</w:t>
            </w:r>
          </w:p>
        </w:tc>
        <w:sdt>
          <w:sdtPr>
            <w:rPr>
              <w:rFonts w:ascii="Arial" w:hAnsi="Arial" w:cs="Arial"/>
              <w:sz w:val="18"/>
              <w:szCs w:val="18"/>
            </w:rPr>
            <w:alias w:val="Pasirinkite juridinio asmens kodą"/>
            <w:tag w:val="Pasirinkite juridinio asmens kodą"/>
            <w:id w:val="-2136551720"/>
            <w:placeholder>
              <w:docPart w:val="DD66660335434A12AD8298DB44DC768B"/>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2390" w:type="dxa"/>
                <w:gridSpan w:val="2"/>
                <w:tcMar>
                  <w:top w:w="28" w:type="dxa"/>
                  <w:bottom w:w="28" w:type="dxa"/>
                </w:tcMar>
              </w:tcPr>
              <w:p w:rsidRPr="00FE648F" w:rsidR="00D20A19" w:rsidRDefault="00D71072" w14:paraId="3FB3B160" w14:textId="07D6D8E7">
                <w:pPr>
                  <w:ind w:firstLine="140"/>
                  <w:jc w:val="both"/>
                  <w:rPr>
                    <w:rFonts w:ascii="Arial" w:hAnsi="Arial" w:cs="Arial"/>
                    <w:sz w:val="18"/>
                    <w:szCs w:val="18"/>
                  </w:rPr>
                </w:pPr>
                <w:r>
                  <w:rPr>
                    <w:rFonts w:ascii="Arial" w:hAnsi="Arial" w:cs="Arial"/>
                    <w:sz w:val="18"/>
                    <w:szCs w:val="18"/>
                  </w:rPr>
                  <w:t>305052228</w:t>
                </w:r>
              </w:p>
            </w:tc>
          </w:sdtContent>
        </w:sdt>
        <w:tc>
          <w:tcPr>
            <w:tcW w:w="2774" w:type="dxa"/>
            <w:gridSpan w:val="2"/>
            <w:vMerge/>
            <w:tcMar>
              <w:top w:w="28" w:type="dxa"/>
              <w:bottom w:w="28" w:type="dxa"/>
            </w:tcMar>
          </w:tcPr>
          <w:p w:rsidRPr="00FE648F" w:rsidR="00D20A19" w:rsidRDefault="00D20A19" w14:paraId="6BA894CD" w14:textId="77777777">
            <w:pPr>
              <w:ind w:firstLine="567"/>
              <w:jc w:val="both"/>
              <w:rPr>
                <w:rFonts w:ascii="Arial" w:hAnsi="Arial" w:cs="Arial"/>
                <w:sz w:val="18"/>
                <w:szCs w:val="18"/>
              </w:rPr>
            </w:pPr>
          </w:p>
        </w:tc>
        <w:tc>
          <w:tcPr>
            <w:tcW w:w="2810" w:type="dxa"/>
            <w:gridSpan w:val="3"/>
            <w:tcMar>
              <w:top w:w="28" w:type="dxa"/>
              <w:bottom w:w="28" w:type="dxa"/>
            </w:tcMar>
          </w:tcPr>
          <w:p w:rsidRPr="00FE648F" w:rsidR="00D20A19" w:rsidRDefault="00D20A19" w14:paraId="3D617003" w14:textId="77777777">
            <w:pPr>
              <w:jc w:val="both"/>
              <w:rPr>
                <w:rFonts w:ascii="Arial" w:hAnsi="Arial" w:cs="Arial"/>
                <w:sz w:val="18"/>
                <w:szCs w:val="18"/>
              </w:rPr>
            </w:pPr>
            <w:r w:rsidRPr="00FE648F">
              <w:rPr>
                <w:rFonts w:ascii="Arial" w:hAnsi="Arial" w:eastAsia="Arial" w:cs="Arial"/>
                <w:sz w:val="18"/>
                <w:szCs w:val="18"/>
                <w:lang w:val="en-GB" w:bidi="en-US"/>
              </w:rPr>
              <w:t>1.1.2. Legal entity code</w:t>
            </w:r>
          </w:p>
        </w:tc>
        <w:sdt>
          <w:sdtPr>
            <w:rPr>
              <w:rFonts w:ascii="Arial" w:hAnsi="Arial" w:cs="Arial"/>
              <w:sz w:val="18"/>
              <w:szCs w:val="18"/>
              <w:lang w:val="en-GB"/>
            </w:rPr>
            <w:alias w:val="Pasirinkite juridinio asmens kodą"/>
            <w:tag w:val="Pasirinkite juridinio asmens kodą"/>
            <w:id w:val="-1931115346"/>
            <w:placeholder>
              <w:docPart w:val="C1B6F6DB148D48CBA1427DFAA52BC150"/>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2385" w:type="dxa"/>
                <w:gridSpan w:val="2"/>
                <w:tcMar>
                  <w:top w:w="28" w:type="dxa"/>
                  <w:bottom w:w="28" w:type="dxa"/>
                </w:tcMar>
              </w:tcPr>
              <w:p w:rsidRPr="00FE648F" w:rsidR="00D20A19" w:rsidP="00A66B9C" w:rsidRDefault="00A66B9C" w14:paraId="5E130086" w14:textId="7E0B7051">
                <w:pPr>
                  <w:jc w:val="both"/>
                  <w:rPr>
                    <w:rFonts w:ascii="Arial" w:hAnsi="Arial" w:cs="Arial"/>
                    <w:sz w:val="18"/>
                    <w:szCs w:val="18"/>
                  </w:rPr>
                </w:pPr>
                <w:r>
                  <w:rPr>
                    <w:rFonts w:ascii="Arial" w:hAnsi="Arial" w:cs="Arial"/>
                    <w:sz w:val="18"/>
                    <w:szCs w:val="18"/>
                    <w:lang w:val="en-GB"/>
                  </w:rPr>
                  <w:t>305052228</w:t>
                </w:r>
              </w:p>
            </w:tc>
          </w:sdtContent>
        </w:sdt>
      </w:tr>
      <w:tr w:rsidR="00D20A19" w:rsidTr="421849A1" w14:paraId="6F8DBC66" w14:textId="77777777">
        <w:tc>
          <w:tcPr>
            <w:tcW w:w="2371" w:type="dxa"/>
            <w:gridSpan w:val="2"/>
            <w:vMerge/>
            <w:tcMar>
              <w:top w:w="28" w:type="dxa"/>
              <w:bottom w:w="28" w:type="dxa"/>
            </w:tcMar>
          </w:tcPr>
          <w:p w:rsidRPr="00FE648F" w:rsidR="00D20A19" w:rsidRDefault="00D20A19" w14:paraId="403EB47E" w14:textId="77777777">
            <w:pPr>
              <w:ind w:firstLine="567"/>
              <w:jc w:val="both"/>
              <w:rPr>
                <w:rFonts w:ascii="Arial" w:hAnsi="Arial" w:cs="Arial"/>
                <w:sz w:val="18"/>
                <w:szCs w:val="18"/>
              </w:rPr>
            </w:pPr>
          </w:p>
        </w:tc>
        <w:tc>
          <w:tcPr>
            <w:tcW w:w="3036" w:type="dxa"/>
            <w:gridSpan w:val="3"/>
            <w:tcMar>
              <w:top w:w="28" w:type="dxa"/>
              <w:bottom w:w="28" w:type="dxa"/>
            </w:tcMar>
          </w:tcPr>
          <w:p w:rsidRPr="00FE648F" w:rsidR="00D20A19" w:rsidRDefault="00D20A19" w14:paraId="409F25FB" w14:textId="77777777">
            <w:pPr>
              <w:rPr>
                <w:rFonts w:ascii="Arial" w:hAnsi="Arial" w:cs="Arial"/>
                <w:sz w:val="18"/>
                <w:szCs w:val="18"/>
              </w:rPr>
            </w:pPr>
            <w:r w:rsidRPr="00FE648F">
              <w:rPr>
                <w:rFonts w:ascii="Arial" w:hAnsi="Arial" w:cs="Arial"/>
                <w:sz w:val="18"/>
                <w:szCs w:val="18"/>
              </w:rPr>
              <w:t>1.1.3. Adresas</w:t>
            </w:r>
          </w:p>
        </w:tc>
        <w:tc>
          <w:tcPr>
            <w:tcW w:w="2390" w:type="dxa"/>
            <w:gridSpan w:val="2"/>
            <w:tcMar>
              <w:top w:w="28" w:type="dxa"/>
              <w:bottom w:w="28" w:type="dxa"/>
            </w:tcMar>
          </w:tcPr>
          <w:p w:rsidRPr="00FE648F" w:rsidR="00D20A19" w:rsidP="00D71072" w:rsidRDefault="00D71072" w14:paraId="3480F0B7" w14:textId="507923CE">
            <w:pPr>
              <w:jc w:val="both"/>
              <w:rPr>
                <w:rFonts w:ascii="Arial" w:hAnsi="Arial" w:cs="Arial"/>
                <w:sz w:val="18"/>
                <w:szCs w:val="18"/>
              </w:rPr>
            </w:pPr>
            <w:r w:rsidRPr="6C9860B7">
              <w:rPr>
                <w:rFonts w:ascii="Arial" w:hAnsi="Arial" w:cs="Arial"/>
                <w:sz w:val="18"/>
                <w:szCs w:val="18"/>
              </w:rPr>
              <w:t xml:space="preserve">Geležinkelio g. 16, </w:t>
            </w:r>
            <w:r w:rsidRPr="6C9860B7" w:rsidR="001253D9">
              <w:rPr>
                <w:rFonts w:ascii="Arial" w:hAnsi="Arial" w:cs="Arial"/>
                <w:sz w:val="18"/>
                <w:szCs w:val="18"/>
              </w:rPr>
              <w:t>Vilnius</w:t>
            </w:r>
          </w:p>
        </w:tc>
        <w:tc>
          <w:tcPr>
            <w:tcW w:w="2774" w:type="dxa"/>
            <w:gridSpan w:val="2"/>
            <w:vMerge/>
            <w:tcMar>
              <w:top w:w="28" w:type="dxa"/>
              <w:bottom w:w="28" w:type="dxa"/>
            </w:tcMar>
          </w:tcPr>
          <w:p w:rsidRPr="00FE648F" w:rsidR="00D20A19" w:rsidRDefault="00D20A19" w14:paraId="519F70D9" w14:textId="77777777">
            <w:pPr>
              <w:ind w:firstLine="567"/>
              <w:jc w:val="both"/>
              <w:rPr>
                <w:rFonts w:ascii="Arial" w:hAnsi="Arial" w:cs="Arial"/>
                <w:sz w:val="18"/>
                <w:szCs w:val="18"/>
              </w:rPr>
            </w:pPr>
          </w:p>
        </w:tc>
        <w:tc>
          <w:tcPr>
            <w:tcW w:w="2810" w:type="dxa"/>
            <w:gridSpan w:val="3"/>
            <w:tcMar>
              <w:top w:w="28" w:type="dxa"/>
              <w:bottom w:w="28" w:type="dxa"/>
            </w:tcMar>
          </w:tcPr>
          <w:p w:rsidRPr="00FE648F" w:rsidR="00D20A19" w:rsidRDefault="00D20A19" w14:paraId="6CB922E6" w14:textId="77777777">
            <w:pPr>
              <w:jc w:val="both"/>
              <w:rPr>
                <w:rFonts w:ascii="Arial" w:hAnsi="Arial" w:cs="Arial"/>
                <w:sz w:val="18"/>
                <w:szCs w:val="18"/>
              </w:rPr>
            </w:pPr>
            <w:r w:rsidRPr="00FE648F">
              <w:rPr>
                <w:rFonts w:ascii="Arial" w:hAnsi="Arial" w:eastAsia="Arial" w:cs="Arial"/>
                <w:sz w:val="18"/>
                <w:szCs w:val="18"/>
                <w:lang w:val="en-GB" w:bidi="en-US"/>
              </w:rPr>
              <w:t>1.1.3. Address</w:t>
            </w:r>
          </w:p>
        </w:tc>
        <w:sdt>
          <w:sdtPr>
            <w:rPr>
              <w:rFonts w:ascii="Arial" w:hAnsi="Arial" w:cs="Arial"/>
              <w:sz w:val="18"/>
              <w:szCs w:val="18"/>
            </w:rPr>
            <w:alias w:val="Pasirinkite JA Reg. adresą"/>
            <w:tag w:val="Pasirinkite JA Reg. adresą"/>
            <w:id w:val="-1002812002"/>
            <w:placeholder>
              <w:docPart w:val="69B3F795EB2D483098603B47B5C7729D"/>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2385" w:type="dxa"/>
                <w:gridSpan w:val="2"/>
                <w:tcMar>
                  <w:top w:w="28" w:type="dxa"/>
                  <w:bottom w:w="28" w:type="dxa"/>
                </w:tcMar>
              </w:tcPr>
              <w:p w:rsidRPr="00D71072" w:rsidR="00D20A19" w:rsidP="00D71072" w:rsidRDefault="00980C1A" w14:paraId="157CCB3E" w14:textId="043683FA">
                <w:pPr>
                  <w:jc w:val="both"/>
                  <w:rPr>
                    <w:rFonts w:ascii="Arial" w:hAnsi="Arial" w:cs="Arial"/>
                    <w:sz w:val="18"/>
                    <w:szCs w:val="18"/>
                  </w:rPr>
                </w:pPr>
                <w:r w:rsidRPr="6C9860B7">
                  <w:rPr>
                    <w:rFonts w:ascii="Arial" w:hAnsi="Arial" w:cs="Arial"/>
                    <w:sz w:val="18"/>
                    <w:szCs w:val="18"/>
                  </w:rPr>
                  <w:t>Geležinkelio g. 16, Vilnius</w:t>
                </w:r>
              </w:p>
            </w:tc>
          </w:sdtContent>
        </w:sdt>
      </w:tr>
      <w:tr w:rsidR="00D20A19" w:rsidTr="421849A1" w14:paraId="64794243" w14:textId="77777777">
        <w:tc>
          <w:tcPr>
            <w:tcW w:w="2371" w:type="dxa"/>
            <w:gridSpan w:val="2"/>
            <w:vMerge/>
            <w:tcMar>
              <w:top w:w="28" w:type="dxa"/>
              <w:bottom w:w="28" w:type="dxa"/>
            </w:tcMar>
          </w:tcPr>
          <w:p w:rsidRPr="00FE648F" w:rsidR="00D20A19" w:rsidRDefault="00D20A19" w14:paraId="2B817BB5" w14:textId="77777777">
            <w:pPr>
              <w:ind w:firstLine="567"/>
              <w:jc w:val="both"/>
              <w:rPr>
                <w:rFonts w:ascii="Arial" w:hAnsi="Arial" w:cs="Arial"/>
                <w:sz w:val="18"/>
                <w:szCs w:val="18"/>
              </w:rPr>
            </w:pPr>
          </w:p>
        </w:tc>
        <w:tc>
          <w:tcPr>
            <w:tcW w:w="3036" w:type="dxa"/>
            <w:gridSpan w:val="3"/>
            <w:tcMar>
              <w:top w:w="28" w:type="dxa"/>
              <w:bottom w:w="28" w:type="dxa"/>
            </w:tcMar>
          </w:tcPr>
          <w:p w:rsidRPr="00FE648F" w:rsidR="00D20A19" w:rsidRDefault="00D20A19" w14:paraId="2173A2E7" w14:textId="77777777">
            <w:pPr>
              <w:rPr>
                <w:rFonts w:ascii="Arial" w:hAnsi="Arial" w:cs="Arial"/>
                <w:sz w:val="18"/>
                <w:szCs w:val="18"/>
              </w:rPr>
            </w:pPr>
            <w:r w:rsidRPr="00FE648F">
              <w:rPr>
                <w:rFonts w:ascii="Arial" w:hAnsi="Arial" w:cs="Arial"/>
                <w:sz w:val="18"/>
                <w:szCs w:val="18"/>
              </w:rPr>
              <w:t>1.1.4. PVM mokėtojo kodas</w:t>
            </w:r>
          </w:p>
        </w:tc>
        <w:sdt>
          <w:sdtPr>
            <w:rPr>
              <w:rFonts w:ascii="Arial" w:hAnsi="Arial" w:cs="Arial"/>
              <w:sz w:val="18"/>
              <w:szCs w:val="18"/>
            </w:rPr>
            <w:alias w:val="Pasirinkite juridinio asmens kodą"/>
            <w:tag w:val="Pasirinkite juridinio asmens kodą"/>
            <w:id w:val="-750043538"/>
            <w:placeholder>
              <w:docPart w:val="3B2CE500D3A646DE9A09BDD61C621609"/>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2390" w:type="dxa"/>
                <w:gridSpan w:val="2"/>
                <w:tcMar>
                  <w:top w:w="28" w:type="dxa"/>
                  <w:bottom w:w="28" w:type="dxa"/>
                </w:tcMar>
              </w:tcPr>
              <w:p w:rsidRPr="00FE648F" w:rsidR="00D20A19" w:rsidP="00A66B9C" w:rsidRDefault="00A66B9C" w14:paraId="6C3D2AB8" w14:textId="2CC45E4E">
                <w:pPr>
                  <w:jc w:val="both"/>
                  <w:rPr>
                    <w:rFonts w:ascii="Arial" w:hAnsi="Arial" w:cs="Arial"/>
                    <w:sz w:val="18"/>
                    <w:szCs w:val="18"/>
                  </w:rPr>
                </w:pPr>
                <w:r>
                  <w:rPr>
                    <w:rFonts w:ascii="Arial" w:hAnsi="Arial" w:cs="Arial"/>
                    <w:sz w:val="18"/>
                    <w:szCs w:val="18"/>
                  </w:rPr>
                  <w:t>LT100012462811</w:t>
                </w:r>
              </w:p>
            </w:tc>
          </w:sdtContent>
        </w:sdt>
        <w:tc>
          <w:tcPr>
            <w:tcW w:w="2774" w:type="dxa"/>
            <w:gridSpan w:val="2"/>
            <w:vMerge/>
            <w:tcMar>
              <w:top w:w="28" w:type="dxa"/>
              <w:bottom w:w="28" w:type="dxa"/>
            </w:tcMar>
          </w:tcPr>
          <w:p w:rsidRPr="00FE648F" w:rsidR="00D20A19" w:rsidRDefault="00D20A19" w14:paraId="019CB488" w14:textId="77777777">
            <w:pPr>
              <w:ind w:firstLine="567"/>
              <w:jc w:val="both"/>
              <w:rPr>
                <w:rFonts w:ascii="Arial" w:hAnsi="Arial" w:cs="Arial"/>
                <w:sz w:val="18"/>
                <w:szCs w:val="18"/>
              </w:rPr>
            </w:pPr>
          </w:p>
        </w:tc>
        <w:tc>
          <w:tcPr>
            <w:tcW w:w="2810" w:type="dxa"/>
            <w:gridSpan w:val="3"/>
            <w:tcMar>
              <w:top w:w="28" w:type="dxa"/>
              <w:bottom w:w="28" w:type="dxa"/>
            </w:tcMar>
          </w:tcPr>
          <w:p w:rsidRPr="00FE648F" w:rsidR="00D20A19" w:rsidRDefault="00D20A19" w14:paraId="73C6773B" w14:textId="77777777">
            <w:pPr>
              <w:jc w:val="both"/>
              <w:rPr>
                <w:rFonts w:ascii="Arial" w:hAnsi="Arial" w:cs="Arial"/>
                <w:sz w:val="18"/>
                <w:szCs w:val="18"/>
              </w:rPr>
            </w:pPr>
            <w:r w:rsidRPr="00FE648F">
              <w:rPr>
                <w:rFonts w:ascii="Arial" w:hAnsi="Arial" w:eastAsia="Arial" w:cs="Arial"/>
                <w:sz w:val="18"/>
                <w:szCs w:val="18"/>
                <w:lang w:val="en-GB" w:bidi="en-US"/>
              </w:rPr>
              <w:t>1.1.4. VAT payer code</w:t>
            </w:r>
          </w:p>
        </w:tc>
        <w:sdt>
          <w:sdtPr>
            <w:rPr>
              <w:rFonts w:ascii="Arial" w:hAnsi="Arial" w:cs="Arial"/>
              <w:sz w:val="18"/>
              <w:szCs w:val="18"/>
              <w:lang w:val="en-GB"/>
            </w:rPr>
            <w:alias w:val="Pasirinkite juridinio asmens kodą"/>
            <w:tag w:val="Pasirinkite juridinio asmens kodą"/>
            <w:id w:val="194591100"/>
            <w:placeholder>
              <w:docPart w:val="3A94E92750554155B605860150D26C3E"/>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2385" w:type="dxa"/>
                <w:gridSpan w:val="2"/>
                <w:tcMar>
                  <w:top w:w="28" w:type="dxa"/>
                  <w:bottom w:w="28" w:type="dxa"/>
                </w:tcMar>
              </w:tcPr>
              <w:p w:rsidRPr="00FE648F" w:rsidR="00D20A19" w:rsidP="00A66B9C" w:rsidRDefault="00A66B9C" w14:paraId="1FD90A9F" w14:textId="46C724B6">
                <w:pPr>
                  <w:jc w:val="both"/>
                  <w:rPr>
                    <w:rFonts w:ascii="Arial" w:hAnsi="Arial" w:cs="Arial"/>
                    <w:sz w:val="18"/>
                    <w:szCs w:val="18"/>
                  </w:rPr>
                </w:pPr>
                <w:r>
                  <w:rPr>
                    <w:rFonts w:ascii="Arial" w:hAnsi="Arial" w:cs="Arial"/>
                    <w:sz w:val="18"/>
                    <w:szCs w:val="18"/>
                    <w:lang w:val="en-GB"/>
                  </w:rPr>
                  <w:t>LT100012462811</w:t>
                </w:r>
              </w:p>
            </w:tc>
          </w:sdtContent>
        </w:sdt>
      </w:tr>
      <w:tr w:rsidR="00D20A19" w:rsidTr="421849A1" w14:paraId="0BFEFB2A" w14:textId="77777777">
        <w:tc>
          <w:tcPr>
            <w:tcW w:w="2371" w:type="dxa"/>
            <w:gridSpan w:val="2"/>
            <w:vMerge/>
            <w:tcMar>
              <w:top w:w="28" w:type="dxa"/>
              <w:bottom w:w="28" w:type="dxa"/>
            </w:tcMar>
          </w:tcPr>
          <w:p w:rsidRPr="00FE648F" w:rsidR="00D20A19" w:rsidRDefault="00D20A19" w14:paraId="1AEFEFA4" w14:textId="77777777">
            <w:pPr>
              <w:ind w:firstLine="567"/>
              <w:jc w:val="both"/>
              <w:rPr>
                <w:rFonts w:ascii="Arial" w:hAnsi="Arial" w:cs="Arial"/>
                <w:sz w:val="18"/>
                <w:szCs w:val="18"/>
              </w:rPr>
            </w:pPr>
          </w:p>
        </w:tc>
        <w:tc>
          <w:tcPr>
            <w:tcW w:w="3036" w:type="dxa"/>
            <w:gridSpan w:val="3"/>
            <w:tcMar>
              <w:top w:w="28" w:type="dxa"/>
              <w:bottom w:w="28" w:type="dxa"/>
            </w:tcMar>
          </w:tcPr>
          <w:p w:rsidRPr="00FE648F" w:rsidR="00D20A19" w:rsidRDefault="00D20A19" w14:paraId="01C91E41" w14:textId="77777777">
            <w:pPr>
              <w:rPr>
                <w:rFonts w:ascii="Arial" w:hAnsi="Arial" w:cs="Arial"/>
                <w:sz w:val="18"/>
                <w:szCs w:val="18"/>
              </w:rPr>
            </w:pPr>
            <w:r w:rsidRPr="00FE648F">
              <w:rPr>
                <w:rFonts w:ascii="Arial" w:hAnsi="Arial" w:cs="Arial"/>
                <w:sz w:val="18"/>
                <w:szCs w:val="18"/>
              </w:rPr>
              <w:t>1.1.5. Atsiskaitomoji sąskaita</w:t>
            </w:r>
          </w:p>
        </w:tc>
        <w:tc>
          <w:tcPr>
            <w:tcW w:w="2390" w:type="dxa"/>
            <w:gridSpan w:val="2"/>
            <w:tcMar>
              <w:top w:w="28" w:type="dxa"/>
              <w:bottom w:w="28" w:type="dxa"/>
            </w:tcMar>
          </w:tcPr>
          <w:p w:rsidRPr="00FE648F" w:rsidR="00D20A19" w:rsidP="00A66B9C" w:rsidRDefault="00A66B9C" w14:paraId="1B9A5585" w14:textId="36FE5489">
            <w:pPr>
              <w:jc w:val="both"/>
              <w:rPr>
                <w:rFonts w:ascii="Arial" w:hAnsi="Arial" w:cs="Arial"/>
                <w:sz w:val="18"/>
                <w:szCs w:val="18"/>
              </w:rPr>
            </w:pPr>
            <w:r w:rsidRPr="00A66B9C">
              <w:rPr>
                <w:rFonts w:ascii="Arial" w:hAnsi="Arial" w:cs="Arial"/>
                <w:sz w:val="16"/>
                <w:szCs w:val="16"/>
              </w:rPr>
              <w:t>LT58 7300 0101 5795 2163, AB Swedbank</w:t>
            </w:r>
          </w:p>
        </w:tc>
        <w:tc>
          <w:tcPr>
            <w:tcW w:w="2774" w:type="dxa"/>
            <w:gridSpan w:val="2"/>
            <w:vMerge/>
            <w:tcMar>
              <w:top w:w="28" w:type="dxa"/>
              <w:bottom w:w="28" w:type="dxa"/>
            </w:tcMar>
          </w:tcPr>
          <w:p w:rsidRPr="00FE648F" w:rsidR="00D20A19" w:rsidRDefault="00D20A19" w14:paraId="0ACF81C0" w14:textId="77777777">
            <w:pPr>
              <w:ind w:firstLine="567"/>
              <w:jc w:val="both"/>
              <w:rPr>
                <w:rFonts w:ascii="Arial" w:hAnsi="Arial" w:cs="Arial"/>
                <w:sz w:val="18"/>
                <w:szCs w:val="18"/>
              </w:rPr>
            </w:pPr>
          </w:p>
        </w:tc>
        <w:tc>
          <w:tcPr>
            <w:tcW w:w="2810" w:type="dxa"/>
            <w:gridSpan w:val="3"/>
            <w:tcMar>
              <w:top w:w="28" w:type="dxa"/>
              <w:bottom w:w="28" w:type="dxa"/>
            </w:tcMar>
          </w:tcPr>
          <w:p w:rsidRPr="00FE648F" w:rsidR="00D20A19" w:rsidRDefault="00D20A19" w14:paraId="55B1503B" w14:textId="77777777">
            <w:pPr>
              <w:jc w:val="both"/>
              <w:rPr>
                <w:rFonts w:ascii="Arial" w:hAnsi="Arial" w:cs="Arial"/>
                <w:sz w:val="18"/>
                <w:szCs w:val="18"/>
              </w:rPr>
            </w:pPr>
            <w:r w:rsidRPr="00FE648F">
              <w:rPr>
                <w:rFonts w:ascii="Arial" w:hAnsi="Arial" w:eastAsia="Arial" w:cs="Arial"/>
                <w:sz w:val="18"/>
                <w:szCs w:val="18"/>
                <w:lang w:val="en-GB" w:bidi="en-US"/>
              </w:rPr>
              <w:t>1.1.5. Account No</w:t>
            </w:r>
          </w:p>
        </w:tc>
        <w:tc>
          <w:tcPr>
            <w:tcW w:w="2385" w:type="dxa"/>
            <w:gridSpan w:val="2"/>
            <w:tcMar>
              <w:top w:w="28" w:type="dxa"/>
              <w:bottom w:w="28" w:type="dxa"/>
            </w:tcMar>
          </w:tcPr>
          <w:p w:rsidRPr="00A66B9C" w:rsidR="00D20A19" w:rsidP="00A66B9C" w:rsidRDefault="00A66B9C" w14:paraId="0E5FCB17" w14:textId="421D9E45">
            <w:pPr>
              <w:jc w:val="both"/>
              <w:rPr>
                <w:rFonts w:ascii="Arial" w:hAnsi="Arial" w:cs="Arial"/>
                <w:sz w:val="16"/>
                <w:szCs w:val="16"/>
              </w:rPr>
            </w:pPr>
            <w:r w:rsidRPr="00A66B9C">
              <w:rPr>
                <w:rFonts w:ascii="Arial" w:hAnsi="Arial" w:cs="Arial"/>
                <w:sz w:val="16"/>
                <w:szCs w:val="16"/>
              </w:rPr>
              <w:t>LT58 7300 0101 5795 2163, AB Swedbank</w:t>
            </w:r>
          </w:p>
        </w:tc>
      </w:tr>
      <w:tr w:rsidR="00D20A19" w:rsidTr="421849A1" w14:paraId="6635F8F6" w14:textId="77777777">
        <w:tc>
          <w:tcPr>
            <w:tcW w:w="2371" w:type="dxa"/>
            <w:gridSpan w:val="2"/>
            <w:vMerge/>
            <w:tcMar>
              <w:top w:w="28" w:type="dxa"/>
              <w:bottom w:w="28" w:type="dxa"/>
            </w:tcMar>
          </w:tcPr>
          <w:p w:rsidRPr="00FE648F" w:rsidR="00D20A19" w:rsidRDefault="00D20A19" w14:paraId="4FF62A83" w14:textId="77777777">
            <w:pPr>
              <w:ind w:firstLine="567"/>
              <w:jc w:val="both"/>
              <w:rPr>
                <w:rFonts w:ascii="Arial" w:hAnsi="Arial" w:cs="Arial"/>
                <w:sz w:val="18"/>
                <w:szCs w:val="18"/>
              </w:rPr>
            </w:pPr>
          </w:p>
        </w:tc>
        <w:tc>
          <w:tcPr>
            <w:tcW w:w="3036" w:type="dxa"/>
            <w:gridSpan w:val="3"/>
            <w:tcMar>
              <w:top w:w="28" w:type="dxa"/>
              <w:bottom w:w="28" w:type="dxa"/>
            </w:tcMar>
          </w:tcPr>
          <w:p w:rsidRPr="00FE648F" w:rsidR="00D20A19" w:rsidRDefault="00D20A19" w14:paraId="31C9BC88" w14:textId="77777777">
            <w:pPr>
              <w:rPr>
                <w:rFonts w:ascii="Arial" w:hAnsi="Arial" w:cs="Arial"/>
                <w:sz w:val="18"/>
                <w:szCs w:val="18"/>
              </w:rPr>
            </w:pPr>
            <w:r w:rsidRPr="00FE648F">
              <w:rPr>
                <w:rFonts w:ascii="Arial" w:hAnsi="Arial" w:cs="Arial"/>
                <w:sz w:val="18"/>
                <w:szCs w:val="18"/>
              </w:rPr>
              <w:t>1.1.6. Bankas, banko kodas</w:t>
            </w:r>
          </w:p>
        </w:tc>
        <w:sdt>
          <w:sdtPr>
            <w:rPr>
              <w:rFonts w:ascii="Arial" w:hAnsi="Arial" w:cs="Arial"/>
              <w:sz w:val="18"/>
              <w:szCs w:val="18"/>
            </w:rPr>
            <w:alias w:val="Pasirinkite juridinio asmens kodą"/>
            <w:tag w:val="Pasirinkite juridinio asmens kodą"/>
            <w:id w:val="-531110376"/>
            <w:placeholder>
              <w:docPart w:val="0EDD40E1C67142848A3AB1AD438D7980"/>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2390" w:type="dxa"/>
                <w:gridSpan w:val="2"/>
                <w:tcMar>
                  <w:top w:w="28" w:type="dxa"/>
                  <w:bottom w:w="28" w:type="dxa"/>
                </w:tcMar>
              </w:tcPr>
              <w:p w:rsidRPr="00FE648F" w:rsidR="00D20A19" w:rsidRDefault="00A66B9C" w14:paraId="23527830" w14:textId="596E8E57">
                <w:pPr>
                  <w:ind w:firstLine="140"/>
                  <w:jc w:val="both"/>
                  <w:rPr>
                    <w:rFonts w:ascii="Arial" w:hAnsi="Arial" w:cs="Arial"/>
                    <w:sz w:val="18"/>
                    <w:szCs w:val="18"/>
                  </w:rPr>
                </w:pPr>
                <w:r>
                  <w:rPr>
                    <w:rFonts w:ascii="Arial" w:hAnsi="Arial" w:cs="Arial"/>
                    <w:sz w:val="18"/>
                    <w:szCs w:val="18"/>
                  </w:rPr>
                  <w:t>AB Swedbank, banko kodas 73000</w:t>
                </w:r>
              </w:p>
            </w:tc>
          </w:sdtContent>
        </w:sdt>
        <w:tc>
          <w:tcPr>
            <w:tcW w:w="2774" w:type="dxa"/>
            <w:gridSpan w:val="2"/>
            <w:vMerge/>
            <w:tcMar>
              <w:top w:w="28" w:type="dxa"/>
              <w:bottom w:w="28" w:type="dxa"/>
            </w:tcMar>
          </w:tcPr>
          <w:p w:rsidRPr="00FE648F" w:rsidR="00D20A19" w:rsidRDefault="00D20A19" w14:paraId="2DD9878E" w14:textId="77777777">
            <w:pPr>
              <w:ind w:firstLine="567"/>
              <w:jc w:val="both"/>
              <w:rPr>
                <w:rFonts w:ascii="Arial" w:hAnsi="Arial" w:cs="Arial"/>
                <w:sz w:val="18"/>
                <w:szCs w:val="18"/>
              </w:rPr>
            </w:pPr>
          </w:p>
        </w:tc>
        <w:tc>
          <w:tcPr>
            <w:tcW w:w="2810" w:type="dxa"/>
            <w:gridSpan w:val="3"/>
            <w:tcMar>
              <w:top w:w="28" w:type="dxa"/>
              <w:bottom w:w="28" w:type="dxa"/>
            </w:tcMar>
          </w:tcPr>
          <w:p w:rsidRPr="00FE648F" w:rsidR="00D20A19" w:rsidRDefault="00D20A19" w14:paraId="0D321C52" w14:textId="77777777">
            <w:pPr>
              <w:jc w:val="both"/>
              <w:rPr>
                <w:rFonts w:ascii="Arial" w:hAnsi="Arial" w:cs="Arial"/>
                <w:sz w:val="18"/>
                <w:szCs w:val="18"/>
              </w:rPr>
            </w:pPr>
            <w:r w:rsidRPr="00FE648F">
              <w:rPr>
                <w:rFonts w:ascii="Arial" w:hAnsi="Arial" w:eastAsia="Arial" w:cs="Arial"/>
                <w:sz w:val="18"/>
                <w:szCs w:val="18"/>
                <w:lang w:val="en-GB" w:bidi="en-US"/>
              </w:rPr>
              <w:t>1.1.6. Bank, bank code</w:t>
            </w:r>
          </w:p>
        </w:tc>
        <w:sdt>
          <w:sdtPr>
            <w:rPr>
              <w:rFonts w:ascii="Arial" w:hAnsi="Arial" w:cs="Arial"/>
              <w:sz w:val="18"/>
              <w:szCs w:val="18"/>
              <w:lang w:val="en-GB"/>
            </w:rPr>
            <w:alias w:val="Pasirinkite juridinio asmens kodą"/>
            <w:tag w:val="Pasirinkite juridinio asmens kodą"/>
            <w:id w:val="348463124"/>
            <w:placeholder>
              <w:docPart w:val="B19B2D4504424DE4978BDA353DEB9729"/>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2385" w:type="dxa"/>
                <w:gridSpan w:val="2"/>
                <w:tcMar>
                  <w:top w:w="28" w:type="dxa"/>
                  <w:bottom w:w="28" w:type="dxa"/>
                </w:tcMar>
              </w:tcPr>
              <w:p w:rsidRPr="00FE648F" w:rsidR="00D20A19" w:rsidRDefault="00EB48CA" w14:paraId="56751F13" w14:textId="31DFBF8C">
                <w:pPr>
                  <w:ind w:firstLine="168"/>
                  <w:jc w:val="both"/>
                  <w:rPr>
                    <w:rFonts w:ascii="Arial" w:hAnsi="Arial" w:cs="Arial"/>
                    <w:sz w:val="18"/>
                    <w:szCs w:val="18"/>
                  </w:rPr>
                </w:pPr>
                <w:r w:rsidRPr="6C9860B7">
                  <w:rPr>
                    <w:rFonts w:ascii="Arial" w:hAnsi="Arial" w:cs="Arial"/>
                    <w:sz w:val="18"/>
                    <w:szCs w:val="18"/>
                    <w:lang w:val="en-GB"/>
                  </w:rPr>
                  <w:t>AB Swedbank, bank code 73000</w:t>
                </w:r>
              </w:p>
            </w:tc>
          </w:sdtContent>
        </w:sdt>
      </w:tr>
      <w:tr w:rsidR="00D20A19" w:rsidTr="421849A1" w14:paraId="2230B6D9" w14:textId="77777777">
        <w:tc>
          <w:tcPr>
            <w:tcW w:w="2371" w:type="dxa"/>
            <w:gridSpan w:val="2"/>
            <w:vMerge/>
            <w:tcMar>
              <w:top w:w="28" w:type="dxa"/>
              <w:bottom w:w="28" w:type="dxa"/>
            </w:tcMar>
          </w:tcPr>
          <w:p w:rsidRPr="00FE648F" w:rsidR="00D20A19" w:rsidRDefault="00D20A19" w14:paraId="3F9CE622" w14:textId="77777777">
            <w:pPr>
              <w:ind w:firstLine="567"/>
              <w:jc w:val="both"/>
              <w:rPr>
                <w:rFonts w:ascii="Arial" w:hAnsi="Arial" w:cs="Arial"/>
                <w:sz w:val="18"/>
                <w:szCs w:val="18"/>
              </w:rPr>
            </w:pPr>
          </w:p>
        </w:tc>
        <w:tc>
          <w:tcPr>
            <w:tcW w:w="3036" w:type="dxa"/>
            <w:gridSpan w:val="3"/>
            <w:tcMar>
              <w:top w:w="28" w:type="dxa"/>
              <w:bottom w:w="28" w:type="dxa"/>
            </w:tcMar>
          </w:tcPr>
          <w:p w:rsidRPr="00FE648F" w:rsidR="00D20A19" w:rsidRDefault="00D20A19" w14:paraId="01358E5B" w14:textId="77777777">
            <w:pPr>
              <w:rPr>
                <w:rFonts w:ascii="Arial" w:hAnsi="Arial" w:cs="Arial"/>
                <w:sz w:val="18"/>
                <w:szCs w:val="18"/>
              </w:rPr>
            </w:pPr>
            <w:r w:rsidRPr="00FE648F">
              <w:rPr>
                <w:rFonts w:ascii="Arial" w:hAnsi="Arial" w:cs="Arial"/>
                <w:sz w:val="18"/>
                <w:szCs w:val="18"/>
              </w:rPr>
              <w:t>1.1.7. Telefonas</w:t>
            </w:r>
          </w:p>
        </w:tc>
        <w:tc>
          <w:tcPr>
            <w:tcW w:w="2390" w:type="dxa"/>
            <w:gridSpan w:val="2"/>
            <w:tcMar>
              <w:top w:w="28" w:type="dxa"/>
              <w:bottom w:w="28" w:type="dxa"/>
            </w:tcMar>
          </w:tcPr>
          <w:p w:rsidRPr="00FE648F" w:rsidR="00D20A19" w:rsidP="6C9860B7" w:rsidRDefault="5037C0D6" w14:paraId="7EA2F107" w14:textId="096741EE">
            <w:pPr>
              <w:jc w:val="both"/>
            </w:pPr>
            <w:r w:rsidRPr="6C9860B7">
              <w:rPr>
                <w:rFonts w:ascii="Arial" w:hAnsi="Arial" w:cs="Arial"/>
                <w:sz w:val="18"/>
                <w:szCs w:val="18"/>
              </w:rPr>
              <w:t xml:space="preserve"> Tel. Nr. +370 70055111   </w:t>
            </w:r>
          </w:p>
        </w:tc>
        <w:tc>
          <w:tcPr>
            <w:tcW w:w="2774" w:type="dxa"/>
            <w:gridSpan w:val="2"/>
            <w:vMerge/>
            <w:tcMar>
              <w:top w:w="28" w:type="dxa"/>
              <w:bottom w:w="28" w:type="dxa"/>
            </w:tcMar>
          </w:tcPr>
          <w:p w:rsidRPr="00FE648F" w:rsidR="00D20A19" w:rsidRDefault="00D20A19" w14:paraId="4C058DAF" w14:textId="77777777">
            <w:pPr>
              <w:ind w:firstLine="567"/>
              <w:jc w:val="both"/>
              <w:rPr>
                <w:rFonts w:ascii="Arial" w:hAnsi="Arial" w:cs="Arial"/>
                <w:sz w:val="18"/>
                <w:szCs w:val="18"/>
              </w:rPr>
            </w:pPr>
          </w:p>
        </w:tc>
        <w:tc>
          <w:tcPr>
            <w:tcW w:w="2810" w:type="dxa"/>
            <w:gridSpan w:val="3"/>
            <w:tcMar>
              <w:top w:w="28" w:type="dxa"/>
              <w:bottom w:w="28" w:type="dxa"/>
            </w:tcMar>
          </w:tcPr>
          <w:p w:rsidRPr="00FE648F" w:rsidR="00D20A19" w:rsidRDefault="00D20A19" w14:paraId="0C19466C" w14:textId="77777777">
            <w:pPr>
              <w:jc w:val="both"/>
              <w:rPr>
                <w:rFonts w:ascii="Arial" w:hAnsi="Arial" w:cs="Arial"/>
                <w:sz w:val="18"/>
                <w:szCs w:val="18"/>
              </w:rPr>
            </w:pPr>
            <w:r w:rsidRPr="6C9860B7">
              <w:rPr>
                <w:rFonts w:ascii="Arial" w:hAnsi="Arial" w:eastAsia="Arial" w:cs="Arial"/>
                <w:sz w:val="18"/>
                <w:szCs w:val="18"/>
                <w:lang w:val="en-GB" w:bidi="en-US"/>
              </w:rPr>
              <w:t>1.1.7. Phone</w:t>
            </w:r>
          </w:p>
        </w:tc>
        <w:tc>
          <w:tcPr>
            <w:tcW w:w="2385" w:type="dxa"/>
            <w:gridSpan w:val="2"/>
            <w:tcMar>
              <w:top w:w="28" w:type="dxa"/>
              <w:bottom w:w="28" w:type="dxa"/>
            </w:tcMar>
          </w:tcPr>
          <w:p w:rsidRPr="00FE648F" w:rsidR="00D20A19" w:rsidP="6C9860B7" w:rsidRDefault="192FB725" w14:paraId="40AF5A87" w14:textId="32F6FD4E">
            <w:pPr>
              <w:jc w:val="both"/>
            </w:pPr>
            <w:r w:rsidRPr="6C9860B7">
              <w:rPr>
                <w:rFonts w:ascii="Arial" w:hAnsi="Arial" w:cs="Arial"/>
                <w:sz w:val="18"/>
                <w:szCs w:val="18"/>
                <w:lang w:val="en-GB"/>
              </w:rPr>
              <w:t xml:space="preserve">Ph. No. +370 70055111   </w:t>
            </w:r>
          </w:p>
        </w:tc>
      </w:tr>
      <w:tr w:rsidR="00D20A19" w:rsidTr="421849A1" w14:paraId="1935AE67" w14:textId="77777777">
        <w:tc>
          <w:tcPr>
            <w:tcW w:w="2371" w:type="dxa"/>
            <w:gridSpan w:val="2"/>
            <w:vMerge/>
            <w:tcMar>
              <w:top w:w="28" w:type="dxa"/>
              <w:bottom w:w="28" w:type="dxa"/>
            </w:tcMar>
          </w:tcPr>
          <w:p w:rsidRPr="00FE648F" w:rsidR="00D20A19" w:rsidRDefault="00D20A19" w14:paraId="41E37973" w14:textId="77777777">
            <w:pPr>
              <w:ind w:firstLine="567"/>
              <w:jc w:val="both"/>
              <w:rPr>
                <w:rFonts w:ascii="Arial" w:hAnsi="Arial" w:cs="Arial"/>
                <w:sz w:val="18"/>
                <w:szCs w:val="18"/>
              </w:rPr>
            </w:pPr>
          </w:p>
        </w:tc>
        <w:tc>
          <w:tcPr>
            <w:tcW w:w="3036" w:type="dxa"/>
            <w:gridSpan w:val="3"/>
            <w:tcMar>
              <w:top w:w="28" w:type="dxa"/>
              <w:bottom w:w="28" w:type="dxa"/>
            </w:tcMar>
          </w:tcPr>
          <w:p w:rsidRPr="00FE648F" w:rsidR="00D20A19" w:rsidRDefault="00D20A19" w14:paraId="4EB709B7" w14:textId="71F4DDE6">
            <w:pPr>
              <w:rPr>
                <w:rFonts w:ascii="Arial" w:hAnsi="Arial" w:cs="Arial"/>
                <w:sz w:val="18"/>
                <w:szCs w:val="18"/>
              </w:rPr>
            </w:pPr>
            <w:r w:rsidRPr="6C9860B7">
              <w:rPr>
                <w:rFonts w:ascii="Arial" w:hAnsi="Arial" w:cs="Arial"/>
                <w:sz w:val="18"/>
                <w:szCs w:val="18"/>
              </w:rPr>
              <w:t>.1.8. El. paštas</w:t>
            </w:r>
          </w:p>
        </w:tc>
        <w:sdt>
          <w:sdtPr>
            <w:rPr>
              <w:rFonts w:ascii="Arial" w:hAnsi="Arial" w:cs="Arial"/>
              <w:sz w:val="18"/>
              <w:szCs w:val="18"/>
            </w:rPr>
            <w:alias w:val="Įrašykite JA el. p. "/>
            <w:tag w:val="Įrašykite JA el. p. "/>
            <w:id w:val="391475453"/>
            <w:placeholder>
              <w:docPart w:val="C73AFD255F704C7E9CE194C9104F9477"/>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2390" w:type="dxa"/>
                <w:gridSpan w:val="2"/>
                <w:tcMar>
                  <w:top w:w="28" w:type="dxa"/>
                  <w:bottom w:w="28" w:type="dxa"/>
                </w:tcMar>
              </w:tcPr>
              <w:p w:rsidRPr="00FE648F" w:rsidR="00D20A19" w:rsidRDefault="00B94DB5" w14:paraId="5EFCA29F" w14:textId="57BAE96D">
                <w:pPr>
                  <w:ind w:firstLine="140"/>
                  <w:jc w:val="both"/>
                  <w:rPr>
                    <w:rFonts w:ascii="Arial" w:hAnsi="Arial" w:cs="Arial"/>
                    <w:sz w:val="18"/>
                    <w:szCs w:val="18"/>
                  </w:rPr>
                </w:pPr>
                <w:r>
                  <w:rPr>
                    <w:rFonts w:ascii="Arial" w:hAnsi="Arial" w:cs="Arial"/>
                    <w:sz w:val="18"/>
                    <w:szCs w:val="18"/>
                  </w:rPr>
                  <w:t>info@ltglink.lt</w:t>
                </w:r>
              </w:p>
            </w:tc>
          </w:sdtContent>
        </w:sdt>
        <w:tc>
          <w:tcPr>
            <w:tcW w:w="2774" w:type="dxa"/>
            <w:gridSpan w:val="2"/>
            <w:vMerge/>
            <w:tcMar>
              <w:top w:w="28" w:type="dxa"/>
              <w:bottom w:w="28" w:type="dxa"/>
            </w:tcMar>
          </w:tcPr>
          <w:p w:rsidRPr="00FE648F" w:rsidR="00D20A19" w:rsidRDefault="00D20A19" w14:paraId="1CF7923E" w14:textId="77777777">
            <w:pPr>
              <w:ind w:firstLine="567"/>
              <w:jc w:val="both"/>
              <w:rPr>
                <w:rFonts w:ascii="Arial" w:hAnsi="Arial" w:cs="Arial"/>
                <w:sz w:val="18"/>
                <w:szCs w:val="18"/>
              </w:rPr>
            </w:pPr>
          </w:p>
        </w:tc>
        <w:tc>
          <w:tcPr>
            <w:tcW w:w="2810" w:type="dxa"/>
            <w:gridSpan w:val="3"/>
            <w:tcMar>
              <w:top w:w="28" w:type="dxa"/>
              <w:bottom w:w="28" w:type="dxa"/>
            </w:tcMar>
          </w:tcPr>
          <w:p w:rsidRPr="00FE648F" w:rsidR="00D20A19" w:rsidRDefault="00D20A19" w14:paraId="60B21E40" w14:textId="77777777">
            <w:pPr>
              <w:jc w:val="both"/>
              <w:rPr>
                <w:rFonts w:ascii="Arial" w:hAnsi="Arial" w:cs="Arial"/>
                <w:sz w:val="18"/>
                <w:szCs w:val="18"/>
              </w:rPr>
            </w:pPr>
            <w:r w:rsidRPr="00FE648F">
              <w:rPr>
                <w:rFonts w:ascii="Arial" w:hAnsi="Arial" w:eastAsia="Arial" w:cs="Arial"/>
                <w:sz w:val="18"/>
                <w:szCs w:val="18"/>
                <w:lang w:val="en-GB" w:bidi="en-US"/>
              </w:rPr>
              <w:t>1.1.8. Email</w:t>
            </w:r>
          </w:p>
        </w:tc>
        <w:sdt>
          <w:sdtPr>
            <w:rPr>
              <w:rFonts w:ascii="Arial" w:hAnsi="Arial" w:cs="Arial"/>
              <w:sz w:val="18"/>
              <w:szCs w:val="18"/>
              <w:lang w:val="en-GB"/>
            </w:rPr>
            <w:alias w:val="Įrašykite JA el. p. "/>
            <w:tag w:val="Įrašykite JA el. p. "/>
            <w:id w:val="1073854645"/>
            <w:placeholder>
              <w:docPart w:val="809402C37804493E89709C0629FA005E"/>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2385" w:type="dxa"/>
                <w:gridSpan w:val="2"/>
                <w:tcMar>
                  <w:top w:w="28" w:type="dxa"/>
                  <w:bottom w:w="28" w:type="dxa"/>
                </w:tcMar>
              </w:tcPr>
              <w:p w:rsidRPr="00FE648F" w:rsidR="00D20A19" w:rsidRDefault="00B94DB5" w14:paraId="2C3F7343" w14:textId="04882F8C">
                <w:pPr>
                  <w:ind w:firstLine="168"/>
                  <w:jc w:val="both"/>
                  <w:rPr>
                    <w:rFonts w:ascii="Arial" w:hAnsi="Arial" w:cs="Arial"/>
                    <w:sz w:val="18"/>
                    <w:szCs w:val="18"/>
                  </w:rPr>
                </w:pPr>
                <w:r>
                  <w:rPr>
                    <w:rFonts w:ascii="Arial" w:hAnsi="Arial" w:cs="Arial"/>
                    <w:sz w:val="18"/>
                    <w:szCs w:val="18"/>
                    <w:lang w:val="en-GB"/>
                  </w:rPr>
                  <w:t>info@ltglink.lt</w:t>
                </w:r>
              </w:p>
            </w:tc>
          </w:sdtContent>
        </w:sdt>
      </w:tr>
      <w:tr w:rsidR="00D20A19" w:rsidTr="421849A1" w14:paraId="0BCC75E0" w14:textId="77777777">
        <w:tc>
          <w:tcPr>
            <w:tcW w:w="2371" w:type="dxa"/>
            <w:gridSpan w:val="2"/>
            <w:vMerge/>
            <w:tcMar>
              <w:top w:w="28" w:type="dxa"/>
              <w:bottom w:w="28" w:type="dxa"/>
            </w:tcMar>
          </w:tcPr>
          <w:p w:rsidRPr="00FE648F" w:rsidR="00D20A19" w:rsidRDefault="00D20A19" w14:paraId="3B706FD3" w14:textId="77777777">
            <w:pPr>
              <w:ind w:firstLine="567"/>
              <w:jc w:val="both"/>
              <w:rPr>
                <w:rFonts w:ascii="Arial" w:hAnsi="Arial" w:cs="Arial"/>
                <w:sz w:val="18"/>
                <w:szCs w:val="18"/>
              </w:rPr>
            </w:pPr>
          </w:p>
        </w:tc>
        <w:tc>
          <w:tcPr>
            <w:tcW w:w="3036" w:type="dxa"/>
            <w:gridSpan w:val="3"/>
            <w:tcMar>
              <w:top w:w="28" w:type="dxa"/>
              <w:bottom w:w="28" w:type="dxa"/>
            </w:tcMar>
          </w:tcPr>
          <w:p w:rsidRPr="00FE648F" w:rsidR="00D20A19" w:rsidRDefault="00D20A19" w14:paraId="637EB34A" w14:textId="77777777">
            <w:pPr>
              <w:rPr>
                <w:rFonts w:ascii="Arial" w:hAnsi="Arial" w:cs="Arial"/>
                <w:sz w:val="18"/>
                <w:szCs w:val="18"/>
              </w:rPr>
            </w:pPr>
            <w:r w:rsidRPr="00FE648F">
              <w:rPr>
                <w:rFonts w:ascii="Arial" w:hAnsi="Arial" w:cs="Arial"/>
                <w:sz w:val="18"/>
                <w:szCs w:val="18"/>
              </w:rPr>
              <w:t>1.1.9. Šalies atstovas</w:t>
            </w:r>
          </w:p>
        </w:tc>
        <w:tc>
          <w:tcPr>
            <w:tcW w:w="2390" w:type="dxa"/>
            <w:gridSpan w:val="2"/>
            <w:tcMar>
              <w:top w:w="28" w:type="dxa"/>
              <w:bottom w:w="28" w:type="dxa"/>
            </w:tcMar>
          </w:tcPr>
          <w:p w:rsidRPr="00FE648F" w:rsidR="00D20A19" w:rsidRDefault="00D20A19" w14:paraId="0EB0FC39" w14:textId="77777777">
            <w:pPr>
              <w:ind w:firstLine="567"/>
              <w:jc w:val="both"/>
              <w:rPr>
                <w:rFonts w:ascii="Arial" w:hAnsi="Arial" w:cs="Arial"/>
                <w:sz w:val="18"/>
                <w:szCs w:val="18"/>
              </w:rPr>
            </w:pPr>
          </w:p>
        </w:tc>
        <w:tc>
          <w:tcPr>
            <w:tcW w:w="2774" w:type="dxa"/>
            <w:gridSpan w:val="2"/>
            <w:vMerge/>
            <w:tcMar>
              <w:top w:w="28" w:type="dxa"/>
              <w:bottom w:w="28" w:type="dxa"/>
            </w:tcMar>
          </w:tcPr>
          <w:p w:rsidRPr="00FE648F" w:rsidR="00D20A19" w:rsidRDefault="00D20A19" w14:paraId="36C8BE1F" w14:textId="77777777">
            <w:pPr>
              <w:ind w:firstLine="567"/>
              <w:jc w:val="both"/>
              <w:rPr>
                <w:rFonts w:ascii="Arial" w:hAnsi="Arial" w:cs="Arial"/>
                <w:sz w:val="18"/>
                <w:szCs w:val="18"/>
              </w:rPr>
            </w:pPr>
          </w:p>
        </w:tc>
        <w:tc>
          <w:tcPr>
            <w:tcW w:w="2810" w:type="dxa"/>
            <w:gridSpan w:val="3"/>
            <w:tcMar>
              <w:top w:w="28" w:type="dxa"/>
              <w:bottom w:w="28" w:type="dxa"/>
            </w:tcMar>
          </w:tcPr>
          <w:p w:rsidRPr="00FE648F" w:rsidR="00D20A19" w:rsidRDefault="00D20A19" w14:paraId="4E327391" w14:textId="37E2E37E">
            <w:pPr>
              <w:rPr>
                <w:rFonts w:ascii="Arial" w:hAnsi="Arial" w:cs="Arial"/>
                <w:sz w:val="18"/>
                <w:szCs w:val="18"/>
              </w:rPr>
            </w:pPr>
            <w:r w:rsidRPr="6C9860B7">
              <w:rPr>
                <w:rFonts w:ascii="Arial" w:hAnsi="Arial" w:eastAsia="Arial" w:cs="Arial"/>
                <w:sz w:val="18"/>
                <w:szCs w:val="18"/>
                <w:lang w:val="en-GB" w:bidi="en-US"/>
              </w:rPr>
              <w:t xml:space="preserve">1.1.9. </w:t>
            </w:r>
            <w:r w:rsidRPr="6C9860B7" w:rsidR="00645E44">
              <w:rPr>
                <w:rFonts w:ascii="Arial" w:hAnsi="Arial" w:eastAsia="Arial" w:cs="Arial"/>
                <w:sz w:val="18"/>
                <w:szCs w:val="18"/>
                <w:lang w:val="en-GB" w:bidi="en-US"/>
              </w:rPr>
              <w:t>Paty’s</w:t>
            </w:r>
            <w:r w:rsidRPr="6C9860B7">
              <w:rPr>
                <w:rFonts w:ascii="Arial" w:hAnsi="Arial" w:eastAsia="Arial" w:cs="Arial"/>
                <w:sz w:val="18"/>
                <w:szCs w:val="18"/>
                <w:lang w:val="en-GB" w:bidi="en-US"/>
              </w:rPr>
              <w:t xml:space="preserve"> representative</w:t>
            </w:r>
          </w:p>
        </w:tc>
        <w:tc>
          <w:tcPr>
            <w:tcW w:w="2385" w:type="dxa"/>
            <w:gridSpan w:val="2"/>
            <w:tcMar>
              <w:top w:w="28" w:type="dxa"/>
              <w:bottom w:w="28" w:type="dxa"/>
            </w:tcMar>
          </w:tcPr>
          <w:p w:rsidRPr="00FE648F" w:rsidR="00D20A19" w:rsidRDefault="00D20A19" w14:paraId="00886662" w14:textId="77777777">
            <w:pPr>
              <w:ind w:firstLine="567"/>
              <w:jc w:val="both"/>
              <w:rPr>
                <w:rFonts w:ascii="Arial" w:hAnsi="Arial" w:cs="Arial"/>
                <w:sz w:val="18"/>
                <w:szCs w:val="18"/>
              </w:rPr>
            </w:pPr>
          </w:p>
        </w:tc>
      </w:tr>
      <w:tr w:rsidR="00D20A19" w:rsidTr="421849A1" w14:paraId="572764F2" w14:textId="77777777">
        <w:tc>
          <w:tcPr>
            <w:tcW w:w="2371" w:type="dxa"/>
            <w:gridSpan w:val="2"/>
            <w:vMerge/>
            <w:tcMar>
              <w:top w:w="28" w:type="dxa"/>
              <w:bottom w:w="28" w:type="dxa"/>
            </w:tcMar>
          </w:tcPr>
          <w:p w:rsidRPr="00FE648F" w:rsidR="00D20A19" w:rsidRDefault="00D20A19" w14:paraId="3DD2D5AA" w14:textId="77777777">
            <w:pPr>
              <w:ind w:firstLine="567"/>
              <w:jc w:val="both"/>
              <w:rPr>
                <w:rFonts w:ascii="Arial" w:hAnsi="Arial" w:cs="Arial"/>
                <w:sz w:val="18"/>
                <w:szCs w:val="18"/>
              </w:rPr>
            </w:pPr>
          </w:p>
        </w:tc>
        <w:tc>
          <w:tcPr>
            <w:tcW w:w="3036" w:type="dxa"/>
            <w:gridSpan w:val="3"/>
            <w:tcMar>
              <w:top w:w="28" w:type="dxa"/>
              <w:bottom w:w="28" w:type="dxa"/>
            </w:tcMar>
          </w:tcPr>
          <w:p w:rsidRPr="00FE648F" w:rsidR="00D20A19" w:rsidRDefault="00D20A19" w14:paraId="5C5B9E14" w14:textId="77777777">
            <w:pPr>
              <w:rPr>
                <w:rFonts w:ascii="Arial" w:hAnsi="Arial" w:cs="Arial"/>
                <w:sz w:val="18"/>
                <w:szCs w:val="18"/>
              </w:rPr>
            </w:pPr>
            <w:r w:rsidRPr="2BC8389E">
              <w:rPr>
                <w:rFonts w:ascii="Arial" w:hAnsi="Arial" w:cs="Arial"/>
                <w:sz w:val="18"/>
                <w:szCs w:val="18"/>
              </w:rPr>
              <w:t>1.1.10. Atstovavimo pagrindas</w:t>
            </w:r>
          </w:p>
        </w:tc>
        <w:tc>
          <w:tcPr>
            <w:tcW w:w="2390" w:type="dxa"/>
            <w:gridSpan w:val="2"/>
            <w:tcMar>
              <w:top w:w="28" w:type="dxa"/>
              <w:bottom w:w="28" w:type="dxa"/>
            </w:tcMar>
          </w:tcPr>
          <w:p w:rsidRPr="00FE648F" w:rsidR="00D20A19" w:rsidRDefault="00D20A19" w14:paraId="41CC5A27" w14:textId="77777777">
            <w:pPr>
              <w:ind w:firstLine="567"/>
              <w:jc w:val="both"/>
              <w:rPr>
                <w:rFonts w:ascii="Arial" w:hAnsi="Arial" w:cs="Arial"/>
                <w:sz w:val="18"/>
                <w:szCs w:val="18"/>
              </w:rPr>
            </w:pPr>
          </w:p>
        </w:tc>
        <w:tc>
          <w:tcPr>
            <w:tcW w:w="2774" w:type="dxa"/>
            <w:gridSpan w:val="2"/>
            <w:vMerge/>
            <w:tcMar>
              <w:top w:w="28" w:type="dxa"/>
              <w:bottom w:w="28" w:type="dxa"/>
            </w:tcMar>
          </w:tcPr>
          <w:p w:rsidRPr="00FE648F" w:rsidR="00D20A19" w:rsidRDefault="00D20A19" w14:paraId="57AB71CB" w14:textId="77777777">
            <w:pPr>
              <w:ind w:firstLine="567"/>
              <w:jc w:val="both"/>
              <w:rPr>
                <w:rFonts w:ascii="Arial" w:hAnsi="Arial" w:cs="Arial"/>
                <w:sz w:val="18"/>
                <w:szCs w:val="18"/>
              </w:rPr>
            </w:pPr>
          </w:p>
        </w:tc>
        <w:tc>
          <w:tcPr>
            <w:tcW w:w="2810" w:type="dxa"/>
            <w:gridSpan w:val="3"/>
            <w:tcMar>
              <w:top w:w="28" w:type="dxa"/>
              <w:bottom w:w="28" w:type="dxa"/>
            </w:tcMar>
          </w:tcPr>
          <w:p w:rsidRPr="00FE648F" w:rsidR="00D20A19" w:rsidRDefault="00D20A19" w14:paraId="67395A9A" w14:textId="77777777">
            <w:pPr>
              <w:rPr>
                <w:rFonts w:ascii="Arial" w:hAnsi="Arial" w:cs="Arial"/>
                <w:sz w:val="18"/>
                <w:szCs w:val="18"/>
              </w:rPr>
            </w:pPr>
            <w:r w:rsidRPr="00FE648F">
              <w:rPr>
                <w:rFonts w:ascii="Arial" w:hAnsi="Arial" w:eastAsia="Arial" w:cs="Arial"/>
                <w:sz w:val="18"/>
                <w:szCs w:val="18"/>
                <w:lang w:val="en-GB" w:bidi="en-US"/>
              </w:rPr>
              <w:t>1.1.10. Basis for representation</w:t>
            </w:r>
          </w:p>
        </w:tc>
        <w:tc>
          <w:tcPr>
            <w:tcW w:w="2385" w:type="dxa"/>
            <w:gridSpan w:val="2"/>
            <w:tcMar>
              <w:top w:w="28" w:type="dxa"/>
              <w:bottom w:w="28" w:type="dxa"/>
            </w:tcMar>
          </w:tcPr>
          <w:p w:rsidRPr="00FE648F" w:rsidR="00D20A19" w:rsidRDefault="00D20A19" w14:paraId="1E55A854" w14:textId="77777777">
            <w:pPr>
              <w:ind w:firstLine="567"/>
              <w:jc w:val="both"/>
              <w:rPr>
                <w:rFonts w:ascii="Arial" w:hAnsi="Arial" w:cs="Arial"/>
                <w:sz w:val="18"/>
                <w:szCs w:val="18"/>
              </w:rPr>
            </w:pPr>
          </w:p>
        </w:tc>
      </w:tr>
      <w:tr w:rsidR="00D20A19" w:rsidTr="421849A1" w14:paraId="13385E5B" w14:textId="77777777">
        <w:tc>
          <w:tcPr>
            <w:tcW w:w="2371" w:type="dxa"/>
            <w:gridSpan w:val="2"/>
            <w:vMerge w:val="restart"/>
            <w:tcMar>
              <w:top w:w="28" w:type="dxa"/>
              <w:bottom w:w="28" w:type="dxa"/>
            </w:tcMar>
          </w:tcPr>
          <w:p w:rsidRPr="00FE648F" w:rsidR="00D20A19" w:rsidRDefault="00D20A19" w14:paraId="1D588E3A" w14:textId="77777777">
            <w:pPr>
              <w:jc w:val="both"/>
              <w:rPr>
                <w:rFonts w:ascii="Arial" w:hAnsi="Arial" w:cs="Arial"/>
                <w:b/>
                <w:sz w:val="18"/>
                <w:szCs w:val="18"/>
              </w:rPr>
            </w:pPr>
            <w:r w:rsidRPr="00FE648F">
              <w:rPr>
                <w:rFonts w:ascii="Arial" w:hAnsi="Arial" w:cs="Arial"/>
                <w:b/>
                <w:sz w:val="18"/>
                <w:szCs w:val="18"/>
              </w:rPr>
              <w:t>1.2. Tiekėjas</w:t>
            </w:r>
          </w:p>
          <w:p w:rsidRPr="00FE648F" w:rsidR="00D20A19" w:rsidP="002F131A" w:rsidRDefault="00D20A19" w14:paraId="3520496C" w14:textId="77777777">
            <w:pPr>
              <w:jc w:val="both"/>
              <w:rPr>
                <w:rFonts w:ascii="Arial" w:hAnsi="Arial" w:cs="Arial"/>
                <w:sz w:val="18"/>
                <w:szCs w:val="18"/>
              </w:rPr>
            </w:pPr>
          </w:p>
        </w:tc>
        <w:tc>
          <w:tcPr>
            <w:tcW w:w="3036" w:type="dxa"/>
            <w:gridSpan w:val="3"/>
            <w:tcMar>
              <w:top w:w="28" w:type="dxa"/>
              <w:bottom w:w="28" w:type="dxa"/>
            </w:tcMar>
          </w:tcPr>
          <w:p w:rsidRPr="00FE648F" w:rsidR="00D20A19" w:rsidRDefault="00D20A19" w14:paraId="32AD847C" w14:textId="77777777">
            <w:pPr>
              <w:rPr>
                <w:rFonts w:ascii="Arial" w:hAnsi="Arial" w:cs="Arial"/>
                <w:sz w:val="18"/>
                <w:szCs w:val="18"/>
              </w:rPr>
            </w:pPr>
            <w:r w:rsidRPr="00FE648F">
              <w:rPr>
                <w:rFonts w:ascii="Arial" w:hAnsi="Arial" w:cs="Arial"/>
                <w:sz w:val="18"/>
                <w:szCs w:val="18"/>
              </w:rPr>
              <w:t>1.2.1. Pavadinimas</w:t>
            </w:r>
          </w:p>
        </w:tc>
        <w:tc>
          <w:tcPr>
            <w:tcW w:w="2390" w:type="dxa"/>
            <w:gridSpan w:val="2"/>
            <w:tcMar>
              <w:top w:w="28" w:type="dxa"/>
              <w:bottom w:w="28" w:type="dxa"/>
            </w:tcMar>
          </w:tcPr>
          <w:p w:rsidRPr="00561E69" w:rsidR="00D20A19" w:rsidRDefault="00D20A19" w14:paraId="45C05CA1" w14:textId="77777777">
            <w:pPr>
              <w:ind w:firstLine="567"/>
              <w:jc w:val="both"/>
              <w:rPr>
                <w:rFonts w:ascii="Arial" w:hAnsi="Arial" w:cs="Arial"/>
                <w:sz w:val="18"/>
                <w:szCs w:val="18"/>
                <w:lang w:val="en-US"/>
              </w:rPr>
            </w:pPr>
          </w:p>
        </w:tc>
        <w:tc>
          <w:tcPr>
            <w:tcW w:w="2774" w:type="dxa"/>
            <w:gridSpan w:val="2"/>
            <w:vMerge w:val="restart"/>
            <w:tcMar>
              <w:top w:w="28" w:type="dxa"/>
              <w:bottom w:w="28" w:type="dxa"/>
            </w:tcMar>
          </w:tcPr>
          <w:p w:rsidRPr="00FE648F" w:rsidR="00D20A19" w:rsidRDefault="00D20A19" w14:paraId="7FAE6AEF" w14:textId="77777777">
            <w:pPr>
              <w:jc w:val="both"/>
              <w:rPr>
                <w:rFonts w:ascii="Arial" w:hAnsi="Arial" w:cs="Arial"/>
                <w:b/>
                <w:sz w:val="18"/>
                <w:szCs w:val="18"/>
                <w:lang w:val="en-GB"/>
              </w:rPr>
            </w:pPr>
            <w:r w:rsidRPr="00FE648F">
              <w:rPr>
                <w:rFonts w:ascii="Arial" w:hAnsi="Arial" w:eastAsia="Arial" w:cs="Arial"/>
                <w:b/>
                <w:sz w:val="18"/>
                <w:szCs w:val="18"/>
                <w:lang w:val="en-GB" w:bidi="en-US"/>
              </w:rPr>
              <w:t>1.2. Supplier</w:t>
            </w:r>
          </w:p>
          <w:p w:rsidRPr="00FE648F" w:rsidR="00D20A19" w:rsidRDefault="00D20A19" w14:paraId="61493E45" w14:textId="77777777">
            <w:pPr>
              <w:jc w:val="both"/>
              <w:rPr>
                <w:rFonts w:ascii="Arial" w:hAnsi="Arial" w:cs="Arial"/>
                <w:sz w:val="18"/>
                <w:szCs w:val="18"/>
              </w:rPr>
            </w:pPr>
          </w:p>
        </w:tc>
        <w:tc>
          <w:tcPr>
            <w:tcW w:w="2810" w:type="dxa"/>
            <w:gridSpan w:val="3"/>
            <w:tcMar>
              <w:top w:w="28" w:type="dxa"/>
              <w:bottom w:w="28" w:type="dxa"/>
            </w:tcMar>
          </w:tcPr>
          <w:p w:rsidRPr="00FE648F" w:rsidR="00D20A19" w:rsidRDefault="00D20A19" w14:paraId="51E6C930" w14:textId="77777777">
            <w:pPr>
              <w:jc w:val="both"/>
              <w:rPr>
                <w:rFonts w:ascii="Arial" w:hAnsi="Arial" w:cs="Arial"/>
                <w:sz w:val="18"/>
                <w:szCs w:val="18"/>
              </w:rPr>
            </w:pPr>
            <w:r w:rsidRPr="00FE648F">
              <w:rPr>
                <w:rFonts w:ascii="Arial" w:hAnsi="Arial" w:eastAsia="Arial" w:cs="Arial"/>
                <w:sz w:val="18"/>
                <w:szCs w:val="18"/>
                <w:lang w:val="en-GB" w:bidi="en-US"/>
              </w:rPr>
              <w:t>1.2.1. Name</w:t>
            </w:r>
          </w:p>
        </w:tc>
        <w:tc>
          <w:tcPr>
            <w:tcW w:w="2385" w:type="dxa"/>
            <w:gridSpan w:val="2"/>
            <w:tcMar>
              <w:top w:w="28" w:type="dxa"/>
              <w:bottom w:w="28" w:type="dxa"/>
            </w:tcMar>
          </w:tcPr>
          <w:p w:rsidRPr="00FE648F" w:rsidR="00D20A19" w:rsidRDefault="00D20A19" w14:paraId="1DC11466" w14:textId="77777777">
            <w:pPr>
              <w:ind w:firstLine="567"/>
              <w:jc w:val="both"/>
              <w:rPr>
                <w:rFonts w:ascii="Arial" w:hAnsi="Arial" w:cs="Arial"/>
                <w:sz w:val="18"/>
                <w:szCs w:val="18"/>
              </w:rPr>
            </w:pPr>
          </w:p>
        </w:tc>
      </w:tr>
      <w:tr w:rsidR="00D20A19" w:rsidTr="421849A1" w14:paraId="0E771F54" w14:textId="77777777">
        <w:tc>
          <w:tcPr>
            <w:tcW w:w="2371" w:type="dxa"/>
            <w:gridSpan w:val="2"/>
            <w:vMerge/>
            <w:tcMar>
              <w:top w:w="28" w:type="dxa"/>
              <w:bottom w:w="28" w:type="dxa"/>
            </w:tcMar>
          </w:tcPr>
          <w:p w:rsidRPr="00FE648F" w:rsidR="00D20A19" w:rsidRDefault="00D20A19" w14:paraId="74887F9A" w14:textId="77777777">
            <w:pPr>
              <w:ind w:firstLine="567"/>
              <w:jc w:val="both"/>
              <w:rPr>
                <w:rFonts w:ascii="Arial" w:hAnsi="Arial" w:cs="Arial"/>
                <w:sz w:val="18"/>
                <w:szCs w:val="18"/>
              </w:rPr>
            </w:pPr>
          </w:p>
        </w:tc>
        <w:tc>
          <w:tcPr>
            <w:tcW w:w="3036" w:type="dxa"/>
            <w:gridSpan w:val="3"/>
            <w:tcMar>
              <w:top w:w="28" w:type="dxa"/>
              <w:bottom w:w="28" w:type="dxa"/>
            </w:tcMar>
          </w:tcPr>
          <w:p w:rsidRPr="00FE648F" w:rsidR="00D20A19" w:rsidRDefault="00D20A19" w14:paraId="33944024" w14:textId="77777777">
            <w:pPr>
              <w:rPr>
                <w:rFonts w:ascii="Arial" w:hAnsi="Arial" w:cs="Arial"/>
                <w:sz w:val="18"/>
                <w:szCs w:val="18"/>
              </w:rPr>
            </w:pPr>
            <w:r w:rsidRPr="00FE648F">
              <w:rPr>
                <w:rFonts w:ascii="Arial" w:hAnsi="Arial" w:cs="Arial"/>
                <w:sz w:val="18"/>
                <w:szCs w:val="18"/>
              </w:rPr>
              <w:t>1.2.2. Juridinio asmens kodas</w:t>
            </w:r>
          </w:p>
        </w:tc>
        <w:tc>
          <w:tcPr>
            <w:tcW w:w="2390" w:type="dxa"/>
            <w:gridSpan w:val="2"/>
            <w:tcMar>
              <w:top w:w="28" w:type="dxa"/>
              <w:bottom w:w="28" w:type="dxa"/>
            </w:tcMar>
          </w:tcPr>
          <w:p w:rsidRPr="00FE648F" w:rsidR="00D20A19" w:rsidRDefault="00D20A19" w14:paraId="596D6F08" w14:textId="77777777">
            <w:pPr>
              <w:ind w:firstLine="567"/>
              <w:jc w:val="both"/>
              <w:rPr>
                <w:rFonts w:ascii="Arial" w:hAnsi="Arial" w:cs="Arial"/>
                <w:sz w:val="18"/>
                <w:szCs w:val="18"/>
              </w:rPr>
            </w:pPr>
          </w:p>
        </w:tc>
        <w:tc>
          <w:tcPr>
            <w:tcW w:w="2774" w:type="dxa"/>
            <w:gridSpan w:val="2"/>
            <w:vMerge/>
            <w:tcMar>
              <w:top w:w="28" w:type="dxa"/>
              <w:bottom w:w="28" w:type="dxa"/>
            </w:tcMar>
          </w:tcPr>
          <w:p w:rsidRPr="00FE648F" w:rsidR="00D20A19" w:rsidRDefault="00D20A19" w14:paraId="56496A75" w14:textId="77777777">
            <w:pPr>
              <w:ind w:firstLine="567"/>
              <w:jc w:val="both"/>
              <w:rPr>
                <w:rFonts w:ascii="Arial" w:hAnsi="Arial" w:cs="Arial"/>
                <w:sz w:val="18"/>
                <w:szCs w:val="18"/>
              </w:rPr>
            </w:pPr>
          </w:p>
        </w:tc>
        <w:tc>
          <w:tcPr>
            <w:tcW w:w="2810" w:type="dxa"/>
            <w:gridSpan w:val="3"/>
            <w:tcMar>
              <w:top w:w="28" w:type="dxa"/>
              <w:bottom w:w="28" w:type="dxa"/>
            </w:tcMar>
          </w:tcPr>
          <w:p w:rsidRPr="00FE648F" w:rsidR="00D20A19" w:rsidRDefault="00D20A19" w14:paraId="59860190" w14:textId="77777777">
            <w:pPr>
              <w:jc w:val="both"/>
              <w:rPr>
                <w:rFonts w:ascii="Arial" w:hAnsi="Arial" w:cs="Arial"/>
                <w:sz w:val="18"/>
                <w:szCs w:val="18"/>
              </w:rPr>
            </w:pPr>
            <w:r w:rsidRPr="00FE648F">
              <w:rPr>
                <w:rFonts w:ascii="Arial" w:hAnsi="Arial" w:eastAsia="Arial" w:cs="Arial"/>
                <w:sz w:val="18"/>
                <w:szCs w:val="18"/>
                <w:lang w:val="en-GB" w:bidi="en-US"/>
              </w:rPr>
              <w:t>1.2.2. Legal entity code</w:t>
            </w:r>
          </w:p>
        </w:tc>
        <w:tc>
          <w:tcPr>
            <w:tcW w:w="2385" w:type="dxa"/>
            <w:gridSpan w:val="2"/>
            <w:tcMar>
              <w:top w:w="28" w:type="dxa"/>
              <w:bottom w:w="28" w:type="dxa"/>
            </w:tcMar>
          </w:tcPr>
          <w:p w:rsidRPr="00FE648F" w:rsidR="00D20A19" w:rsidRDefault="00D20A19" w14:paraId="04F6E335" w14:textId="77777777">
            <w:pPr>
              <w:ind w:firstLine="567"/>
              <w:jc w:val="both"/>
              <w:rPr>
                <w:rFonts w:ascii="Arial" w:hAnsi="Arial" w:cs="Arial"/>
                <w:sz w:val="18"/>
                <w:szCs w:val="18"/>
              </w:rPr>
            </w:pPr>
          </w:p>
        </w:tc>
      </w:tr>
      <w:tr w:rsidR="00D20A19" w:rsidTr="421849A1" w14:paraId="2EBA54CC" w14:textId="77777777">
        <w:tc>
          <w:tcPr>
            <w:tcW w:w="2371" w:type="dxa"/>
            <w:gridSpan w:val="2"/>
            <w:vMerge/>
            <w:tcMar>
              <w:top w:w="28" w:type="dxa"/>
              <w:bottom w:w="28" w:type="dxa"/>
            </w:tcMar>
          </w:tcPr>
          <w:p w:rsidRPr="00FE648F" w:rsidR="00D20A19" w:rsidRDefault="00D20A19" w14:paraId="0AF9A067" w14:textId="77777777">
            <w:pPr>
              <w:ind w:firstLine="567"/>
              <w:jc w:val="both"/>
              <w:rPr>
                <w:rFonts w:ascii="Arial" w:hAnsi="Arial" w:cs="Arial"/>
                <w:sz w:val="18"/>
                <w:szCs w:val="18"/>
              </w:rPr>
            </w:pPr>
          </w:p>
        </w:tc>
        <w:tc>
          <w:tcPr>
            <w:tcW w:w="3036" w:type="dxa"/>
            <w:gridSpan w:val="3"/>
            <w:tcMar>
              <w:top w:w="28" w:type="dxa"/>
              <w:bottom w:w="28" w:type="dxa"/>
            </w:tcMar>
          </w:tcPr>
          <w:p w:rsidRPr="00FE648F" w:rsidR="00D20A19" w:rsidRDefault="00D20A19" w14:paraId="258B3C74" w14:textId="77777777">
            <w:pPr>
              <w:rPr>
                <w:rFonts w:ascii="Arial" w:hAnsi="Arial" w:cs="Arial"/>
                <w:sz w:val="18"/>
                <w:szCs w:val="18"/>
              </w:rPr>
            </w:pPr>
            <w:r w:rsidRPr="00FE648F">
              <w:rPr>
                <w:rFonts w:ascii="Arial" w:hAnsi="Arial" w:cs="Arial"/>
                <w:sz w:val="18"/>
                <w:szCs w:val="18"/>
              </w:rPr>
              <w:t>1.2.3. Adresas</w:t>
            </w:r>
          </w:p>
        </w:tc>
        <w:tc>
          <w:tcPr>
            <w:tcW w:w="2390" w:type="dxa"/>
            <w:gridSpan w:val="2"/>
            <w:tcMar>
              <w:top w:w="28" w:type="dxa"/>
              <w:bottom w:w="28" w:type="dxa"/>
            </w:tcMar>
          </w:tcPr>
          <w:p w:rsidRPr="00FE648F" w:rsidR="00D20A19" w:rsidRDefault="00D20A19" w14:paraId="699AE7FC" w14:textId="77777777">
            <w:pPr>
              <w:ind w:firstLine="567"/>
              <w:jc w:val="both"/>
              <w:rPr>
                <w:rFonts w:ascii="Arial" w:hAnsi="Arial" w:cs="Arial"/>
                <w:sz w:val="18"/>
                <w:szCs w:val="18"/>
              </w:rPr>
            </w:pPr>
          </w:p>
        </w:tc>
        <w:tc>
          <w:tcPr>
            <w:tcW w:w="2774" w:type="dxa"/>
            <w:gridSpan w:val="2"/>
            <w:vMerge/>
            <w:tcMar>
              <w:top w:w="28" w:type="dxa"/>
              <w:bottom w:w="28" w:type="dxa"/>
            </w:tcMar>
          </w:tcPr>
          <w:p w:rsidRPr="00FE648F" w:rsidR="00D20A19" w:rsidRDefault="00D20A19" w14:paraId="76C29113" w14:textId="77777777">
            <w:pPr>
              <w:ind w:firstLine="567"/>
              <w:jc w:val="both"/>
              <w:rPr>
                <w:rFonts w:ascii="Arial" w:hAnsi="Arial" w:cs="Arial"/>
                <w:sz w:val="18"/>
                <w:szCs w:val="18"/>
              </w:rPr>
            </w:pPr>
          </w:p>
        </w:tc>
        <w:tc>
          <w:tcPr>
            <w:tcW w:w="2810" w:type="dxa"/>
            <w:gridSpan w:val="3"/>
            <w:tcMar>
              <w:top w:w="28" w:type="dxa"/>
              <w:bottom w:w="28" w:type="dxa"/>
            </w:tcMar>
          </w:tcPr>
          <w:p w:rsidRPr="00FE648F" w:rsidR="00D20A19" w:rsidRDefault="00D20A19" w14:paraId="214480A3" w14:textId="77777777">
            <w:pPr>
              <w:jc w:val="both"/>
              <w:rPr>
                <w:rFonts w:ascii="Arial" w:hAnsi="Arial" w:cs="Arial"/>
                <w:sz w:val="18"/>
                <w:szCs w:val="18"/>
              </w:rPr>
            </w:pPr>
            <w:r w:rsidRPr="00FE648F">
              <w:rPr>
                <w:rFonts w:ascii="Arial" w:hAnsi="Arial" w:eastAsia="Arial" w:cs="Arial"/>
                <w:sz w:val="18"/>
                <w:szCs w:val="18"/>
                <w:lang w:val="en-GB" w:bidi="en-US"/>
              </w:rPr>
              <w:t>1.2.3. Address</w:t>
            </w:r>
          </w:p>
        </w:tc>
        <w:tc>
          <w:tcPr>
            <w:tcW w:w="2385" w:type="dxa"/>
            <w:gridSpan w:val="2"/>
            <w:tcMar>
              <w:top w:w="28" w:type="dxa"/>
              <w:bottom w:w="28" w:type="dxa"/>
            </w:tcMar>
          </w:tcPr>
          <w:p w:rsidRPr="00FE648F" w:rsidR="00D20A19" w:rsidRDefault="00D20A19" w14:paraId="5C07B512" w14:textId="77777777">
            <w:pPr>
              <w:ind w:firstLine="567"/>
              <w:jc w:val="both"/>
              <w:rPr>
                <w:rFonts w:ascii="Arial" w:hAnsi="Arial" w:cs="Arial"/>
                <w:sz w:val="18"/>
                <w:szCs w:val="18"/>
              </w:rPr>
            </w:pPr>
          </w:p>
        </w:tc>
      </w:tr>
      <w:tr w:rsidR="00D20A19" w:rsidTr="421849A1" w14:paraId="6DA954BF" w14:textId="77777777">
        <w:tc>
          <w:tcPr>
            <w:tcW w:w="2371" w:type="dxa"/>
            <w:gridSpan w:val="2"/>
            <w:vMerge/>
            <w:tcMar>
              <w:top w:w="28" w:type="dxa"/>
              <w:bottom w:w="28" w:type="dxa"/>
            </w:tcMar>
          </w:tcPr>
          <w:p w:rsidRPr="00FE648F" w:rsidR="00D20A19" w:rsidRDefault="00D20A19" w14:paraId="3D53E71B" w14:textId="77777777">
            <w:pPr>
              <w:ind w:firstLine="567"/>
              <w:jc w:val="both"/>
              <w:rPr>
                <w:rFonts w:ascii="Arial" w:hAnsi="Arial" w:cs="Arial"/>
                <w:sz w:val="18"/>
                <w:szCs w:val="18"/>
              </w:rPr>
            </w:pPr>
          </w:p>
        </w:tc>
        <w:tc>
          <w:tcPr>
            <w:tcW w:w="3036" w:type="dxa"/>
            <w:gridSpan w:val="3"/>
            <w:tcMar>
              <w:top w:w="28" w:type="dxa"/>
              <w:bottom w:w="28" w:type="dxa"/>
            </w:tcMar>
          </w:tcPr>
          <w:p w:rsidRPr="00FE648F" w:rsidR="00D20A19" w:rsidRDefault="00D20A19" w14:paraId="56D5DE35" w14:textId="77777777">
            <w:pPr>
              <w:rPr>
                <w:rFonts w:ascii="Arial" w:hAnsi="Arial" w:cs="Arial"/>
                <w:sz w:val="18"/>
                <w:szCs w:val="18"/>
              </w:rPr>
            </w:pPr>
            <w:r w:rsidRPr="00FE648F">
              <w:rPr>
                <w:rFonts w:ascii="Arial" w:hAnsi="Arial" w:cs="Arial"/>
                <w:sz w:val="18"/>
                <w:szCs w:val="18"/>
              </w:rPr>
              <w:t>1.2.4. PVM mokėtojo kodas</w:t>
            </w:r>
          </w:p>
        </w:tc>
        <w:tc>
          <w:tcPr>
            <w:tcW w:w="2390" w:type="dxa"/>
            <w:gridSpan w:val="2"/>
            <w:tcMar>
              <w:top w:w="28" w:type="dxa"/>
              <w:bottom w:w="28" w:type="dxa"/>
            </w:tcMar>
          </w:tcPr>
          <w:p w:rsidRPr="00FE648F" w:rsidR="00D20A19" w:rsidRDefault="00D20A19" w14:paraId="65BA8A91" w14:textId="77777777">
            <w:pPr>
              <w:ind w:firstLine="567"/>
              <w:jc w:val="both"/>
              <w:rPr>
                <w:rFonts w:ascii="Arial" w:hAnsi="Arial" w:cs="Arial"/>
                <w:sz w:val="18"/>
                <w:szCs w:val="18"/>
              </w:rPr>
            </w:pPr>
          </w:p>
        </w:tc>
        <w:tc>
          <w:tcPr>
            <w:tcW w:w="2774" w:type="dxa"/>
            <w:gridSpan w:val="2"/>
            <w:vMerge/>
            <w:tcMar>
              <w:top w:w="28" w:type="dxa"/>
              <w:bottom w:w="28" w:type="dxa"/>
            </w:tcMar>
          </w:tcPr>
          <w:p w:rsidRPr="00FE648F" w:rsidR="00D20A19" w:rsidRDefault="00D20A19" w14:paraId="4062CB6C" w14:textId="77777777">
            <w:pPr>
              <w:ind w:firstLine="567"/>
              <w:jc w:val="both"/>
              <w:rPr>
                <w:rFonts w:ascii="Arial" w:hAnsi="Arial" w:cs="Arial"/>
                <w:sz w:val="18"/>
                <w:szCs w:val="18"/>
              </w:rPr>
            </w:pPr>
          </w:p>
        </w:tc>
        <w:tc>
          <w:tcPr>
            <w:tcW w:w="2810" w:type="dxa"/>
            <w:gridSpan w:val="3"/>
            <w:tcMar>
              <w:top w:w="28" w:type="dxa"/>
              <w:bottom w:w="28" w:type="dxa"/>
            </w:tcMar>
          </w:tcPr>
          <w:p w:rsidRPr="00FE648F" w:rsidR="00D20A19" w:rsidRDefault="00D20A19" w14:paraId="2922B38B" w14:textId="77777777">
            <w:pPr>
              <w:jc w:val="both"/>
              <w:rPr>
                <w:rFonts w:ascii="Arial" w:hAnsi="Arial" w:cs="Arial"/>
                <w:sz w:val="18"/>
                <w:szCs w:val="18"/>
              </w:rPr>
            </w:pPr>
            <w:r w:rsidRPr="00FE648F">
              <w:rPr>
                <w:rFonts w:ascii="Arial" w:hAnsi="Arial" w:eastAsia="Arial" w:cs="Arial"/>
                <w:sz w:val="18"/>
                <w:szCs w:val="18"/>
                <w:lang w:val="en-GB" w:bidi="en-US"/>
              </w:rPr>
              <w:t>1.2.4. VAT number</w:t>
            </w:r>
          </w:p>
        </w:tc>
        <w:tc>
          <w:tcPr>
            <w:tcW w:w="2385" w:type="dxa"/>
            <w:gridSpan w:val="2"/>
            <w:tcMar>
              <w:top w:w="28" w:type="dxa"/>
              <w:bottom w:w="28" w:type="dxa"/>
            </w:tcMar>
          </w:tcPr>
          <w:p w:rsidRPr="00FE648F" w:rsidR="00D20A19" w:rsidRDefault="00D20A19" w14:paraId="334EB603" w14:textId="77777777">
            <w:pPr>
              <w:ind w:firstLine="567"/>
              <w:jc w:val="both"/>
              <w:rPr>
                <w:rFonts w:ascii="Arial" w:hAnsi="Arial" w:cs="Arial"/>
                <w:sz w:val="18"/>
                <w:szCs w:val="18"/>
              </w:rPr>
            </w:pPr>
          </w:p>
        </w:tc>
      </w:tr>
      <w:tr w:rsidR="00D20A19" w:rsidTr="421849A1" w14:paraId="031A99EA" w14:textId="77777777">
        <w:tc>
          <w:tcPr>
            <w:tcW w:w="2371" w:type="dxa"/>
            <w:gridSpan w:val="2"/>
            <w:vMerge/>
            <w:tcMar>
              <w:top w:w="28" w:type="dxa"/>
              <w:bottom w:w="28" w:type="dxa"/>
            </w:tcMar>
          </w:tcPr>
          <w:p w:rsidRPr="00FE648F" w:rsidR="00D20A19" w:rsidRDefault="00D20A19" w14:paraId="1425246B" w14:textId="77777777">
            <w:pPr>
              <w:ind w:firstLine="567"/>
              <w:jc w:val="both"/>
              <w:rPr>
                <w:rFonts w:ascii="Arial" w:hAnsi="Arial" w:cs="Arial"/>
                <w:sz w:val="18"/>
                <w:szCs w:val="18"/>
              </w:rPr>
            </w:pPr>
          </w:p>
        </w:tc>
        <w:tc>
          <w:tcPr>
            <w:tcW w:w="3036" w:type="dxa"/>
            <w:gridSpan w:val="3"/>
            <w:tcMar>
              <w:top w:w="28" w:type="dxa"/>
              <w:bottom w:w="28" w:type="dxa"/>
            </w:tcMar>
          </w:tcPr>
          <w:p w:rsidRPr="00FE648F" w:rsidR="00D20A19" w:rsidRDefault="00D20A19" w14:paraId="6FF2C841" w14:textId="77777777">
            <w:pPr>
              <w:rPr>
                <w:rFonts w:ascii="Arial" w:hAnsi="Arial" w:cs="Arial"/>
                <w:sz w:val="18"/>
                <w:szCs w:val="18"/>
              </w:rPr>
            </w:pPr>
            <w:r w:rsidRPr="00FE648F">
              <w:rPr>
                <w:rFonts w:ascii="Arial" w:hAnsi="Arial" w:cs="Arial"/>
                <w:sz w:val="18"/>
                <w:szCs w:val="18"/>
              </w:rPr>
              <w:t>1.2.5. Atsiskaitomoji sąskaita</w:t>
            </w:r>
          </w:p>
        </w:tc>
        <w:tc>
          <w:tcPr>
            <w:tcW w:w="2390" w:type="dxa"/>
            <w:gridSpan w:val="2"/>
            <w:tcMar>
              <w:top w:w="28" w:type="dxa"/>
              <w:bottom w:w="28" w:type="dxa"/>
            </w:tcMar>
          </w:tcPr>
          <w:p w:rsidRPr="00FE648F" w:rsidR="00D20A19" w:rsidRDefault="00D20A19" w14:paraId="4FF945F8" w14:textId="77777777">
            <w:pPr>
              <w:ind w:firstLine="567"/>
              <w:jc w:val="both"/>
              <w:rPr>
                <w:rFonts w:ascii="Arial" w:hAnsi="Arial" w:cs="Arial"/>
                <w:sz w:val="18"/>
                <w:szCs w:val="18"/>
              </w:rPr>
            </w:pPr>
          </w:p>
        </w:tc>
        <w:tc>
          <w:tcPr>
            <w:tcW w:w="2774" w:type="dxa"/>
            <w:gridSpan w:val="2"/>
            <w:vMerge/>
            <w:tcMar>
              <w:top w:w="28" w:type="dxa"/>
              <w:bottom w:w="28" w:type="dxa"/>
            </w:tcMar>
          </w:tcPr>
          <w:p w:rsidRPr="00FE648F" w:rsidR="00D20A19" w:rsidRDefault="00D20A19" w14:paraId="28FE2BB6" w14:textId="77777777">
            <w:pPr>
              <w:ind w:firstLine="567"/>
              <w:jc w:val="both"/>
              <w:rPr>
                <w:rFonts w:ascii="Arial" w:hAnsi="Arial" w:cs="Arial"/>
                <w:sz w:val="18"/>
                <w:szCs w:val="18"/>
              </w:rPr>
            </w:pPr>
          </w:p>
        </w:tc>
        <w:tc>
          <w:tcPr>
            <w:tcW w:w="2810" w:type="dxa"/>
            <w:gridSpan w:val="3"/>
            <w:tcMar>
              <w:top w:w="28" w:type="dxa"/>
              <w:bottom w:w="28" w:type="dxa"/>
            </w:tcMar>
          </w:tcPr>
          <w:p w:rsidRPr="00FE648F" w:rsidR="00D20A19" w:rsidRDefault="00D20A19" w14:paraId="39DFBF2F" w14:textId="77777777">
            <w:pPr>
              <w:jc w:val="both"/>
              <w:rPr>
                <w:rFonts w:ascii="Arial" w:hAnsi="Arial" w:cs="Arial"/>
                <w:sz w:val="18"/>
                <w:szCs w:val="18"/>
              </w:rPr>
            </w:pPr>
            <w:r w:rsidRPr="00FE648F">
              <w:rPr>
                <w:rFonts w:ascii="Arial" w:hAnsi="Arial" w:eastAsia="Arial" w:cs="Arial"/>
                <w:sz w:val="18"/>
                <w:szCs w:val="18"/>
                <w:lang w:val="en-GB" w:bidi="en-US"/>
              </w:rPr>
              <w:t>1.2.5. Account No</w:t>
            </w:r>
          </w:p>
        </w:tc>
        <w:tc>
          <w:tcPr>
            <w:tcW w:w="2385" w:type="dxa"/>
            <w:gridSpan w:val="2"/>
            <w:tcMar>
              <w:top w:w="28" w:type="dxa"/>
              <w:bottom w:w="28" w:type="dxa"/>
            </w:tcMar>
          </w:tcPr>
          <w:p w:rsidRPr="00FE648F" w:rsidR="00D20A19" w:rsidRDefault="00D20A19" w14:paraId="57B62E49" w14:textId="77777777">
            <w:pPr>
              <w:ind w:firstLine="567"/>
              <w:jc w:val="both"/>
              <w:rPr>
                <w:rFonts w:ascii="Arial" w:hAnsi="Arial" w:cs="Arial"/>
                <w:sz w:val="18"/>
                <w:szCs w:val="18"/>
              </w:rPr>
            </w:pPr>
          </w:p>
        </w:tc>
      </w:tr>
      <w:tr w:rsidR="00D20A19" w:rsidTr="421849A1" w14:paraId="217CB617" w14:textId="77777777">
        <w:tc>
          <w:tcPr>
            <w:tcW w:w="2371" w:type="dxa"/>
            <w:gridSpan w:val="2"/>
            <w:vMerge/>
            <w:tcMar>
              <w:top w:w="28" w:type="dxa"/>
              <w:bottom w:w="28" w:type="dxa"/>
            </w:tcMar>
          </w:tcPr>
          <w:p w:rsidRPr="00FE648F" w:rsidR="00D20A19" w:rsidRDefault="00D20A19" w14:paraId="2E8F4EFF" w14:textId="77777777">
            <w:pPr>
              <w:ind w:firstLine="567"/>
              <w:jc w:val="both"/>
              <w:rPr>
                <w:rFonts w:ascii="Arial" w:hAnsi="Arial" w:cs="Arial"/>
                <w:sz w:val="18"/>
                <w:szCs w:val="18"/>
              </w:rPr>
            </w:pPr>
          </w:p>
        </w:tc>
        <w:tc>
          <w:tcPr>
            <w:tcW w:w="3036" w:type="dxa"/>
            <w:gridSpan w:val="3"/>
            <w:tcMar>
              <w:top w:w="28" w:type="dxa"/>
              <w:bottom w:w="28" w:type="dxa"/>
            </w:tcMar>
          </w:tcPr>
          <w:p w:rsidRPr="00FE648F" w:rsidR="00D20A19" w:rsidRDefault="00D20A19" w14:paraId="4AD64DD4" w14:textId="77777777">
            <w:pPr>
              <w:rPr>
                <w:rFonts w:ascii="Arial" w:hAnsi="Arial" w:cs="Arial"/>
                <w:sz w:val="18"/>
                <w:szCs w:val="18"/>
              </w:rPr>
            </w:pPr>
            <w:r w:rsidRPr="00FE648F">
              <w:rPr>
                <w:rFonts w:ascii="Arial" w:hAnsi="Arial" w:cs="Arial"/>
                <w:sz w:val="18"/>
                <w:szCs w:val="18"/>
              </w:rPr>
              <w:t>1.2.6. Bankas, banko kodas</w:t>
            </w:r>
          </w:p>
        </w:tc>
        <w:tc>
          <w:tcPr>
            <w:tcW w:w="2390" w:type="dxa"/>
            <w:gridSpan w:val="2"/>
            <w:tcMar>
              <w:top w:w="28" w:type="dxa"/>
              <w:bottom w:w="28" w:type="dxa"/>
            </w:tcMar>
          </w:tcPr>
          <w:p w:rsidRPr="00FE648F" w:rsidR="00D20A19" w:rsidRDefault="00D20A19" w14:paraId="1A74898C" w14:textId="77777777">
            <w:pPr>
              <w:ind w:firstLine="567"/>
              <w:jc w:val="both"/>
              <w:rPr>
                <w:rFonts w:ascii="Arial" w:hAnsi="Arial" w:cs="Arial"/>
                <w:sz w:val="18"/>
                <w:szCs w:val="18"/>
              </w:rPr>
            </w:pPr>
          </w:p>
        </w:tc>
        <w:tc>
          <w:tcPr>
            <w:tcW w:w="2774" w:type="dxa"/>
            <w:gridSpan w:val="2"/>
            <w:vMerge/>
            <w:tcMar>
              <w:top w:w="28" w:type="dxa"/>
              <w:bottom w:w="28" w:type="dxa"/>
            </w:tcMar>
          </w:tcPr>
          <w:p w:rsidRPr="00FE648F" w:rsidR="00D20A19" w:rsidRDefault="00D20A19" w14:paraId="03CD76F0" w14:textId="77777777">
            <w:pPr>
              <w:ind w:firstLine="567"/>
              <w:jc w:val="both"/>
              <w:rPr>
                <w:rFonts w:ascii="Arial" w:hAnsi="Arial" w:cs="Arial"/>
                <w:sz w:val="18"/>
                <w:szCs w:val="18"/>
              </w:rPr>
            </w:pPr>
          </w:p>
        </w:tc>
        <w:tc>
          <w:tcPr>
            <w:tcW w:w="2810" w:type="dxa"/>
            <w:gridSpan w:val="3"/>
            <w:tcMar>
              <w:top w:w="28" w:type="dxa"/>
              <w:bottom w:w="28" w:type="dxa"/>
            </w:tcMar>
          </w:tcPr>
          <w:p w:rsidRPr="00FE648F" w:rsidR="00D20A19" w:rsidRDefault="00D20A19" w14:paraId="7C5875B4" w14:textId="77777777">
            <w:pPr>
              <w:jc w:val="both"/>
              <w:rPr>
                <w:rFonts w:ascii="Arial" w:hAnsi="Arial" w:cs="Arial"/>
                <w:sz w:val="18"/>
                <w:szCs w:val="18"/>
              </w:rPr>
            </w:pPr>
            <w:r w:rsidRPr="00FE648F">
              <w:rPr>
                <w:rFonts w:ascii="Arial" w:hAnsi="Arial" w:eastAsia="Arial" w:cs="Arial"/>
                <w:sz w:val="18"/>
                <w:szCs w:val="18"/>
                <w:lang w:val="en-GB" w:bidi="en-US"/>
              </w:rPr>
              <w:t>1.2.6. Bank, bank code</w:t>
            </w:r>
          </w:p>
        </w:tc>
        <w:tc>
          <w:tcPr>
            <w:tcW w:w="2385" w:type="dxa"/>
            <w:gridSpan w:val="2"/>
            <w:tcMar>
              <w:top w:w="28" w:type="dxa"/>
              <w:bottom w:w="28" w:type="dxa"/>
            </w:tcMar>
          </w:tcPr>
          <w:p w:rsidRPr="00FE648F" w:rsidR="00D20A19" w:rsidRDefault="00D20A19" w14:paraId="68A87426" w14:textId="77777777">
            <w:pPr>
              <w:ind w:firstLine="567"/>
              <w:jc w:val="both"/>
              <w:rPr>
                <w:rFonts w:ascii="Arial" w:hAnsi="Arial" w:cs="Arial"/>
                <w:sz w:val="18"/>
                <w:szCs w:val="18"/>
              </w:rPr>
            </w:pPr>
          </w:p>
        </w:tc>
      </w:tr>
      <w:tr w:rsidR="00D20A19" w:rsidTr="421849A1" w14:paraId="10BB38BD" w14:textId="77777777">
        <w:tc>
          <w:tcPr>
            <w:tcW w:w="2371" w:type="dxa"/>
            <w:gridSpan w:val="2"/>
            <w:vMerge/>
            <w:tcMar>
              <w:top w:w="28" w:type="dxa"/>
              <w:bottom w:w="28" w:type="dxa"/>
            </w:tcMar>
          </w:tcPr>
          <w:p w:rsidRPr="00FE648F" w:rsidR="00D20A19" w:rsidRDefault="00D20A19" w14:paraId="4862537E" w14:textId="77777777">
            <w:pPr>
              <w:ind w:firstLine="567"/>
              <w:jc w:val="both"/>
              <w:rPr>
                <w:rFonts w:ascii="Arial" w:hAnsi="Arial" w:cs="Arial"/>
                <w:sz w:val="18"/>
                <w:szCs w:val="18"/>
              </w:rPr>
            </w:pPr>
          </w:p>
        </w:tc>
        <w:tc>
          <w:tcPr>
            <w:tcW w:w="3036" w:type="dxa"/>
            <w:gridSpan w:val="3"/>
            <w:tcMar>
              <w:top w:w="28" w:type="dxa"/>
              <w:bottom w:w="28" w:type="dxa"/>
            </w:tcMar>
          </w:tcPr>
          <w:p w:rsidRPr="00FE648F" w:rsidR="00D20A19" w:rsidRDefault="00D20A19" w14:paraId="7F29D905" w14:textId="77777777">
            <w:pPr>
              <w:rPr>
                <w:rFonts w:ascii="Arial" w:hAnsi="Arial" w:cs="Arial"/>
                <w:sz w:val="18"/>
                <w:szCs w:val="18"/>
              </w:rPr>
            </w:pPr>
            <w:r w:rsidRPr="00FE648F">
              <w:rPr>
                <w:rFonts w:ascii="Arial" w:hAnsi="Arial" w:cs="Arial"/>
                <w:sz w:val="18"/>
                <w:szCs w:val="18"/>
              </w:rPr>
              <w:t>1.2.7. Telefonas</w:t>
            </w:r>
          </w:p>
        </w:tc>
        <w:tc>
          <w:tcPr>
            <w:tcW w:w="2390" w:type="dxa"/>
            <w:gridSpan w:val="2"/>
            <w:tcMar>
              <w:top w:w="28" w:type="dxa"/>
              <w:bottom w:w="28" w:type="dxa"/>
            </w:tcMar>
          </w:tcPr>
          <w:p w:rsidRPr="00FE648F" w:rsidR="00D20A19" w:rsidRDefault="00D20A19" w14:paraId="03778344" w14:textId="77777777">
            <w:pPr>
              <w:ind w:firstLine="567"/>
              <w:jc w:val="both"/>
              <w:rPr>
                <w:rFonts w:ascii="Arial" w:hAnsi="Arial" w:cs="Arial"/>
                <w:sz w:val="18"/>
                <w:szCs w:val="18"/>
              </w:rPr>
            </w:pPr>
          </w:p>
        </w:tc>
        <w:tc>
          <w:tcPr>
            <w:tcW w:w="2774" w:type="dxa"/>
            <w:gridSpan w:val="2"/>
            <w:vMerge/>
            <w:tcMar>
              <w:top w:w="28" w:type="dxa"/>
              <w:bottom w:w="28" w:type="dxa"/>
            </w:tcMar>
          </w:tcPr>
          <w:p w:rsidRPr="00FE648F" w:rsidR="00D20A19" w:rsidRDefault="00D20A19" w14:paraId="1AF3714A" w14:textId="77777777">
            <w:pPr>
              <w:ind w:firstLine="567"/>
              <w:jc w:val="both"/>
              <w:rPr>
                <w:rFonts w:ascii="Arial" w:hAnsi="Arial" w:cs="Arial"/>
                <w:sz w:val="18"/>
                <w:szCs w:val="18"/>
              </w:rPr>
            </w:pPr>
          </w:p>
        </w:tc>
        <w:tc>
          <w:tcPr>
            <w:tcW w:w="2810" w:type="dxa"/>
            <w:gridSpan w:val="3"/>
            <w:tcMar>
              <w:top w:w="28" w:type="dxa"/>
              <w:bottom w:w="28" w:type="dxa"/>
            </w:tcMar>
          </w:tcPr>
          <w:p w:rsidRPr="00FE648F" w:rsidR="00D20A19" w:rsidRDefault="00D20A19" w14:paraId="084DF675" w14:textId="77777777">
            <w:pPr>
              <w:jc w:val="both"/>
              <w:rPr>
                <w:rFonts w:ascii="Arial" w:hAnsi="Arial" w:cs="Arial"/>
                <w:sz w:val="18"/>
                <w:szCs w:val="18"/>
              </w:rPr>
            </w:pPr>
            <w:r w:rsidRPr="00FE648F">
              <w:rPr>
                <w:rFonts w:ascii="Arial" w:hAnsi="Arial" w:eastAsia="Arial" w:cs="Arial"/>
                <w:sz w:val="18"/>
                <w:szCs w:val="18"/>
                <w:lang w:val="en-GB" w:bidi="en-US"/>
              </w:rPr>
              <w:t>1.2.7. Phone</w:t>
            </w:r>
          </w:p>
        </w:tc>
        <w:tc>
          <w:tcPr>
            <w:tcW w:w="2385" w:type="dxa"/>
            <w:gridSpan w:val="2"/>
            <w:tcMar>
              <w:top w:w="28" w:type="dxa"/>
              <w:bottom w:w="28" w:type="dxa"/>
            </w:tcMar>
          </w:tcPr>
          <w:p w:rsidRPr="00FE648F" w:rsidR="00D20A19" w:rsidRDefault="00D20A19" w14:paraId="31F4A06D" w14:textId="77777777">
            <w:pPr>
              <w:ind w:firstLine="567"/>
              <w:jc w:val="both"/>
              <w:rPr>
                <w:rFonts w:ascii="Arial" w:hAnsi="Arial" w:cs="Arial"/>
                <w:sz w:val="18"/>
                <w:szCs w:val="18"/>
              </w:rPr>
            </w:pPr>
          </w:p>
        </w:tc>
      </w:tr>
      <w:tr w:rsidR="00D20A19" w:rsidTr="421849A1" w14:paraId="64882481" w14:textId="77777777">
        <w:tc>
          <w:tcPr>
            <w:tcW w:w="2371" w:type="dxa"/>
            <w:gridSpan w:val="2"/>
            <w:vMerge/>
            <w:tcMar>
              <w:top w:w="28" w:type="dxa"/>
              <w:bottom w:w="28" w:type="dxa"/>
            </w:tcMar>
          </w:tcPr>
          <w:p w:rsidRPr="00FE648F" w:rsidR="00D20A19" w:rsidRDefault="00D20A19" w14:paraId="797C548B" w14:textId="77777777">
            <w:pPr>
              <w:ind w:firstLine="567"/>
              <w:jc w:val="both"/>
              <w:rPr>
                <w:rFonts w:ascii="Arial" w:hAnsi="Arial" w:cs="Arial"/>
                <w:sz w:val="18"/>
                <w:szCs w:val="18"/>
              </w:rPr>
            </w:pPr>
          </w:p>
        </w:tc>
        <w:tc>
          <w:tcPr>
            <w:tcW w:w="3036" w:type="dxa"/>
            <w:gridSpan w:val="3"/>
            <w:tcMar>
              <w:top w:w="28" w:type="dxa"/>
              <w:bottom w:w="28" w:type="dxa"/>
            </w:tcMar>
          </w:tcPr>
          <w:p w:rsidRPr="00FE648F" w:rsidR="00D20A19" w:rsidRDefault="00D20A19" w14:paraId="31C446F1" w14:textId="77777777">
            <w:pPr>
              <w:rPr>
                <w:rFonts w:ascii="Arial" w:hAnsi="Arial" w:cs="Arial"/>
                <w:sz w:val="18"/>
                <w:szCs w:val="18"/>
              </w:rPr>
            </w:pPr>
            <w:r w:rsidRPr="00FE648F">
              <w:rPr>
                <w:rFonts w:ascii="Arial" w:hAnsi="Arial" w:cs="Arial"/>
                <w:sz w:val="18"/>
                <w:szCs w:val="18"/>
              </w:rPr>
              <w:t>1.2.8. El. paštas</w:t>
            </w:r>
          </w:p>
        </w:tc>
        <w:tc>
          <w:tcPr>
            <w:tcW w:w="2390" w:type="dxa"/>
            <w:gridSpan w:val="2"/>
            <w:tcMar>
              <w:top w:w="28" w:type="dxa"/>
              <w:bottom w:w="28" w:type="dxa"/>
            </w:tcMar>
          </w:tcPr>
          <w:p w:rsidRPr="00FE648F" w:rsidR="00D20A19" w:rsidRDefault="00D20A19" w14:paraId="51E25B80" w14:textId="77777777">
            <w:pPr>
              <w:ind w:firstLine="567"/>
              <w:jc w:val="both"/>
              <w:rPr>
                <w:rFonts w:ascii="Arial" w:hAnsi="Arial" w:cs="Arial"/>
                <w:sz w:val="18"/>
                <w:szCs w:val="18"/>
              </w:rPr>
            </w:pPr>
          </w:p>
        </w:tc>
        <w:tc>
          <w:tcPr>
            <w:tcW w:w="2774" w:type="dxa"/>
            <w:gridSpan w:val="2"/>
            <w:vMerge/>
            <w:tcMar>
              <w:top w:w="28" w:type="dxa"/>
              <w:bottom w:w="28" w:type="dxa"/>
            </w:tcMar>
          </w:tcPr>
          <w:p w:rsidRPr="00FE648F" w:rsidR="00D20A19" w:rsidRDefault="00D20A19" w14:paraId="73DD1011" w14:textId="77777777">
            <w:pPr>
              <w:ind w:firstLine="567"/>
              <w:jc w:val="both"/>
              <w:rPr>
                <w:rFonts w:ascii="Arial" w:hAnsi="Arial" w:cs="Arial"/>
                <w:sz w:val="18"/>
                <w:szCs w:val="18"/>
              </w:rPr>
            </w:pPr>
          </w:p>
        </w:tc>
        <w:tc>
          <w:tcPr>
            <w:tcW w:w="2810" w:type="dxa"/>
            <w:gridSpan w:val="3"/>
            <w:tcMar>
              <w:top w:w="28" w:type="dxa"/>
              <w:bottom w:w="28" w:type="dxa"/>
            </w:tcMar>
          </w:tcPr>
          <w:p w:rsidRPr="00FE648F" w:rsidR="00D20A19" w:rsidRDefault="00D20A19" w14:paraId="02BE62D3" w14:textId="77777777">
            <w:pPr>
              <w:jc w:val="both"/>
              <w:rPr>
                <w:rFonts w:ascii="Arial" w:hAnsi="Arial" w:cs="Arial"/>
                <w:sz w:val="18"/>
                <w:szCs w:val="18"/>
              </w:rPr>
            </w:pPr>
            <w:r w:rsidRPr="00FE648F">
              <w:rPr>
                <w:rFonts w:ascii="Arial" w:hAnsi="Arial" w:eastAsia="Arial" w:cs="Arial"/>
                <w:sz w:val="18"/>
                <w:szCs w:val="18"/>
                <w:lang w:val="en-GB" w:bidi="en-US"/>
              </w:rPr>
              <w:t>1.2.8. Email</w:t>
            </w:r>
          </w:p>
        </w:tc>
        <w:tc>
          <w:tcPr>
            <w:tcW w:w="2385" w:type="dxa"/>
            <w:gridSpan w:val="2"/>
            <w:tcMar>
              <w:top w:w="28" w:type="dxa"/>
              <w:bottom w:w="28" w:type="dxa"/>
            </w:tcMar>
          </w:tcPr>
          <w:p w:rsidRPr="00FE648F" w:rsidR="00D20A19" w:rsidRDefault="00D20A19" w14:paraId="5CE1FBDD" w14:textId="77777777">
            <w:pPr>
              <w:ind w:firstLine="567"/>
              <w:jc w:val="both"/>
              <w:rPr>
                <w:rFonts w:ascii="Arial" w:hAnsi="Arial" w:cs="Arial"/>
                <w:sz w:val="18"/>
                <w:szCs w:val="18"/>
              </w:rPr>
            </w:pPr>
          </w:p>
        </w:tc>
      </w:tr>
      <w:tr w:rsidR="00D20A19" w:rsidTr="421849A1" w14:paraId="23F1CDE2" w14:textId="77777777">
        <w:tc>
          <w:tcPr>
            <w:tcW w:w="2371" w:type="dxa"/>
            <w:gridSpan w:val="2"/>
            <w:vMerge/>
            <w:tcMar>
              <w:top w:w="28" w:type="dxa"/>
              <w:bottom w:w="28" w:type="dxa"/>
            </w:tcMar>
          </w:tcPr>
          <w:p w:rsidRPr="00FE648F" w:rsidR="00D20A19" w:rsidRDefault="00D20A19" w14:paraId="55ED43D3" w14:textId="77777777">
            <w:pPr>
              <w:ind w:firstLine="567"/>
              <w:jc w:val="both"/>
              <w:rPr>
                <w:rFonts w:ascii="Arial" w:hAnsi="Arial" w:cs="Arial"/>
                <w:sz w:val="18"/>
                <w:szCs w:val="18"/>
              </w:rPr>
            </w:pPr>
          </w:p>
        </w:tc>
        <w:tc>
          <w:tcPr>
            <w:tcW w:w="3036" w:type="dxa"/>
            <w:gridSpan w:val="3"/>
            <w:tcMar>
              <w:top w:w="28" w:type="dxa"/>
              <w:bottom w:w="28" w:type="dxa"/>
            </w:tcMar>
          </w:tcPr>
          <w:p w:rsidRPr="00FE648F" w:rsidR="00D20A19" w:rsidRDefault="00D20A19" w14:paraId="0A4FE320" w14:textId="77777777">
            <w:pPr>
              <w:rPr>
                <w:rFonts w:ascii="Arial" w:hAnsi="Arial" w:cs="Arial"/>
                <w:sz w:val="18"/>
                <w:szCs w:val="18"/>
              </w:rPr>
            </w:pPr>
            <w:r w:rsidRPr="00FE648F">
              <w:rPr>
                <w:rFonts w:ascii="Arial" w:hAnsi="Arial" w:cs="Arial"/>
                <w:sz w:val="18"/>
                <w:szCs w:val="18"/>
              </w:rPr>
              <w:t>1.2.9. Šalies atstovas</w:t>
            </w:r>
          </w:p>
        </w:tc>
        <w:tc>
          <w:tcPr>
            <w:tcW w:w="2390" w:type="dxa"/>
            <w:gridSpan w:val="2"/>
            <w:tcMar>
              <w:top w:w="28" w:type="dxa"/>
              <w:bottom w:w="28" w:type="dxa"/>
            </w:tcMar>
          </w:tcPr>
          <w:p w:rsidRPr="00FE648F" w:rsidR="00D20A19" w:rsidRDefault="00D20A19" w14:paraId="35C90490" w14:textId="77777777">
            <w:pPr>
              <w:ind w:firstLine="567"/>
              <w:jc w:val="both"/>
              <w:rPr>
                <w:rFonts w:ascii="Arial" w:hAnsi="Arial" w:cs="Arial"/>
                <w:sz w:val="18"/>
                <w:szCs w:val="18"/>
              </w:rPr>
            </w:pPr>
          </w:p>
        </w:tc>
        <w:tc>
          <w:tcPr>
            <w:tcW w:w="2774" w:type="dxa"/>
            <w:gridSpan w:val="2"/>
            <w:vMerge/>
            <w:tcMar>
              <w:top w:w="28" w:type="dxa"/>
              <w:bottom w:w="28" w:type="dxa"/>
            </w:tcMar>
          </w:tcPr>
          <w:p w:rsidRPr="00FE648F" w:rsidR="00D20A19" w:rsidRDefault="00D20A19" w14:paraId="7BC0DC27" w14:textId="77777777">
            <w:pPr>
              <w:ind w:firstLine="567"/>
              <w:jc w:val="both"/>
              <w:rPr>
                <w:rFonts w:ascii="Arial" w:hAnsi="Arial" w:cs="Arial"/>
                <w:sz w:val="18"/>
                <w:szCs w:val="18"/>
              </w:rPr>
            </w:pPr>
          </w:p>
        </w:tc>
        <w:tc>
          <w:tcPr>
            <w:tcW w:w="2810" w:type="dxa"/>
            <w:gridSpan w:val="3"/>
            <w:tcMar>
              <w:top w:w="28" w:type="dxa"/>
              <w:bottom w:w="28" w:type="dxa"/>
            </w:tcMar>
          </w:tcPr>
          <w:p w:rsidRPr="00FE648F" w:rsidR="00D20A19" w:rsidRDefault="00D20A19" w14:paraId="30CACE30" w14:textId="77777777">
            <w:pPr>
              <w:jc w:val="both"/>
              <w:rPr>
                <w:rFonts w:ascii="Arial" w:hAnsi="Arial" w:cs="Arial"/>
                <w:sz w:val="18"/>
                <w:szCs w:val="18"/>
              </w:rPr>
            </w:pPr>
            <w:r w:rsidRPr="00FE648F">
              <w:rPr>
                <w:rFonts w:ascii="Arial" w:hAnsi="Arial" w:eastAsia="Arial" w:cs="Arial"/>
                <w:sz w:val="18"/>
                <w:szCs w:val="18"/>
                <w:lang w:val="en-GB" w:bidi="en-US"/>
              </w:rPr>
              <w:t>1.2.9. Party’s representative</w:t>
            </w:r>
          </w:p>
        </w:tc>
        <w:tc>
          <w:tcPr>
            <w:tcW w:w="2385" w:type="dxa"/>
            <w:gridSpan w:val="2"/>
            <w:tcMar>
              <w:top w:w="28" w:type="dxa"/>
              <w:bottom w:w="28" w:type="dxa"/>
            </w:tcMar>
          </w:tcPr>
          <w:p w:rsidRPr="00FE648F" w:rsidR="00D20A19" w:rsidRDefault="00D20A19" w14:paraId="6F54D164" w14:textId="77777777">
            <w:pPr>
              <w:ind w:firstLine="567"/>
              <w:jc w:val="both"/>
              <w:rPr>
                <w:rFonts w:ascii="Arial" w:hAnsi="Arial" w:cs="Arial"/>
                <w:sz w:val="18"/>
                <w:szCs w:val="18"/>
              </w:rPr>
            </w:pPr>
          </w:p>
        </w:tc>
      </w:tr>
      <w:tr w:rsidR="00D20A19" w:rsidTr="421849A1" w14:paraId="446D6D1E" w14:textId="77777777">
        <w:tc>
          <w:tcPr>
            <w:tcW w:w="2371" w:type="dxa"/>
            <w:gridSpan w:val="2"/>
            <w:vMerge/>
            <w:tcMar>
              <w:top w:w="28" w:type="dxa"/>
              <w:bottom w:w="28" w:type="dxa"/>
            </w:tcMar>
          </w:tcPr>
          <w:p w:rsidRPr="00FE648F" w:rsidR="00D20A19" w:rsidRDefault="00D20A19" w14:paraId="0E7427F4" w14:textId="77777777">
            <w:pPr>
              <w:ind w:firstLine="567"/>
              <w:jc w:val="both"/>
              <w:rPr>
                <w:rFonts w:ascii="Arial" w:hAnsi="Arial" w:cs="Arial"/>
                <w:sz w:val="18"/>
                <w:szCs w:val="18"/>
              </w:rPr>
            </w:pPr>
          </w:p>
        </w:tc>
        <w:tc>
          <w:tcPr>
            <w:tcW w:w="3036" w:type="dxa"/>
            <w:gridSpan w:val="3"/>
            <w:tcMar>
              <w:top w:w="28" w:type="dxa"/>
              <w:bottom w:w="28" w:type="dxa"/>
            </w:tcMar>
          </w:tcPr>
          <w:p w:rsidRPr="00FE648F" w:rsidR="00D20A19" w:rsidRDefault="00D20A19" w14:paraId="192D6EBF" w14:textId="77777777">
            <w:pPr>
              <w:rPr>
                <w:rFonts w:ascii="Arial" w:hAnsi="Arial" w:cs="Arial"/>
                <w:sz w:val="18"/>
                <w:szCs w:val="18"/>
              </w:rPr>
            </w:pPr>
            <w:r w:rsidRPr="00FE648F">
              <w:rPr>
                <w:rFonts w:ascii="Arial" w:hAnsi="Arial" w:cs="Arial"/>
                <w:sz w:val="18"/>
                <w:szCs w:val="18"/>
              </w:rPr>
              <w:t>1.2.10. Atstovavimo pagrindas</w:t>
            </w:r>
          </w:p>
        </w:tc>
        <w:tc>
          <w:tcPr>
            <w:tcW w:w="2390" w:type="dxa"/>
            <w:gridSpan w:val="2"/>
            <w:tcMar>
              <w:top w:w="28" w:type="dxa"/>
              <w:bottom w:w="28" w:type="dxa"/>
            </w:tcMar>
          </w:tcPr>
          <w:p w:rsidRPr="00FE648F" w:rsidR="00D20A19" w:rsidRDefault="00D20A19" w14:paraId="7EFE4437" w14:textId="77777777">
            <w:pPr>
              <w:ind w:firstLine="567"/>
              <w:jc w:val="both"/>
              <w:rPr>
                <w:rFonts w:ascii="Arial" w:hAnsi="Arial" w:cs="Arial"/>
                <w:sz w:val="18"/>
                <w:szCs w:val="18"/>
              </w:rPr>
            </w:pPr>
          </w:p>
        </w:tc>
        <w:tc>
          <w:tcPr>
            <w:tcW w:w="2774" w:type="dxa"/>
            <w:gridSpan w:val="2"/>
            <w:vMerge/>
            <w:tcMar>
              <w:top w:w="28" w:type="dxa"/>
              <w:bottom w:w="28" w:type="dxa"/>
            </w:tcMar>
          </w:tcPr>
          <w:p w:rsidRPr="00FE648F" w:rsidR="00D20A19" w:rsidRDefault="00D20A19" w14:paraId="7B8BDFF9" w14:textId="77777777">
            <w:pPr>
              <w:ind w:firstLine="567"/>
              <w:jc w:val="both"/>
              <w:rPr>
                <w:rFonts w:ascii="Arial" w:hAnsi="Arial" w:cs="Arial"/>
                <w:sz w:val="18"/>
                <w:szCs w:val="18"/>
              </w:rPr>
            </w:pPr>
          </w:p>
        </w:tc>
        <w:tc>
          <w:tcPr>
            <w:tcW w:w="2810" w:type="dxa"/>
            <w:gridSpan w:val="3"/>
            <w:tcMar>
              <w:top w:w="28" w:type="dxa"/>
              <w:bottom w:w="28" w:type="dxa"/>
            </w:tcMar>
          </w:tcPr>
          <w:p w:rsidRPr="00FE648F" w:rsidR="00D20A19" w:rsidRDefault="00D20A19" w14:paraId="401C462C" w14:textId="77777777">
            <w:pPr>
              <w:rPr>
                <w:rFonts w:ascii="Arial" w:hAnsi="Arial" w:cs="Arial"/>
                <w:sz w:val="18"/>
                <w:szCs w:val="18"/>
              </w:rPr>
            </w:pPr>
            <w:r w:rsidRPr="00FE648F">
              <w:rPr>
                <w:rFonts w:ascii="Arial" w:hAnsi="Arial" w:eastAsia="Arial" w:cs="Arial"/>
                <w:sz w:val="18"/>
                <w:szCs w:val="18"/>
                <w:lang w:val="en-GB" w:bidi="en-US"/>
              </w:rPr>
              <w:t>1.2.10. Basis for representation</w:t>
            </w:r>
          </w:p>
        </w:tc>
        <w:tc>
          <w:tcPr>
            <w:tcW w:w="2385" w:type="dxa"/>
            <w:gridSpan w:val="2"/>
            <w:tcMar>
              <w:top w:w="28" w:type="dxa"/>
              <w:bottom w:w="28" w:type="dxa"/>
            </w:tcMar>
          </w:tcPr>
          <w:p w:rsidRPr="00FE648F" w:rsidR="00D20A19" w:rsidRDefault="00D20A19" w14:paraId="17BCE36C" w14:textId="77777777">
            <w:pPr>
              <w:ind w:firstLine="567"/>
              <w:jc w:val="both"/>
              <w:rPr>
                <w:rFonts w:ascii="Arial" w:hAnsi="Arial" w:cs="Arial"/>
                <w:sz w:val="18"/>
                <w:szCs w:val="18"/>
              </w:rPr>
            </w:pPr>
          </w:p>
        </w:tc>
      </w:tr>
      <w:tr w:rsidR="00D20A19" w:rsidTr="421849A1" w14:paraId="699D50AB" w14:textId="77777777">
        <w:tc>
          <w:tcPr>
            <w:tcW w:w="7797" w:type="dxa"/>
            <w:gridSpan w:val="7"/>
            <w:tcMar>
              <w:top w:w="28" w:type="dxa"/>
              <w:bottom w:w="28" w:type="dxa"/>
            </w:tcMar>
          </w:tcPr>
          <w:p w:rsidRPr="00FE648F" w:rsidR="00D20A19" w:rsidRDefault="00D20A19" w14:paraId="34FFEB4B" w14:textId="77777777">
            <w:pPr>
              <w:spacing w:before="60" w:after="60"/>
              <w:ind w:firstLine="567"/>
              <w:jc w:val="center"/>
              <w:rPr>
                <w:rFonts w:ascii="Arial" w:hAnsi="Arial" w:cs="Arial"/>
                <w:sz w:val="18"/>
                <w:szCs w:val="18"/>
              </w:rPr>
            </w:pPr>
            <w:r w:rsidRPr="00FE648F">
              <w:rPr>
                <w:rFonts w:ascii="Arial" w:hAnsi="Arial" w:cs="Arial"/>
                <w:b/>
                <w:sz w:val="18"/>
                <w:szCs w:val="18"/>
              </w:rPr>
              <w:t>2. ATSAKINGI ASMENYS</w:t>
            </w:r>
          </w:p>
        </w:tc>
        <w:tc>
          <w:tcPr>
            <w:tcW w:w="7969" w:type="dxa"/>
            <w:gridSpan w:val="7"/>
            <w:tcMar>
              <w:top w:w="28" w:type="dxa"/>
              <w:bottom w:w="28" w:type="dxa"/>
            </w:tcMar>
          </w:tcPr>
          <w:p w:rsidRPr="00FE648F" w:rsidR="00D20A19" w:rsidRDefault="00D20A19" w14:paraId="58F27C74" w14:textId="77777777">
            <w:pPr>
              <w:spacing w:before="60" w:after="60"/>
              <w:ind w:firstLine="567"/>
              <w:jc w:val="center"/>
              <w:rPr>
                <w:rFonts w:ascii="Arial" w:hAnsi="Arial" w:cs="Arial"/>
                <w:sz w:val="18"/>
                <w:szCs w:val="18"/>
              </w:rPr>
            </w:pPr>
            <w:r w:rsidRPr="00FE648F">
              <w:rPr>
                <w:rFonts w:ascii="Arial" w:hAnsi="Arial" w:eastAsia="Arial" w:cs="Arial"/>
                <w:b/>
                <w:sz w:val="18"/>
                <w:szCs w:val="18"/>
                <w:lang w:val="en-GB" w:bidi="en-US"/>
              </w:rPr>
              <w:t>2. RESPONSIBLE PERSONS</w:t>
            </w:r>
          </w:p>
        </w:tc>
      </w:tr>
      <w:tr w:rsidR="00D20A19" w:rsidTr="421849A1" w14:paraId="40A7E513" w14:textId="77777777">
        <w:tc>
          <w:tcPr>
            <w:tcW w:w="2371" w:type="dxa"/>
            <w:gridSpan w:val="2"/>
            <w:tcMar>
              <w:top w:w="28" w:type="dxa"/>
              <w:bottom w:w="28" w:type="dxa"/>
            </w:tcMar>
          </w:tcPr>
          <w:p w:rsidR="00D20A19" w:rsidRDefault="00D20A19" w14:paraId="532CAADA" w14:textId="77777777">
            <w:pPr>
              <w:rPr>
                <w:rFonts w:ascii="Arial" w:hAnsi="Arial" w:cs="Arial"/>
                <w:b/>
                <w:sz w:val="18"/>
                <w:szCs w:val="18"/>
              </w:rPr>
            </w:pPr>
            <w:r w:rsidRPr="00FE648F">
              <w:rPr>
                <w:rFonts w:ascii="Arial" w:hAnsi="Arial" w:cs="Arial"/>
                <w:b/>
                <w:sz w:val="18"/>
                <w:szCs w:val="18"/>
              </w:rPr>
              <w:t>2.1. Pirkėjo kontaktiniai asmenys, atsakingi už Sutarties vykdymą, Paslaugų priėmimą, Sąskaitų per informacinę sistemą SABIS priėmimą</w:t>
            </w:r>
          </w:p>
          <w:p w:rsidRPr="00AA2931" w:rsidR="00D20A19" w:rsidRDefault="00D20A19" w14:paraId="73A35B43" w14:textId="77777777">
            <w:pPr>
              <w:rPr>
                <w:rFonts w:ascii="Arial" w:hAnsi="Arial" w:cs="Arial"/>
                <w:sz w:val="18"/>
                <w:szCs w:val="18"/>
              </w:rPr>
            </w:pPr>
          </w:p>
          <w:p w:rsidRPr="00AA2931" w:rsidR="00D20A19" w:rsidRDefault="00D20A19" w14:paraId="5CF11306" w14:textId="77777777">
            <w:pPr>
              <w:rPr>
                <w:rFonts w:ascii="Arial" w:hAnsi="Arial" w:cs="Arial"/>
                <w:sz w:val="18"/>
                <w:szCs w:val="18"/>
              </w:rPr>
            </w:pPr>
          </w:p>
        </w:tc>
        <w:tc>
          <w:tcPr>
            <w:tcW w:w="5426" w:type="dxa"/>
            <w:gridSpan w:val="5"/>
            <w:tcMar>
              <w:top w:w="28" w:type="dxa"/>
              <w:bottom w:w="28" w:type="dxa"/>
            </w:tcMar>
          </w:tcPr>
          <w:p w:rsidRPr="00C35D01" w:rsidR="00D20A19" w:rsidP="007A5795" w:rsidRDefault="007A5795" w14:paraId="2773A66C" w14:textId="120E476A">
            <w:pPr>
              <w:jc w:val="both"/>
              <w:rPr>
                <w:rFonts w:ascii="Arial" w:hAnsi="Arial" w:cs="Arial"/>
                <w:i/>
                <w:iCs/>
                <w:color w:val="4472C4"/>
                <w:sz w:val="18"/>
                <w:szCs w:val="18"/>
              </w:rPr>
            </w:pPr>
            <w:r w:rsidRPr="00C35D01">
              <w:rPr>
                <w:rFonts w:ascii="Arial" w:hAnsi="Arial" w:cs="Arial"/>
                <w:i/>
                <w:iCs/>
                <w:color w:val="4472C4"/>
                <w:sz w:val="18"/>
                <w:szCs w:val="18"/>
              </w:rPr>
              <w:t>(nurodomas sutarties pasirašymo metu padalinys/skyrius, pareigos, vardas, pavardė, tel., el. paštas.)</w:t>
            </w:r>
          </w:p>
        </w:tc>
        <w:tc>
          <w:tcPr>
            <w:tcW w:w="2240" w:type="dxa"/>
            <w:tcMar>
              <w:top w:w="28" w:type="dxa"/>
              <w:bottom w:w="28" w:type="dxa"/>
            </w:tcMar>
          </w:tcPr>
          <w:p w:rsidRPr="00FE648F" w:rsidR="00D20A19" w:rsidRDefault="00D20A19" w14:paraId="1AC43D87" w14:textId="77777777">
            <w:pPr>
              <w:ind w:firstLine="74"/>
              <w:rPr>
                <w:rFonts w:ascii="Arial" w:hAnsi="Arial" w:cs="Arial"/>
                <w:sz w:val="18"/>
                <w:szCs w:val="18"/>
              </w:rPr>
            </w:pPr>
            <w:r w:rsidRPr="00FE648F">
              <w:rPr>
                <w:rFonts w:ascii="Arial" w:hAnsi="Arial" w:eastAsia="Arial" w:cs="Arial"/>
                <w:b/>
                <w:sz w:val="18"/>
                <w:szCs w:val="18"/>
                <w:lang w:val="en-GB" w:bidi="en-US"/>
              </w:rPr>
              <w:t>2.1. Buyer's contact persons responsible for the performance of the Contract, the acceptance of the Services, the acceptance of Invoices via the SABIS information system</w:t>
            </w:r>
          </w:p>
        </w:tc>
        <w:tc>
          <w:tcPr>
            <w:tcW w:w="5729" w:type="dxa"/>
            <w:gridSpan w:val="6"/>
            <w:tcMar>
              <w:top w:w="28" w:type="dxa"/>
              <w:bottom w:w="28" w:type="dxa"/>
            </w:tcMar>
          </w:tcPr>
          <w:p w:rsidRPr="00FE648F" w:rsidR="00D20A19" w:rsidRDefault="00C35D01" w14:paraId="757911AC" w14:textId="11EFD49C">
            <w:pPr>
              <w:jc w:val="both"/>
              <w:rPr>
                <w:rFonts w:ascii="Arial" w:hAnsi="Arial" w:cs="Arial"/>
                <w:sz w:val="18"/>
                <w:szCs w:val="18"/>
              </w:rPr>
            </w:pPr>
            <w:r w:rsidRPr="006B232B">
              <w:rPr>
                <w:rFonts w:ascii="Arial" w:hAnsi="Arial" w:cs="Arial"/>
                <w:color w:val="4472C4"/>
                <w:sz w:val="18"/>
                <w:szCs w:val="18"/>
              </w:rPr>
              <w:t>(</w:t>
            </w:r>
            <w:r w:rsidRPr="006B232B">
              <w:rPr>
                <w:rFonts w:ascii="Arial" w:hAnsi="Arial" w:cs="Arial"/>
                <w:i/>
                <w:iCs/>
                <w:color w:val="4472C4"/>
                <w:sz w:val="18"/>
                <w:szCs w:val="18"/>
              </w:rPr>
              <w:t>specify</w:t>
            </w:r>
            <w:r>
              <w:t xml:space="preserve"> </w:t>
            </w:r>
            <w:r w:rsidRPr="005B1793">
              <w:rPr>
                <w:rFonts w:ascii="Arial" w:hAnsi="Arial" w:cs="Arial"/>
                <w:i/>
                <w:iCs/>
                <w:color w:val="4472C4"/>
                <w:sz w:val="18"/>
                <w:szCs w:val="18"/>
              </w:rPr>
              <w:t xml:space="preserve">at the time of signing the contract </w:t>
            </w:r>
            <w:r w:rsidRPr="006B232B">
              <w:rPr>
                <w:rFonts w:ascii="Arial" w:hAnsi="Arial" w:cs="Arial"/>
                <w:i/>
                <w:iCs/>
                <w:color w:val="4472C4"/>
                <w:sz w:val="18"/>
                <w:szCs w:val="18"/>
              </w:rPr>
              <w:t xml:space="preserve"> unit/division, title, name, telephone, e-mail</w:t>
            </w:r>
            <w:r w:rsidRPr="006B232B">
              <w:rPr>
                <w:rFonts w:ascii="Arial" w:hAnsi="Arial" w:cs="Arial"/>
                <w:color w:val="4472C4"/>
                <w:sz w:val="18"/>
                <w:szCs w:val="18"/>
              </w:rPr>
              <w:t>)</w:t>
            </w:r>
          </w:p>
        </w:tc>
      </w:tr>
      <w:tr w:rsidR="00D20A19" w:rsidTr="421849A1" w14:paraId="3B88D830" w14:textId="77777777">
        <w:tc>
          <w:tcPr>
            <w:tcW w:w="2371" w:type="dxa"/>
            <w:gridSpan w:val="2"/>
            <w:tcMar>
              <w:top w:w="28" w:type="dxa"/>
              <w:bottom w:w="28" w:type="dxa"/>
            </w:tcMar>
          </w:tcPr>
          <w:p w:rsidRPr="00FE648F" w:rsidR="00D20A19" w:rsidRDefault="00D20A19" w14:paraId="040BF1D5" w14:textId="77777777">
            <w:pPr>
              <w:rPr>
                <w:rFonts w:ascii="Arial" w:hAnsi="Arial" w:cs="Arial"/>
                <w:sz w:val="18"/>
                <w:szCs w:val="18"/>
              </w:rPr>
            </w:pPr>
            <w:r w:rsidRPr="00FE648F">
              <w:rPr>
                <w:rFonts w:ascii="Arial" w:hAnsi="Arial" w:cs="Arial"/>
                <w:b/>
                <w:sz w:val="18"/>
                <w:szCs w:val="18"/>
              </w:rPr>
              <w:t>2.2. Tiekėjo kontaktiniai asmenys, atsakingi už Sutarties vykdymą</w:t>
            </w:r>
          </w:p>
        </w:tc>
        <w:tc>
          <w:tcPr>
            <w:tcW w:w="5426" w:type="dxa"/>
            <w:gridSpan w:val="5"/>
            <w:tcMar>
              <w:top w:w="28" w:type="dxa"/>
              <w:bottom w:w="28" w:type="dxa"/>
            </w:tcMar>
          </w:tcPr>
          <w:p w:rsidRPr="00C35D01" w:rsidR="00D20A19" w:rsidRDefault="000B4B63" w14:paraId="59492961" w14:textId="015DE7E3">
            <w:pPr>
              <w:jc w:val="both"/>
              <w:rPr>
                <w:rFonts w:ascii="Arial" w:hAnsi="Arial" w:cs="Arial"/>
                <w:i/>
                <w:iCs/>
                <w:color w:val="4472C4"/>
                <w:sz w:val="18"/>
                <w:szCs w:val="18"/>
              </w:rPr>
            </w:pPr>
            <w:r w:rsidRPr="00C35D01">
              <w:rPr>
                <w:rFonts w:ascii="Arial" w:hAnsi="Arial" w:cs="Arial"/>
                <w:i/>
                <w:iCs/>
                <w:color w:val="4472C4"/>
                <w:sz w:val="18"/>
                <w:szCs w:val="18"/>
              </w:rPr>
              <w:t>(nurodomas sutarties pasirašymo metu padalinys/skyrius, pareigos, vardas, pavardė, tel., el. paštas.)</w:t>
            </w:r>
          </w:p>
        </w:tc>
        <w:tc>
          <w:tcPr>
            <w:tcW w:w="2240" w:type="dxa"/>
            <w:tcMar>
              <w:top w:w="28" w:type="dxa"/>
              <w:bottom w:w="28" w:type="dxa"/>
            </w:tcMar>
          </w:tcPr>
          <w:p w:rsidRPr="00FE648F" w:rsidR="00D20A19" w:rsidRDefault="00D20A19" w14:paraId="66C5667F" w14:textId="77777777">
            <w:pPr>
              <w:ind w:firstLine="74"/>
              <w:rPr>
                <w:rFonts w:ascii="Arial" w:hAnsi="Arial" w:cs="Arial"/>
                <w:sz w:val="18"/>
                <w:szCs w:val="18"/>
              </w:rPr>
            </w:pPr>
            <w:r w:rsidRPr="00FE648F">
              <w:rPr>
                <w:rFonts w:ascii="Arial" w:hAnsi="Arial" w:eastAsia="Arial" w:cs="Arial"/>
                <w:b/>
                <w:sz w:val="18"/>
                <w:szCs w:val="18"/>
                <w:lang w:val="en-GB" w:bidi="en-US"/>
              </w:rPr>
              <w:t>2.2. Supplier's contact persons in charge of the performance of the Contract</w:t>
            </w:r>
          </w:p>
        </w:tc>
        <w:tc>
          <w:tcPr>
            <w:tcW w:w="5729" w:type="dxa"/>
            <w:gridSpan w:val="6"/>
            <w:tcMar>
              <w:top w:w="28" w:type="dxa"/>
              <w:bottom w:w="28" w:type="dxa"/>
            </w:tcMar>
          </w:tcPr>
          <w:p w:rsidRPr="00FE648F" w:rsidR="00D20A19" w:rsidRDefault="00C35D01" w14:paraId="3DFA046E" w14:textId="7BB0A7B1">
            <w:pPr>
              <w:jc w:val="both"/>
              <w:rPr>
                <w:rFonts w:ascii="Arial" w:hAnsi="Arial" w:cs="Arial"/>
                <w:sz w:val="18"/>
                <w:szCs w:val="18"/>
              </w:rPr>
            </w:pPr>
            <w:r w:rsidRPr="006B232B">
              <w:rPr>
                <w:rFonts w:ascii="Arial" w:hAnsi="Arial" w:cs="Arial"/>
                <w:color w:val="4472C4"/>
                <w:sz w:val="18"/>
                <w:szCs w:val="18"/>
              </w:rPr>
              <w:t>(</w:t>
            </w:r>
            <w:r w:rsidRPr="006B232B">
              <w:rPr>
                <w:rFonts w:ascii="Arial" w:hAnsi="Arial" w:cs="Arial"/>
                <w:i/>
                <w:iCs/>
                <w:color w:val="4472C4"/>
                <w:sz w:val="18"/>
                <w:szCs w:val="18"/>
              </w:rPr>
              <w:t>specify</w:t>
            </w:r>
            <w:r>
              <w:t xml:space="preserve"> </w:t>
            </w:r>
            <w:r w:rsidRPr="005B1793">
              <w:rPr>
                <w:rFonts w:ascii="Arial" w:hAnsi="Arial" w:cs="Arial"/>
                <w:i/>
                <w:iCs/>
                <w:color w:val="4472C4"/>
                <w:sz w:val="18"/>
                <w:szCs w:val="18"/>
              </w:rPr>
              <w:t xml:space="preserve">at the time of signing the contract </w:t>
            </w:r>
            <w:r w:rsidRPr="006B232B">
              <w:rPr>
                <w:rFonts w:ascii="Arial" w:hAnsi="Arial" w:cs="Arial"/>
                <w:i/>
                <w:iCs/>
                <w:color w:val="4472C4"/>
                <w:sz w:val="18"/>
                <w:szCs w:val="18"/>
              </w:rPr>
              <w:t xml:space="preserve"> unit/division, title, name, telephone, e-mail</w:t>
            </w:r>
            <w:r w:rsidRPr="006B232B">
              <w:rPr>
                <w:rFonts w:ascii="Arial" w:hAnsi="Arial" w:cs="Arial"/>
                <w:color w:val="4472C4"/>
                <w:sz w:val="18"/>
                <w:szCs w:val="18"/>
              </w:rPr>
              <w:t>)</w:t>
            </w:r>
          </w:p>
        </w:tc>
      </w:tr>
      <w:tr w:rsidR="00D20A19" w:rsidTr="421849A1" w14:paraId="46B47B89" w14:textId="77777777">
        <w:tc>
          <w:tcPr>
            <w:tcW w:w="7797" w:type="dxa"/>
            <w:gridSpan w:val="7"/>
            <w:tcMar>
              <w:top w:w="28" w:type="dxa"/>
              <w:bottom w:w="28" w:type="dxa"/>
            </w:tcMar>
          </w:tcPr>
          <w:p w:rsidRPr="00FE648F" w:rsidR="00D20A19" w:rsidRDefault="00D20A19" w14:paraId="0BDA7651" w14:textId="77777777">
            <w:pPr>
              <w:spacing w:before="60" w:after="60"/>
              <w:ind w:firstLine="567"/>
              <w:jc w:val="center"/>
              <w:rPr>
                <w:rFonts w:ascii="Arial" w:hAnsi="Arial" w:cs="Arial"/>
                <w:sz w:val="18"/>
                <w:szCs w:val="18"/>
              </w:rPr>
            </w:pPr>
            <w:r w:rsidRPr="00FE648F">
              <w:rPr>
                <w:rFonts w:ascii="Arial" w:hAnsi="Arial" w:cs="Arial"/>
                <w:b/>
                <w:sz w:val="18"/>
                <w:szCs w:val="18"/>
              </w:rPr>
              <w:t>3. SUTARTIES DALYKAS</w:t>
            </w:r>
          </w:p>
        </w:tc>
        <w:tc>
          <w:tcPr>
            <w:tcW w:w="7969" w:type="dxa"/>
            <w:gridSpan w:val="7"/>
            <w:tcMar>
              <w:top w:w="28" w:type="dxa"/>
              <w:bottom w:w="28" w:type="dxa"/>
            </w:tcMar>
          </w:tcPr>
          <w:p w:rsidRPr="00FE648F" w:rsidR="00D20A19" w:rsidRDefault="00D20A19" w14:paraId="56F9C2D6" w14:textId="77777777">
            <w:pPr>
              <w:spacing w:before="60" w:after="60"/>
              <w:ind w:firstLine="567"/>
              <w:jc w:val="center"/>
              <w:rPr>
                <w:rFonts w:ascii="Arial" w:hAnsi="Arial" w:cs="Arial"/>
                <w:sz w:val="18"/>
                <w:szCs w:val="18"/>
              </w:rPr>
            </w:pPr>
            <w:r w:rsidRPr="00FE648F">
              <w:rPr>
                <w:rFonts w:ascii="Arial" w:hAnsi="Arial" w:eastAsia="Arial" w:cs="Arial"/>
                <w:b/>
                <w:sz w:val="18"/>
                <w:szCs w:val="18"/>
                <w:lang w:val="en-GB" w:bidi="en-US"/>
              </w:rPr>
              <w:t>3. SUBJECT MATTER</w:t>
            </w:r>
          </w:p>
        </w:tc>
      </w:tr>
      <w:tr w:rsidR="00D20A19" w:rsidTr="421849A1" w14:paraId="65D2B84C" w14:textId="77777777">
        <w:tc>
          <w:tcPr>
            <w:tcW w:w="2371" w:type="dxa"/>
            <w:gridSpan w:val="2"/>
            <w:tcMar>
              <w:top w:w="28" w:type="dxa"/>
              <w:bottom w:w="28" w:type="dxa"/>
            </w:tcMar>
          </w:tcPr>
          <w:p w:rsidRPr="00FE648F" w:rsidR="00D20A19" w:rsidRDefault="00D20A19" w14:paraId="14F410E9" w14:textId="77777777">
            <w:pPr>
              <w:jc w:val="both"/>
              <w:rPr>
                <w:rFonts w:ascii="Arial" w:hAnsi="Arial" w:cs="Arial"/>
                <w:sz w:val="18"/>
                <w:szCs w:val="18"/>
              </w:rPr>
            </w:pPr>
            <w:r w:rsidRPr="00FE648F">
              <w:rPr>
                <w:rFonts w:ascii="Arial" w:hAnsi="Arial" w:cs="Arial"/>
                <w:b/>
                <w:sz w:val="18"/>
                <w:szCs w:val="18"/>
              </w:rPr>
              <w:t>3.1. Sutarties dalykas</w:t>
            </w:r>
          </w:p>
        </w:tc>
        <w:tc>
          <w:tcPr>
            <w:tcW w:w="5426" w:type="dxa"/>
            <w:gridSpan w:val="5"/>
            <w:tcMar>
              <w:top w:w="28" w:type="dxa"/>
              <w:bottom w:w="28" w:type="dxa"/>
            </w:tcMar>
          </w:tcPr>
          <w:p w:rsidRPr="001B5ACF" w:rsidR="00D20A19" w:rsidRDefault="00D20A19" w14:paraId="723981D3" w14:textId="21281496">
            <w:pPr>
              <w:jc w:val="both"/>
              <w:rPr>
                <w:rFonts w:ascii="Arial" w:hAnsi="Arial" w:cs="Arial"/>
                <w:color w:val="000000"/>
                <w:sz w:val="18"/>
                <w:szCs w:val="18"/>
              </w:rPr>
            </w:pPr>
            <w:r w:rsidRPr="001B5ACF">
              <w:rPr>
                <w:rFonts w:ascii="Arial" w:hAnsi="Arial" w:cs="Arial"/>
                <w:sz w:val="18"/>
                <w:szCs w:val="18"/>
              </w:rPr>
              <w:t>Tiekėjas įsipareigoja Sutartyje numatytomis sąlygomis suteikti Pirkėjui</w:t>
            </w:r>
            <w:r w:rsidRPr="001B5ACF" w:rsidR="008A0E46">
              <w:rPr>
                <w:rFonts w:ascii="Arial" w:hAnsi="Arial" w:cs="Arial"/>
                <w:sz w:val="18"/>
                <w:szCs w:val="18"/>
              </w:rPr>
              <w:t xml:space="preserve"> Elektrinių traukinių EJ575 traukos vežimėlių planinio kapitalinio remonto (KR) ir planinio remonto ER-3 p</w:t>
            </w:r>
            <w:r w:rsidRPr="001B5ACF">
              <w:rPr>
                <w:rFonts w:ascii="Arial" w:hAnsi="Arial" w:cs="Arial"/>
                <w:sz w:val="18"/>
                <w:szCs w:val="18"/>
              </w:rPr>
              <w:t>aslaugas</w:t>
            </w:r>
            <w:r w:rsidRPr="001B5ACF">
              <w:rPr>
                <w:rFonts w:ascii="Arial" w:hAnsi="Arial" w:cs="Arial"/>
                <w:color w:val="000000"/>
                <w:sz w:val="18"/>
                <w:szCs w:val="18"/>
              </w:rPr>
              <w:t xml:space="preserve"> (toliau – Paslaugos).</w:t>
            </w:r>
          </w:p>
          <w:p w:rsidRPr="001B5ACF" w:rsidR="00D20A19" w:rsidRDefault="00D20A19" w14:paraId="23366AEC" w14:textId="77777777">
            <w:pPr>
              <w:ind w:firstLine="567"/>
              <w:jc w:val="both"/>
              <w:rPr>
                <w:rFonts w:ascii="Arial" w:hAnsi="Arial" w:cs="Arial"/>
                <w:sz w:val="18"/>
                <w:szCs w:val="18"/>
              </w:rPr>
            </w:pPr>
            <w:r w:rsidRPr="001B5ACF">
              <w:rPr>
                <w:rFonts w:ascii="Arial" w:hAnsi="Arial" w:cs="Arial"/>
                <w:color w:val="000000"/>
                <w:sz w:val="18"/>
                <w:szCs w:val="18"/>
              </w:rPr>
              <w:t>Išsamus Paslaugų aprašymas ir kiti reikalavimai teikiamoms Paslaugoms nustatyti Sutarties priede Nr. 2 „Techninė specifikacija“ (toliau – Techninė specifikacija) ir Sutarties priede Nr. 1 „Pasiūlymas“.</w:t>
            </w:r>
          </w:p>
        </w:tc>
        <w:tc>
          <w:tcPr>
            <w:tcW w:w="2240" w:type="dxa"/>
            <w:tcMar>
              <w:top w:w="28" w:type="dxa"/>
              <w:bottom w:w="28" w:type="dxa"/>
            </w:tcMar>
          </w:tcPr>
          <w:p w:rsidRPr="00FE648F" w:rsidR="00D20A19" w:rsidRDefault="00D20A19" w14:paraId="79B0AF88" w14:textId="77777777">
            <w:pPr>
              <w:rPr>
                <w:rFonts w:ascii="Arial" w:hAnsi="Arial" w:cs="Arial"/>
                <w:sz w:val="18"/>
                <w:szCs w:val="18"/>
              </w:rPr>
            </w:pPr>
            <w:r w:rsidRPr="00FE648F">
              <w:rPr>
                <w:rFonts w:ascii="Arial" w:hAnsi="Arial" w:eastAsia="Arial" w:cs="Arial"/>
                <w:b/>
                <w:sz w:val="18"/>
                <w:szCs w:val="18"/>
                <w:lang w:val="en-GB" w:bidi="en-US"/>
              </w:rPr>
              <w:t>3.1. Subject matter of the Contract</w:t>
            </w:r>
          </w:p>
        </w:tc>
        <w:tc>
          <w:tcPr>
            <w:tcW w:w="5729" w:type="dxa"/>
            <w:gridSpan w:val="6"/>
            <w:tcMar>
              <w:top w:w="28" w:type="dxa"/>
              <w:bottom w:w="28" w:type="dxa"/>
            </w:tcMar>
          </w:tcPr>
          <w:p w:rsidRPr="00D74203" w:rsidR="00D20A19" w:rsidRDefault="00D20A19" w14:paraId="0A4ADF68" w14:textId="05455AA0">
            <w:pPr>
              <w:jc w:val="both"/>
              <w:rPr>
                <w:rFonts w:ascii="Arial" w:hAnsi="Arial" w:cs="Arial"/>
                <w:color w:val="000000"/>
                <w:sz w:val="18"/>
                <w:szCs w:val="18"/>
                <w:lang w:val="en-GB"/>
              </w:rPr>
            </w:pPr>
            <w:r w:rsidRPr="00D74203">
              <w:rPr>
                <w:rFonts w:ascii="Arial" w:hAnsi="Arial" w:eastAsia="Arial" w:cs="Arial"/>
                <w:sz w:val="18"/>
                <w:szCs w:val="18"/>
                <w:lang w:val="en-GB" w:bidi="en-US"/>
              </w:rPr>
              <w:t xml:space="preserve">The Supplier undertakes to provide the Buyer with the Services on the terms and conditions set out in the Contract </w:t>
            </w:r>
            <w:r w:rsidRPr="00D74203" w:rsidR="00A01875">
              <w:rPr>
                <w:rFonts w:ascii="Arial" w:hAnsi="Arial" w:cs="Arial"/>
                <w:sz w:val="18"/>
                <w:szCs w:val="18"/>
                <w:lang w:val="en-GB"/>
              </w:rPr>
              <w:t>Scheduled capital overhaul (KR) and scheduled ER</w:t>
            </w:r>
            <w:r w:rsidRPr="00D74203" w:rsidR="00A01875">
              <w:rPr>
                <w:rFonts w:ascii="Arial" w:hAnsi="Arial" w:cs="Arial"/>
                <w:sz w:val="18"/>
                <w:szCs w:val="18"/>
                <w:lang w:val="en-GB"/>
              </w:rPr>
              <w:noBreakHyphen/>
            </w:r>
            <w:r w:rsidRPr="00D74203" w:rsidR="00A01875">
              <w:rPr>
                <w:rFonts w:ascii="Arial" w:hAnsi="Arial" w:cs="Arial"/>
                <w:sz w:val="18"/>
                <w:szCs w:val="18"/>
                <w:lang w:val="en-GB"/>
              </w:rPr>
              <w:t>3 maintenance services for EJ575 electric train traction bogies</w:t>
            </w:r>
            <w:r w:rsidRPr="00D74203">
              <w:rPr>
                <w:rFonts w:ascii="Arial" w:hAnsi="Arial" w:eastAsia="Arial" w:cs="Arial"/>
                <w:color w:val="000000"/>
                <w:sz w:val="18"/>
                <w:szCs w:val="18"/>
                <w:lang w:val="en-GB" w:bidi="en-US"/>
              </w:rPr>
              <w:t xml:space="preserve"> </w:t>
            </w:r>
            <w:r w:rsidRPr="00D74203" w:rsidR="00A01875">
              <w:rPr>
                <w:rFonts w:ascii="Arial" w:hAnsi="Arial" w:eastAsia="Arial" w:cs="Arial"/>
                <w:color w:val="000000"/>
                <w:sz w:val="18"/>
                <w:szCs w:val="18"/>
                <w:lang w:val="en-GB" w:bidi="en-US"/>
              </w:rPr>
              <w:t>ser</w:t>
            </w:r>
            <w:r w:rsidRPr="00D74203" w:rsidR="00E45C3E">
              <w:rPr>
                <w:rFonts w:ascii="Arial" w:hAnsi="Arial" w:eastAsia="Arial" w:cs="Arial"/>
                <w:color w:val="000000"/>
                <w:sz w:val="18"/>
                <w:szCs w:val="18"/>
                <w:lang w:val="en-GB" w:bidi="en-US"/>
              </w:rPr>
              <w:t xml:space="preserve">vices </w:t>
            </w:r>
            <w:r w:rsidRPr="00D74203">
              <w:rPr>
                <w:rFonts w:ascii="Arial" w:hAnsi="Arial" w:eastAsia="Arial" w:cs="Arial"/>
                <w:color w:val="000000"/>
                <w:sz w:val="18"/>
                <w:szCs w:val="18"/>
                <w:lang w:val="en-GB" w:bidi="en-US"/>
              </w:rPr>
              <w:t>(hereinafter referred to as the “Services”).</w:t>
            </w:r>
          </w:p>
          <w:p w:rsidRPr="00D74203" w:rsidR="00D20A19" w:rsidRDefault="00D20A19" w14:paraId="75695AF1" w14:textId="77777777">
            <w:pPr>
              <w:ind w:firstLine="567"/>
              <w:jc w:val="both"/>
              <w:rPr>
                <w:rFonts w:ascii="Arial" w:hAnsi="Arial" w:cs="Arial"/>
                <w:sz w:val="18"/>
                <w:szCs w:val="18"/>
                <w:lang w:val="en-GB"/>
              </w:rPr>
            </w:pPr>
            <w:r w:rsidRPr="00D74203">
              <w:rPr>
                <w:rFonts w:ascii="Arial" w:hAnsi="Arial" w:eastAsia="Arial" w:cs="Arial"/>
                <w:color w:val="000000"/>
                <w:sz w:val="18"/>
                <w:szCs w:val="18"/>
                <w:lang w:val="en-GB" w:bidi="en-US"/>
              </w:rPr>
              <w:t>A detailed description of the Services and other requirements for the Services are set out in Annex 2 "Technical Specification" (hereinafter referred to as the "Technical Specification") and Annex 1 "Tender" to the Contract.</w:t>
            </w:r>
          </w:p>
        </w:tc>
      </w:tr>
      <w:tr w:rsidR="00D20A19" w:rsidTr="421849A1" w14:paraId="307FE7B4" w14:textId="77777777">
        <w:tc>
          <w:tcPr>
            <w:tcW w:w="2371" w:type="dxa"/>
            <w:gridSpan w:val="2"/>
            <w:tcMar>
              <w:top w:w="28" w:type="dxa"/>
              <w:bottom w:w="28" w:type="dxa"/>
            </w:tcMar>
          </w:tcPr>
          <w:p w:rsidRPr="00FE648F" w:rsidR="00D20A19" w:rsidRDefault="00D20A19" w14:paraId="5FF5396A" w14:textId="77777777">
            <w:pPr>
              <w:rPr>
                <w:rFonts w:ascii="Arial" w:hAnsi="Arial" w:cs="Arial"/>
                <w:sz w:val="18"/>
                <w:szCs w:val="18"/>
              </w:rPr>
            </w:pPr>
            <w:r w:rsidRPr="00FE648F">
              <w:rPr>
                <w:rFonts w:ascii="Arial" w:hAnsi="Arial" w:cs="Arial"/>
                <w:b/>
                <w:sz w:val="18"/>
                <w:szCs w:val="18"/>
              </w:rPr>
              <w:t>3.2. Pirkimo pavadinimas ir numeris</w:t>
            </w:r>
          </w:p>
        </w:tc>
        <w:tc>
          <w:tcPr>
            <w:tcW w:w="5426" w:type="dxa"/>
            <w:gridSpan w:val="5"/>
            <w:tcMar>
              <w:top w:w="28" w:type="dxa"/>
              <w:bottom w:w="28" w:type="dxa"/>
            </w:tcMar>
          </w:tcPr>
          <w:p w:rsidRPr="007E559C" w:rsidR="00D20A19" w:rsidP="001B5ACF" w:rsidRDefault="001B5ACF" w14:paraId="5DA8705F" w14:textId="3DE9E9B3">
            <w:pPr>
              <w:jc w:val="both"/>
              <w:rPr>
                <w:rFonts w:ascii="Arial" w:hAnsi="Arial" w:cs="Arial"/>
                <w:sz w:val="18"/>
                <w:szCs w:val="18"/>
                <w:u w:val="single"/>
              </w:rPr>
            </w:pPr>
            <w:r w:rsidRPr="001B5ACF">
              <w:rPr>
                <w:rFonts w:ascii="Arial" w:hAnsi="Arial" w:cs="Arial"/>
                <w:sz w:val="18"/>
                <w:szCs w:val="18"/>
              </w:rPr>
              <w:t>33296 Elektrinių traukinių EJ575 traukos vežimėlių planinio kapitalinio remonto (KR) ir planinio remonto ER-3 paslaugos</w:t>
            </w:r>
            <w:r w:rsidR="00B86B3C">
              <w:rPr>
                <w:rFonts w:ascii="Arial" w:hAnsi="Arial" w:cs="Arial"/>
                <w:sz w:val="18"/>
                <w:szCs w:val="18"/>
              </w:rPr>
              <w:t xml:space="preserve">, </w:t>
            </w:r>
            <w:r w:rsidRPr="00D12637" w:rsidR="00B86B3C">
              <w:rPr>
                <w:rFonts w:ascii="Arial" w:hAnsi="Arial" w:cs="Arial"/>
                <w:i/>
                <w:iCs/>
                <w:color w:val="4472C4"/>
                <w:sz w:val="18"/>
                <w:szCs w:val="18"/>
              </w:rPr>
              <w:t>CVP</w:t>
            </w:r>
            <w:r w:rsidRPr="00D12637" w:rsidR="00D12637">
              <w:rPr>
                <w:rFonts w:ascii="Arial" w:hAnsi="Arial" w:cs="Arial"/>
                <w:i/>
                <w:iCs/>
                <w:color w:val="4472C4"/>
                <w:sz w:val="18"/>
                <w:szCs w:val="18"/>
              </w:rPr>
              <w:t xml:space="preserve"> IS </w:t>
            </w:r>
            <w:r w:rsidR="007E559C">
              <w:rPr>
                <w:rFonts w:ascii="Arial" w:hAnsi="Arial" w:cs="Arial"/>
                <w:i/>
                <w:iCs/>
                <w:color w:val="4472C4"/>
                <w:sz w:val="18"/>
                <w:szCs w:val="18"/>
              </w:rPr>
              <w:t>N</w:t>
            </w:r>
            <w:r w:rsidRPr="00D12637" w:rsidR="00D12637">
              <w:rPr>
                <w:rFonts w:ascii="Arial" w:hAnsi="Arial" w:cs="Arial"/>
                <w:i/>
                <w:iCs/>
                <w:color w:val="4472C4"/>
                <w:sz w:val="18"/>
                <w:szCs w:val="18"/>
              </w:rPr>
              <w:t>r.</w:t>
            </w:r>
            <w:r w:rsidR="00D12637">
              <w:rPr>
                <w:rFonts w:ascii="Arial" w:hAnsi="Arial" w:cs="Arial"/>
                <w:sz w:val="18"/>
                <w:szCs w:val="18"/>
              </w:rPr>
              <w:t xml:space="preserve"> </w:t>
            </w:r>
          </w:p>
        </w:tc>
        <w:tc>
          <w:tcPr>
            <w:tcW w:w="2240" w:type="dxa"/>
            <w:tcMar>
              <w:top w:w="28" w:type="dxa"/>
              <w:bottom w:w="28" w:type="dxa"/>
            </w:tcMar>
          </w:tcPr>
          <w:p w:rsidRPr="00FE648F" w:rsidR="00D20A19" w:rsidP="6C9860B7" w:rsidRDefault="00D20A19" w14:paraId="21EBD6B0" w14:textId="56F5A255">
            <w:pPr>
              <w:ind w:firstLine="4"/>
              <w:rPr>
                <w:rFonts w:ascii="Arial" w:hAnsi="Arial" w:eastAsia="Arial" w:cs="Arial"/>
                <w:b/>
                <w:bCs/>
                <w:sz w:val="18"/>
                <w:szCs w:val="18"/>
                <w:lang w:val="en-GB" w:bidi="en-US"/>
              </w:rPr>
            </w:pPr>
            <w:r w:rsidRPr="6C9860B7">
              <w:rPr>
                <w:rFonts w:ascii="Arial" w:hAnsi="Arial" w:eastAsia="Arial" w:cs="Arial"/>
                <w:b/>
                <w:bCs/>
                <w:sz w:val="18"/>
                <w:szCs w:val="18"/>
                <w:lang w:val="en-GB" w:bidi="en-US"/>
              </w:rPr>
              <w:t xml:space="preserve">3.2. </w:t>
            </w:r>
            <w:r w:rsidRPr="6C9860B7" w:rsidR="00255013">
              <w:rPr>
                <w:rFonts w:ascii="Arial" w:hAnsi="Arial" w:eastAsia="Arial" w:cs="Arial"/>
                <w:b/>
                <w:bCs/>
                <w:sz w:val="18"/>
                <w:szCs w:val="18"/>
                <w:lang w:val="en-GB" w:bidi="en-US"/>
              </w:rPr>
              <w:t>Procurement t</w:t>
            </w:r>
            <w:r w:rsidRPr="6C9860B7" w:rsidR="00892ED3">
              <w:rPr>
                <w:rFonts w:ascii="Arial" w:hAnsi="Arial" w:eastAsia="Arial" w:cs="Arial"/>
                <w:b/>
                <w:bCs/>
                <w:sz w:val="18"/>
                <w:szCs w:val="18"/>
                <w:lang w:val="en-GB" w:bidi="en-US"/>
              </w:rPr>
              <w:t>i</w:t>
            </w:r>
            <w:r w:rsidRPr="6C9860B7">
              <w:rPr>
                <w:rFonts w:ascii="Arial" w:hAnsi="Arial" w:eastAsia="Arial" w:cs="Arial"/>
                <w:b/>
                <w:bCs/>
                <w:sz w:val="18"/>
                <w:szCs w:val="18"/>
                <w:lang w:val="en-GB" w:bidi="en-US"/>
              </w:rPr>
              <w:t xml:space="preserve">tle and number </w:t>
            </w:r>
          </w:p>
        </w:tc>
        <w:tc>
          <w:tcPr>
            <w:tcW w:w="5729" w:type="dxa"/>
            <w:gridSpan w:val="6"/>
            <w:tcMar>
              <w:top w:w="28" w:type="dxa"/>
              <w:bottom w:w="28" w:type="dxa"/>
            </w:tcMar>
          </w:tcPr>
          <w:p w:rsidRPr="00D74203" w:rsidR="00D20A19" w:rsidP="00D74203" w:rsidRDefault="00D74203" w14:paraId="6F97E02C" w14:textId="00C6C395">
            <w:pPr>
              <w:jc w:val="both"/>
              <w:rPr>
                <w:rFonts w:ascii="Arial" w:hAnsi="Arial" w:cs="Arial"/>
                <w:sz w:val="18"/>
                <w:szCs w:val="18"/>
                <w:lang w:val="en-GB"/>
              </w:rPr>
            </w:pPr>
            <w:r w:rsidRPr="00D74203">
              <w:rPr>
                <w:rFonts w:ascii="Arial" w:hAnsi="Arial" w:cs="Arial"/>
                <w:sz w:val="18"/>
                <w:szCs w:val="18"/>
                <w:lang w:val="en-GB"/>
              </w:rPr>
              <w:t>33296 Scheduled capital overhaul (KR) and scheduled ER</w:t>
            </w:r>
            <w:r w:rsidRPr="00D74203">
              <w:rPr>
                <w:rFonts w:ascii="Arial" w:hAnsi="Arial" w:cs="Arial"/>
                <w:sz w:val="18"/>
                <w:szCs w:val="18"/>
                <w:lang w:val="en-GB"/>
              </w:rPr>
              <w:noBreakHyphen/>
            </w:r>
            <w:r w:rsidRPr="00D74203">
              <w:rPr>
                <w:rFonts w:ascii="Arial" w:hAnsi="Arial" w:cs="Arial"/>
                <w:sz w:val="18"/>
                <w:szCs w:val="18"/>
                <w:lang w:val="en-GB"/>
              </w:rPr>
              <w:t>3 maintenance services for EJ575 electric train traction bogies</w:t>
            </w:r>
            <w:r w:rsidR="00D12637">
              <w:rPr>
                <w:rFonts w:ascii="Arial" w:hAnsi="Arial" w:cs="Arial"/>
                <w:sz w:val="18"/>
                <w:szCs w:val="18"/>
                <w:lang w:val="en-GB"/>
              </w:rPr>
              <w:t xml:space="preserve">, </w:t>
            </w:r>
            <w:r w:rsidRPr="00BB4A3F" w:rsidR="00D12637">
              <w:rPr>
                <w:rFonts w:ascii="Arial" w:hAnsi="Arial" w:cs="Arial"/>
                <w:i/>
                <w:iCs/>
                <w:color w:val="4472C4"/>
                <w:sz w:val="18"/>
                <w:szCs w:val="18"/>
              </w:rPr>
              <w:t xml:space="preserve">CPP IS </w:t>
            </w:r>
            <w:r w:rsidR="007E559C">
              <w:rPr>
                <w:rFonts w:ascii="Arial" w:hAnsi="Arial" w:cs="Arial"/>
                <w:i/>
                <w:iCs/>
                <w:color w:val="4472C4"/>
                <w:sz w:val="18"/>
                <w:szCs w:val="18"/>
              </w:rPr>
              <w:t>N</w:t>
            </w:r>
            <w:r w:rsidRPr="00BB4A3F" w:rsidR="00D12637">
              <w:rPr>
                <w:rFonts w:ascii="Arial" w:hAnsi="Arial" w:cs="Arial"/>
                <w:i/>
                <w:iCs/>
                <w:color w:val="4472C4"/>
                <w:sz w:val="18"/>
                <w:szCs w:val="18"/>
              </w:rPr>
              <w:t>o</w:t>
            </w:r>
            <w:r w:rsidRPr="00BB4A3F" w:rsidR="00BB4A3F">
              <w:rPr>
                <w:rFonts w:ascii="Arial" w:hAnsi="Arial" w:cs="Arial"/>
                <w:i/>
                <w:iCs/>
                <w:color w:val="4472C4"/>
                <w:sz w:val="18"/>
                <w:szCs w:val="18"/>
              </w:rPr>
              <w:t xml:space="preserve">. </w:t>
            </w:r>
          </w:p>
        </w:tc>
      </w:tr>
      <w:tr w:rsidR="00D20A19" w:rsidTr="421849A1" w14:paraId="391C8BA9" w14:textId="77777777">
        <w:tc>
          <w:tcPr>
            <w:tcW w:w="2371" w:type="dxa"/>
            <w:gridSpan w:val="2"/>
            <w:tcMar>
              <w:top w:w="28" w:type="dxa"/>
              <w:bottom w:w="28" w:type="dxa"/>
            </w:tcMar>
          </w:tcPr>
          <w:p w:rsidRPr="00FE648F" w:rsidR="00D20A19" w:rsidRDefault="00D20A19" w14:paraId="35E8B7A3" w14:textId="77777777">
            <w:pPr>
              <w:rPr>
                <w:rFonts w:ascii="Arial" w:hAnsi="Arial" w:cs="Arial"/>
                <w:sz w:val="18"/>
                <w:szCs w:val="18"/>
              </w:rPr>
            </w:pPr>
            <w:r w:rsidRPr="00FE648F">
              <w:rPr>
                <w:rFonts w:ascii="Arial" w:hAnsi="Arial" w:cs="Arial"/>
                <w:b/>
                <w:sz w:val="18"/>
                <w:szCs w:val="18"/>
              </w:rPr>
              <w:t>3.3. Informacija apie Europos Sąjungos lėšomis finansuojamą projektą arba kitą projektą</w:t>
            </w:r>
          </w:p>
        </w:tc>
        <w:tc>
          <w:tcPr>
            <w:tcW w:w="5426" w:type="dxa"/>
            <w:gridSpan w:val="5"/>
            <w:tcMar>
              <w:top w:w="28" w:type="dxa"/>
              <w:bottom w:w="28" w:type="dxa"/>
            </w:tcMar>
          </w:tcPr>
          <w:p w:rsidRPr="00FE648F" w:rsidR="00D20A19" w:rsidRDefault="00D20A19" w14:paraId="3BD9BA7D" w14:textId="77777777">
            <w:pPr>
              <w:jc w:val="both"/>
              <w:rPr>
                <w:rFonts w:ascii="Arial" w:hAnsi="Arial" w:cs="Arial"/>
                <w:sz w:val="18"/>
                <w:szCs w:val="18"/>
              </w:rPr>
            </w:pPr>
            <w:r w:rsidRPr="00FE648F">
              <w:rPr>
                <w:rFonts w:ascii="Arial" w:hAnsi="Arial" w:cs="Arial"/>
                <w:sz w:val="18"/>
                <w:szCs w:val="18"/>
              </w:rPr>
              <w:t>Netaikoma</w:t>
            </w:r>
          </w:p>
          <w:p w:rsidRPr="00FE648F" w:rsidR="00D20A19" w:rsidRDefault="00D20A19" w14:paraId="2AD411D2" w14:textId="77777777">
            <w:pPr>
              <w:jc w:val="both"/>
              <w:rPr>
                <w:rFonts w:ascii="Arial" w:hAnsi="Arial" w:cs="Arial"/>
                <w:sz w:val="18"/>
                <w:szCs w:val="18"/>
              </w:rPr>
            </w:pPr>
          </w:p>
          <w:p w:rsidRPr="00FE648F" w:rsidR="00D20A19" w:rsidRDefault="00D20A19" w14:paraId="6089960D" w14:textId="6C6358EA">
            <w:pPr>
              <w:jc w:val="both"/>
              <w:rPr>
                <w:rFonts w:ascii="Arial" w:hAnsi="Arial" w:cs="Arial"/>
                <w:sz w:val="18"/>
                <w:szCs w:val="18"/>
              </w:rPr>
            </w:pPr>
          </w:p>
        </w:tc>
        <w:tc>
          <w:tcPr>
            <w:tcW w:w="2240" w:type="dxa"/>
            <w:tcMar>
              <w:top w:w="28" w:type="dxa"/>
              <w:bottom w:w="28" w:type="dxa"/>
            </w:tcMar>
          </w:tcPr>
          <w:p w:rsidRPr="00FE648F" w:rsidR="00D20A19" w:rsidRDefault="00D20A19" w14:paraId="194E683C" w14:textId="77777777">
            <w:pPr>
              <w:ind w:firstLine="4"/>
              <w:rPr>
                <w:rFonts w:ascii="Arial" w:hAnsi="Arial" w:cs="Arial"/>
                <w:sz w:val="18"/>
                <w:szCs w:val="18"/>
              </w:rPr>
            </w:pPr>
            <w:r w:rsidRPr="00FE648F">
              <w:rPr>
                <w:rFonts w:ascii="Arial" w:hAnsi="Arial" w:eastAsia="Arial" w:cs="Arial"/>
                <w:b/>
                <w:sz w:val="18"/>
                <w:szCs w:val="18"/>
                <w:lang w:val="en-GB" w:bidi="en-US"/>
              </w:rPr>
              <w:t>3.3. Information on a project funded by the European Union or another project</w:t>
            </w:r>
          </w:p>
        </w:tc>
        <w:tc>
          <w:tcPr>
            <w:tcW w:w="5729" w:type="dxa"/>
            <w:gridSpan w:val="6"/>
            <w:tcMar>
              <w:top w:w="28" w:type="dxa"/>
              <w:bottom w:w="28" w:type="dxa"/>
            </w:tcMar>
          </w:tcPr>
          <w:p w:rsidRPr="00A4744A" w:rsidR="00D20A19" w:rsidP="00A4744A" w:rsidRDefault="00D20A19" w14:paraId="05701D31" w14:textId="47DA8BDE">
            <w:pPr>
              <w:jc w:val="both"/>
              <w:rPr>
                <w:rFonts w:ascii="Arial" w:hAnsi="Arial" w:cs="Arial"/>
                <w:sz w:val="18"/>
                <w:szCs w:val="18"/>
                <w:lang w:val="en-GB"/>
              </w:rPr>
            </w:pPr>
            <w:r w:rsidRPr="00FE648F">
              <w:rPr>
                <w:rFonts w:ascii="Arial" w:hAnsi="Arial" w:eastAsia="Arial" w:cs="Arial"/>
                <w:sz w:val="18"/>
                <w:szCs w:val="18"/>
                <w:lang w:val="en-GB" w:bidi="en-US"/>
              </w:rPr>
              <w:t>Not applicable</w:t>
            </w:r>
          </w:p>
        </w:tc>
      </w:tr>
      <w:tr w:rsidR="00D20A19" w:rsidTr="421849A1" w14:paraId="56D091AB" w14:textId="77777777">
        <w:tc>
          <w:tcPr>
            <w:tcW w:w="7797" w:type="dxa"/>
            <w:gridSpan w:val="7"/>
            <w:tcMar>
              <w:top w:w="28" w:type="dxa"/>
              <w:bottom w:w="28" w:type="dxa"/>
            </w:tcMar>
          </w:tcPr>
          <w:p w:rsidRPr="00FE648F" w:rsidR="00D20A19" w:rsidRDefault="00D20A19" w14:paraId="1726A857" w14:textId="77777777">
            <w:pPr>
              <w:spacing w:before="60" w:after="60"/>
              <w:ind w:firstLine="567"/>
              <w:jc w:val="center"/>
              <w:rPr>
                <w:rFonts w:ascii="Arial" w:hAnsi="Arial" w:cs="Arial"/>
                <w:sz w:val="18"/>
                <w:szCs w:val="18"/>
              </w:rPr>
            </w:pPr>
            <w:r w:rsidRPr="00FE648F">
              <w:rPr>
                <w:rFonts w:ascii="Arial" w:hAnsi="Arial" w:cs="Arial"/>
                <w:b/>
                <w:sz w:val="18"/>
                <w:szCs w:val="18"/>
              </w:rPr>
              <w:t xml:space="preserve">4. PASLAUGŲ SUTEIKIMO TERMINAI IR PASLAUGŲ PERDAVIMO </w:t>
            </w:r>
            <w:r w:rsidRPr="00FE648F">
              <w:rPr>
                <w:rFonts w:ascii="Arial" w:hAnsi="Arial" w:cs="Arial"/>
                <w:color w:val="000000"/>
                <w:sz w:val="18"/>
                <w:szCs w:val="18"/>
              </w:rPr>
              <w:t>–</w:t>
            </w:r>
            <w:r w:rsidRPr="00FE648F">
              <w:rPr>
                <w:rFonts w:ascii="Arial" w:hAnsi="Arial" w:cs="Arial"/>
                <w:b/>
                <w:sz w:val="18"/>
                <w:szCs w:val="18"/>
              </w:rPr>
              <w:t xml:space="preserve"> PRIĖMIMO TVARKA</w:t>
            </w:r>
          </w:p>
        </w:tc>
        <w:tc>
          <w:tcPr>
            <w:tcW w:w="7969" w:type="dxa"/>
            <w:gridSpan w:val="7"/>
            <w:tcMar>
              <w:top w:w="28" w:type="dxa"/>
              <w:bottom w:w="28" w:type="dxa"/>
            </w:tcMar>
          </w:tcPr>
          <w:p w:rsidRPr="00FE648F" w:rsidR="00D20A19" w:rsidRDefault="00D20A19" w14:paraId="4114D232" w14:textId="77777777">
            <w:pPr>
              <w:spacing w:before="60" w:after="60"/>
              <w:ind w:firstLine="567"/>
              <w:jc w:val="center"/>
              <w:rPr>
                <w:rFonts w:ascii="Arial" w:hAnsi="Arial" w:cs="Arial"/>
                <w:sz w:val="18"/>
                <w:szCs w:val="18"/>
              </w:rPr>
            </w:pPr>
            <w:r w:rsidRPr="00FE648F">
              <w:rPr>
                <w:rFonts w:ascii="Arial" w:hAnsi="Arial" w:eastAsia="Arial" w:cs="Arial"/>
                <w:b/>
                <w:sz w:val="18"/>
                <w:szCs w:val="18"/>
                <w:lang w:val="en-GB" w:bidi="en-US"/>
              </w:rPr>
              <w:t>4. TIME LIMITS FOR THE PROVISION OF SERVICES AND  PROCEDURE FOR THE HANDOVER AND ACCEPTANCE OF SERVICES</w:t>
            </w:r>
          </w:p>
        </w:tc>
      </w:tr>
      <w:tr w:rsidR="00D20A19" w:rsidTr="421849A1" w14:paraId="7416C612" w14:textId="77777777">
        <w:tc>
          <w:tcPr>
            <w:tcW w:w="2371" w:type="dxa"/>
            <w:gridSpan w:val="2"/>
            <w:tcMar>
              <w:top w:w="28" w:type="dxa"/>
              <w:bottom w:w="28" w:type="dxa"/>
            </w:tcMar>
          </w:tcPr>
          <w:p w:rsidRPr="00FE648F" w:rsidR="00D20A19" w:rsidRDefault="00D20A19" w14:paraId="1A712E3B" w14:textId="77777777">
            <w:pPr>
              <w:rPr>
                <w:rFonts w:ascii="Arial" w:hAnsi="Arial" w:cs="Arial"/>
                <w:b/>
                <w:sz w:val="18"/>
                <w:szCs w:val="18"/>
              </w:rPr>
            </w:pPr>
            <w:r w:rsidRPr="00FE648F">
              <w:rPr>
                <w:rFonts w:ascii="Arial" w:hAnsi="Arial" w:cs="Arial"/>
                <w:b/>
                <w:sz w:val="18"/>
                <w:szCs w:val="18"/>
              </w:rPr>
              <w:t>4.1. Paslaugų suteikimo terminas, kai Paslaugos yra vienkartinio pobūdžio, teikiamos periodiškai arba pagal Pirkėjo Užsakymą</w:t>
            </w:r>
          </w:p>
          <w:p w:rsidRPr="00454FC1" w:rsidR="00D20A19" w:rsidRDefault="00D20A19" w14:paraId="2A13C955" w14:textId="7C04C56C">
            <w:pPr>
              <w:jc w:val="both"/>
              <w:rPr>
                <w:rFonts w:ascii="Arial" w:hAnsi="Arial" w:cs="Arial"/>
                <w:b/>
                <w:color w:val="FF0000"/>
                <w:sz w:val="18"/>
                <w:szCs w:val="18"/>
              </w:rPr>
            </w:pPr>
          </w:p>
        </w:tc>
        <w:tc>
          <w:tcPr>
            <w:tcW w:w="5426" w:type="dxa"/>
            <w:gridSpan w:val="5"/>
            <w:tcMar>
              <w:top w:w="28" w:type="dxa"/>
              <w:bottom w:w="28" w:type="dxa"/>
            </w:tcMar>
          </w:tcPr>
          <w:p w:rsidR="00D20A19" w:rsidRDefault="00D20A19" w14:paraId="541F80F8" w14:textId="77777777">
            <w:pPr>
              <w:jc w:val="both"/>
              <w:rPr>
                <w:rFonts w:ascii="Arial" w:hAnsi="Arial" w:cs="Arial"/>
                <w:sz w:val="18"/>
                <w:szCs w:val="18"/>
              </w:rPr>
            </w:pPr>
            <w:r w:rsidRPr="00205AB6">
              <w:rPr>
                <w:rFonts w:ascii="Arial" w:hAnsi="Arial" w:cs="Arial"/>
                <w:sz w:val="18"/>
                <w:szCs w:val="18"/>
              </w:rPr>
              <w:t>Tiekėjas Paslaugas įsipareigoja teikti Techninėje specifikacijoje nurodytais terminais ir sąlygomis.</w:t>
            </w:r>
            <w:r w:rsidRPr="00FE648F">
              <w:rPr>
                <w:rFonts w:ascii="Arial" w:hAnsi="Arial" w:cs="Arial"/>
                <w:sz w:val="18"/>
                <w:szCs w:val="18"/>
              </w:rPr>
              <w:t xml:space="preserve"> </w:t>
            </w:r>
          </w:p>
          <w:p w:rsidRPr="00FE648F" w:rsidR="00AD5878" w:rsidRDefault="00AD5878" w14:paraId="21851502" w14:textId="77777777">
            <w:pPr>
              <w:jc w:val="both"/>
              <w:rPr>
                <w:rFonts w:ascii="Arial" w:hAnsi="Arial" w:cs="Arial"/>
                <w:sz w:val="18"/>
                <w:szCs w:val="18"/>
              </w:rPr>
            </w:pPr>
          </w:p>
          <w:p w:rsidRPr="00AF29CF" w:rsidR="00D20A19" w:rsidRDefault="000A7939" w14:paraId="57A381AF" w14:textId="611BCCA9">
            <w:pPr>
              <w:jc w:val="both"/>
              <w:rPr>
                <w:rFonts w:ascii="Arial" w:hAnsi="Arial" w:cs="Arial"/>
                <w:sz w:val="18"/>
                <w:szCs w:val="18"/>
              </w:rPr>
            </w:pPr>
            <w:r>
              <w:t xml:space="preserve"> </w:t>
            </w:r>
            <w:r w:rsidRPr="6C9860B7">
              <w:rPr>
                <w:rFonts w:ascii="Arial" w:hAnsi="Arial" w:cs="Arial"/>
                <w:sz w:val="18"/>
                <w:szCs w:val="18"/>
              </w:rPr>
              <w:t>Paslaugos teikiamos iki tol, kol bus išnaudota Pradinė sutarties vertė, nurodyta Sutarties 5.2 punkte, tačiau visais atvejais ne ilgiau kaip 36 (trisdešimt šešis) mėnesius nuo Sutarties įsigaliojimo dienos, priklausomai nuo to, kuri aplinkybė atsiranda anksčiau.</w:t>
            </w:r>
          </w:p>
        </w:tc>
        <w:tc>
          <w:tcPr>
            <w:tcW w:w="2240" w:type="dxa"/>
            <w:tcMar>
              <w:top w:w="28" w:type="dxa"/>
              <w:bottom w:w="28" w:type="dxa"/>
            </w:tcMar>
          </w:tcPr>
          <w:p w:rsidRPr="00B94DB5" w:rsidR="00D20A19" w:rsidP="00B94DB5" w:rsidRDefault="00D20A19" w14:paraId="5A7D212F" w14:textId="5FD459DC">
            <w:pPr>
              <w:rPr>
                <w:rFonts w:ascii="Arial" w:hAnsi="Arial" w:cs="Arial"/>
                <w:b/>
                <w:sz w:val="18"/>
                <w:szCs w:val="18"/>
                <w:lang w:val="en-GB"/>
              </w:rPr>
            </w:pPr>
            <w:r w:rsidRPr="00FE648F">
              <w:rPr>
                <w:rFonts w:ascii="Arial" w:hAnsi="Arial" w:eastAsia="Arial" w:cs="Arial"/>
                <w:b/>
                <w:sz w:val="18"/>
                <w:szCs w:val="18"/>
                <w:lang w:val="en-GB" w:bidi="en-US"/>
              </w:rPr>
              <w:t>4.1. Time limit for the provision of the Services, where the Services are of a one-off nature, provided periodically or in accordance with the Buyer's Order</w:t>
            </w:r>
          </w:p>
        </w:tc>
        <w:tc>
          <w:tcPr>
            <w:tcW w:w="5729" w:type="dxa"/>
            <w:gridSpan w:val="6"/>
            <w:tcMar>
              <w:top w:w="28" w:type="dxa"/>
              <w:bottom w:w="28" w:type="dxa"/>
            </w:tcMar>
          </w:tcPr>
          <w:p w:rsidR="00AD5878" w:rsidRDefault="00D20A19" w14:paraId="41763C33" w14:textId="77777777">
            <w:pPr>
              <w:jc w:val="both"/>
              <w:rPr>
                <w:rFonts w:ascii="Arial" w:hAnsi="Arial" w:eastAsia="Arial" w:cs="Arial"/>
                <w:sz w:val="18"/>
                <w:szCs w:val="18"/>
                <w:lang w:val="en-GB" w:bidi="en-US"/>
              </w:rPr>
            </w:pPr>
            <w:r w:rsidRPr="3FEAAB7D">
              <w:rPr>
                <w:rFonts w:ascii="Arial" w:hAnsi="Arial" w:eastAsia="Arial" w:cs="Arial"/>
                <w:sz w:val="18"/>
                <w:szCs w:val="18"/>
                <w:lang w:val="en-GB" w:bidi="en-US"/>
              </w:rPr>
              <w:t>The Supplier undertakes to provide the Services in accordance with the terms and conditions specified in the Technical Specification.</w:t>
            </w:r>
          </w:p>
          <w:p w:rsidR="00D20A19" w:rsidRDefault="00D20A19" w14:paraId="0FB2F732" w14:textId="132D071A">
            <w:pPr>
              <w:jc w:val="both"/>
              <w:rPr>
                <w:rFonts w:ascii="Arial" w:hAnsi="Arial" w:eastAsia="Arial" w:cs="Arial"/>
                <w:sz w:val="18"/>
                <w:szCs w:val="18"/>
                <w:lang w:val="en-GB" w:bidi="en-US"/>
              </w:rPr>
            </w:pPr>
            <w:r w:rsidRPr="3FEAAB7D">
              <w:rPr>
                <w:rFonts w:ascii="Arial" w:hAnsi="Arial" w:eastAsia="Arial" w:cs="Arial"/>
                <w:sz w:val="18"/>
                <w:szCs w:val="18"/>
                <w:lang w:val="en-GB" w:bidi="en-US"/>
              </w:rPr>
              <w:t xml:space="preserve"> </w:t>
            </w:r>
          </w:p>
          <w:p w:rsidRPr="004E4A59" w:rsidR="00AD5878" w:rsidP="00AD5878" w:rsidRDefault="002C3B2B" w14:paraId="0D6EF0C1" w14:textId="45045AAD">
            <w:pPr>
              <w:jc w:val="both"/>
              <w:rPr>
                <w:rFonts w:ascii="Arial" w:hAnsi="Arial" w:eastAsia="Arial" w:cs="Arial"/>
                <w:color w:val="4472C4" w:themeColor="accent1"/>
                <w:sz w:val="18"/>
                <w:szCs w:val="18"/>
                <w:lang w:val="en-GB" w:bidi="en-US"/>
              </w:rPr>
            </w:pPr>
            <w:r w:rsidRPr="004E4A59">
              <w:rPr>
                <w:rFonts w:ascii="Arial" w:hAnsi="Arial" w:eastAsia="Arial" w:cs="Arial"/>
                <w:color w:val="000000" w:themeColor="text1"/>
                <w:sz w:val="18"/>
                <w:szCs w:val="18"/>
                <w:lang w:val="en-GB" w:bidi="en-US"/>
              </w:rPr>
              <w:t>The Services shall be provided until the Initial Contract Value specified in Clause 5.2 of the Contract is exhausted, but in any event no longer than for a period of 36 (thirty-six) months from the effective date of the Contract, whichever occurs earlier.</w:t>
            </w:r>
            <w:r w:rsidRPr="004E4A59" w:rsidR="00AD5878">
              <w:rPr>
                <w:rFonts w:ascii="Arial" w:hAnsi="Arial" w:eastAsia="Arial" w:cs="Arial"/>
                <w:color w:val="000000" w:themeColor="text1"/>
                <w:sz w:val="18"/>
                <w:szCs w:val="18"/>
                <w:lang w:val="en-GB" w:bidi="en-US"/>
              </w:rPr>
              <w:t>.</w:t>
            </w:r>
          </w:p>
        </w:tc>
      </w:tr>
      <w:tr w:rsidR="00D20A19" w:rsidTr="421849A1" w14:paraId="6DA85CA6" w14:textId="77777777">
        <w:trPr>
          <w:trHeight w:val="795"/>
        </w:trPr>
        <w:tc>
          <w:tcPr>
            <w:tcW w:w="2371" w:type="dxa"/>
            <w:gridSpan w:val="2"/>
            <w:tcMar>
              <w:top w:w="28" w:type="dxa"/>
              <w:bottom w:w="28" w:type="dxa"/>
            </w:tcMar>
          </w:tcPr>
          <w:p w:rsidRPr="00FE648F" w:rsidR="00D20A19" w:rsidRDefault="00D20A19" w14:paraId="0C103566" w14:textId="77777777">
            <w:pPr>
              <w:rPr>
                <w:rFonts w:ascii="Arial" w:hAnsi="Arial" w:cs="Arial"/>
                <w:sz w:val="18"/>
                <w:szCs w:val="18"/>
              </w:rPr>
            </w:pPr>
            <w:r w:rsidRPr="00FE648F">
              <w:rPr>
                <w:rFonts w:ascii="Arial" w:hAnsi="Arial" w:cs="Arial"/>
                <w:b/>
                <w:sz w:val="18"/>
                <w:szCs w:val="18"/>
              </w:rPr>
              <w:t>4.2. Paslaugų / jų dalies / etapo / periodo suteikimo termino pratęsimas</w:t>
            </w:r>
          </w:p>
        </w:tc>
        <w:tc>
          <w:tcPr>
            <w:tcW w:w="5426" w:type="dxa"/>
            <w:gridSpan w:val="5"/>
            <w:tcMar>
              <w:top w:w="28" w:type="dxa"/>
              <w:bottom w:w="28" w:type="dxa"/>
            </w:tcMar>
          </w:tcPr>
          <w:p w:rsidRPr="00FE648F" w:rsidR="00D20A19" w:rsidRDefault="00D20A19" w14:paraId="64DD51C2" w14:textId="77777777">
            <w:pPr>
              <w:jc w:val="both"/>
              <w:rPr>
                <w:rFonts w:ascii="Arial" w:hAnsi="Arial" w:cs="Arial"/>
                <w:sz w:val="18"/>
                <w:szCs w:val="18"/>
              </w:rPr>
            </w:pPr>
            <w:r w:rsidRPr="00FE648F">
              <w:rPr>
                <w:rFonts w:ascii="Arial" w:hAnsi="Arial" w:cs="Arial"/>
                <w:sz w:val="18"/>
                <w:szCs w:val="18"/>
              </w:rPr>
              <w:t>Netaikoma</w:t>
            </w:r>
          </w:p>
          <w:p w:rsidRPr="00FE648F" w:rsidR="00D20A19" w:rsidRDefault="00D20A19" w14:paraId="1996792A" w14:textId="77777777">
            <w:pPr>
              <w:jc w:val="both"/>
              <w:rPr>
                <w:rFonts w:ascii="Arial" w:hAnsi="Arial" w:cs="Arial"/>
                <w:sz w:val="18"/>
                <w:szCs w:val="18"/>
              </w:rPr>
            </w:pPr>
          </w:p>
        </w:tc>
        <w:tc>
          <w:tcPr>
            <w:tcW w:w="2240" w:type="dxa"/>
            <w:tcMar>
              <w:top w:w="28" w:type="dxa"/>
              <w:bottom w:w="28" w:type="dxa"/>
            </w:tcMar>
          </w:tcPr>
          <w:p w:rsidRPr="00FE648F" w:rsidR="00D20A19" w:rsidRDefault="00D20A19" w14:paraId="3CB2F322" w14:textId="77777777">
            <w:pPr>
              <w:ind w:firstLine="74"/>
              <w:jc w:val="both"/>
              <w:rPr>
                <w:rFonts w:ascii="Arial" w:hAnsi="Arial" w:cs="Arial"/>
                <w:sz w:val="18"/>
                <w:szCs w:val="18"/>
              </w:rPr>
            </w:pPr>
            <w:r w:rsidRPr="00FE648F">
              <w:rPr>
                <w:rFonts w:ascii="Arial" w:hAnsi="Arial" w:eastAsia="Arial" w:cs="Arial"/>
                <w:b/>
                <w:sz w:val="18"/>
                <w:szCs w:val="18"/>
                <w:lang w:val="en-GB" w:bidi="en-US"/>
              </w:rPr>
              <w:t>4.2. Extension of the time limit for the provision of Service / part thereof / phase / period</w:t>
            </w:r>
          </w:p>
        </w:tc>
        <w:tc>
          <w:tcPr>
            <w:tcW w:w="5729" w:type="dxa"/>
            <w:gridSpan w:val="6"/>
            <w:tcMar>
              <w:top w:w="28" w:type="dxa"/>
              <w:bottom w:w="28" w:type="dxa"/>
            </w:tcMar>
          </w:tcPr>
          <w:p w:rsidRPr="00FE648F" w:rsidR="00D20A19" w:rsidRDefault="00D20A19" w14:paraId="38264601" w14:textId="77777777">
            <w:pPr>
              <w:jc w:val="both"/>
              <w:rPr>
                <w:rFonts w:ascii="Arial" w:hAnsi="Arial" w:cs="Arial"/>
                <w:sz w:val="18"/>
                <w:szCs w:val="18"/>
                <w:lang w:val="en-GB"/>
              </w:rPr>
            </w:pPr>
            <w:r w:rsidRPr="00FE648F">
              <w:rPr>
                <w:rFonts w:ascii="Arial" w:hAnsi="Arial" w:eastAsia="Arial" w:cs="Arial"/>
                <w:sz w:val="18"/>
                <w:szCs w:val="18"/>
                <w:lang w:val="en-GB" w:bidi="en-US"/>
              </w:rPr>
              <w:t>Not applicable</w:t>
            </w:r>
          </w:p>
          <w:p w:rsidRPr="00FE648F" w:rsidR="00D20A19" w:rsidRDefault="00D20A19" w14:paraId="2F58685C" w14:textId="77777777">
            <w:pPr>
              <w:jc w:val="both"/>
              <w:rPr>
                <w:rFonts w:ascii="Arial" w:hAnsi="Arial" w:cs="Arial"/>
                <w:sz w:val="18"/>
                <w:szCs w:val="18"/>
              </w:rPr>
            </w:pPr>
          </w:p>
        </w:tc>
      </w:tr>
      <w:tr w:rsidR="00D20A19" w:rsidTr="421849A1" w14:paraId="4744395F" w14:textId="77777777">
        <w:tc>
          <w:tcPr>
            <w:tcW w:w="2371" w:type="dxa"/>
            <w:gridSpan w:val="2"/>
            <w:tcMar>
              <w:top w:w="28" w:type="dxa"/>
              <w:bottom w:w="28" w:type="dxa"/>
            </w:tcMar>
          </w:tcPr>
          <w:p w:rsidRPr="00FE648F" w:rsidR="00D20A19" w:rsidRDefault="00D20A19" w14:paraId="6EF7343A" w14:textId="77777777">
            <w:pPr>
              <w:rPr>
                <w:rFonts w:ascii="Arial" w:hAnsi="Arial" w:cs="Arial"/>
                <w:sz w:val="18"/>
                <w:szCs w:val="18"/>
              </w:rPr>
            </w:pPr>
            <w:r w:rsidRPr="00FE648F">
              <w:rPr>
                <w:rFonts w:ascii="Arial" w:hAnsi="Arial" w:cs="Arial"/>
                <w:b/>
                <w:sz w:val="18"/>
                <w:szCs w:val="18"/>
              </w:rPr>
              <w:t>4.3. Užsakymų teikimo tvarka</w:t>
            </w:r>
          </w:p>
        </w:tc>
        <w:tc>
          <w:tcPr>
            <w:tcW w:w="5426" w:type="dxa"/>
            <w:gridSpan w:val="5"/>
            <w:tcMar>
              <w:top w:w="28" w:type="dxa"/>
              <w:bottom w:w="28" w:type="dxa"/>
            </w:tcMar>
          </w:tcPr>
          <w:p w:rsidRPr="00FE648F" w:rsidR="00D20A19" w:rsidRDefault="00D20A19" w14:paraId="1C9B92E1" w14:textId="77777777">
            <w:pPr>
              <w:jc w:val="both"/>
              <w:rPr>
                <w:rFonts w:ascii="Arial" w:hAnsi="Arial" w:cs="Arial"/>
                <w:sz w:val="18"/>
                <w:szCs w:val="18"/>
              </w:rPr>
            </w:pPr>
            <w:r w:rsidRPr="00064003">
              <w:rPr>
                <w:rFonts w:ascii="Arial" w:hAnsi="Arial" w:cs="Arial"/>
                <w:sz w:val="18"/>
                <w:szCs w:val="18"/>
              </w:rPr>
              <w:t>Užsakymų teikimo tvarka nurodyta Techninėje specifikacijoje.</w:t>
            </w:r>
          </w:p>
        </w:tc>
        <w:tc>
          <w:tcPr>
            <w:tcW w:w="2240" w:type="dxa"/>
            <w:tcMar>
              <w:top w:w="28" w:type="dxa"/>
              <w:bottom w:w="28" w:type="dxa"/>
            </w:tcMar>
          </w:tcPr>
          <w:p w:rsidRPr="00FE648F" w:rsidR="00D20A19" w:rsidRDefault="00D20A19" w14:paraId="175E7451" w14:textId="77777777">
            <w:pPr>
              <w:rPr>
                <w:rFonts w:ascii="Arial" w:hAnsi="Arial" w:cs="Arial"/>
                <w:sz w:val="18"/>
                <w:szCs w:val="18"/>
              </w:rPr>
            </w:pPr>
            <w:r w:rsidRPr="00FE648F">
              <w:rPr>
                <w:rFonts w:ascii="Arial" w:hAnsi="Arial" w:eastAsia="Arial" w:cs="Arial"/>
                <w:b/>
                <w:sz w:val="18"/>
                <w:szCs w:val="18"/>
                <w:lang w:val="en-GB" w:bidi="en-US"/>
              </w:rPr>
              <w:t>4.3. Ordering procedure</w:t>
            </w:r>
          </w:p>
        </w:tc>
        <w:tc>
          <w:tcPr>
            <w:tcW w:w="5729" w:type="dxa"/>
            <w:gridSpan w:val="6"/>
            <w:tcMar>
              <w:top w:w="28" w:type="dxa"/>
              <w:bottom w:w="28" w:type="dxa"/>
            </w:tcMar>
          </w:tcPr>
          <w:p w:rsidRPr="004E4A59" w:rsidR="00D20A19" w:rsidRDefault="00D20A19" w14:paraId="1DA11235" w14:textId="77777777">
            <w:pPr>
              <w:jc w:val="both"/>
              <w:rPr>
                <w:rFonts w:ascii="Arial" w:hAnsi="Arial" w:cs="Arial"/>
                <w:sz w:val="18"/>
                <w:szCs w:val="18"/>
                <w:lang w:val="en-GB"/>
              </w:rPr>
            </w:pPr>
            <w:r w:rsidRPr="004E4A59">
              <w:rPr>
                <w:rFonts w:ascii="Arial" w:hAnsi="Arial" w:cs="Arial"/>
                <w:sz w:val="18"/>
                <w:szCs w:val="18"/>
                <w:lang w:val="en-GB"/>
              </w:rPr>
              <w:t>The procedure for submitting orders is specified in the Technical Specification.</w:t>
            </w:r>
          </w:p>
        </w:tc>
      </w:tr>
      <w:tr w:rsidR="00D20A19" w:rsidTr="421849A1" w14:paraId="0BB0F546" w14:textId="77777777">
        <w:tc>
          <w:tcPr>
            <w:tcW w:w="2371" w:type="dxa"/>
            <w:gridSpan w:val="2"/>
            <w:tcMar>
              <w:top w:w="28" w:type="dxa"/>
              <w:bottom w:w="28" w:type="dxa"/>
            </w:tcMar>
          </w:tcPr>
          <w:p w:rsidRPr="00FE648F" w:rsidR="00D20A19" w:rsidRDefault="00D20A19" w14:paraId="1F59BB3E" w14:textId="77777777">
            <w:pPr>
              <w:rPr>
                <w:rFonts w:ascii="Arial" w:hAnsi="Arial" w:cs="Arial"/>
                <w:sz w:val="18"/>
                <w:szCs w:val="18"/>
              </w:rPr>
            </w:pPr>
            <w:r w:rsidRPr="00FE648F">
              <w:rPr>
                <w:rFonts w:ascii="Arial" w:hAnsi="Arial" w:cs="Arial"/>
                <w:b/>
                <w:sz w:val="18"/>
                <w:szCs w:val="18"/>
              </w:rPr>
              <w:t>4.4. Dėl minimalios Užsakymo vertės ar apimties</w:t>
            </w:r>
          </w:p>
        </w:tc>
        <w:tc>
          <w:tcPr>
            <w:tcW w:w="5426" w:type="dxa"/>
            <w:gridSpan w:val="5"/>
            <w:tcMar>
              <w:top w:w="28" w:type="dxa"/>
              <w:bottom w:w="28" w:type="dxa"/>
            </w:tcMar>
          </w:tcPr>
          <w:p w:rsidRPr="00A30084" w:rsidR="00D20A19" w:rsidP="0011056C" w:rsidRDefault="00D20A19" w14:paraId="181D1E71" w14:textId="598B355E">
            <w:pPr>
              <w:jc w:val="both"/>
              <w:rPr>
                <w:rFonts w:ascii="Arial" w:hAnsi="Arial" w:cs="Arial"/>
                <w:sz w:val="18"/>
                <w:szCs w:val="18"/>
              </w:rPr>
            </w:pPr>
            <w:r w:rsidRPr="00A30084">
              <w:rPr>
                <w:rFonts w:ascii="Arial" w:hAnsi="Arial" w:cs="Arial"/>
                <w:sz w:val="18"/>
                <w:szCs w:val="18"/>
              </w:rPr>
              <w:t> Minimali užsakymo vertė/apimtis nurodyta Techninėje specifikacijoje.</w:t>
            </w:r>
            <w:r>
              <w:rPr>
                <w:rFonts w:ascii="Arial" w:hAnsi="Arial" w:cs="Arial"/>
                <w:sz w:val="18"/>
                <w:szCs w:val="18"/>
              </w:rPr>
              <w:t xml:space="preserve"> </w:t>
            </w:r>
          </w:p>
          <w:p w:rsidRPr="00FE648F" w:rsidR="00D20A19" w:rsidRDefault="00D20A19" w14:paraId="3025A2D4" w14:textId="77777777">
            <w:pPr>
              <w:jc w:val="both"/>
              <w:rPr>
                <w:rFonts w:ascii="Arial" w:hAnsi="Arial" w:cs="Arial"/>
                <w:sz w:val="18"/>
                <w:szCs w:val="18"/>
              </w:rPr>
            </w:pPr>
          </w:p>
        </w:tc>
        <w:tc>
          <w:tcPr>
            <w:tcW w:w="2240" w:type="dxa"/>
            <w:tcMar>
              <w:top w:w="28" w:type="dxa"/>
              <w:bottom w:w="28" w:type="dxa"/>
            </w:tcMar>
          </w:tcPr>
          <w:p w:rsidRPr="00FE648F" w:rsidR="00D20A19" w:rsidRDefault="00D20A19" w14:paraId="2EE46753" w14:textId="77777777">
            <w:pPr>
              <w:rPr>
                <w:rFonts w:ascii="Arial" w:hAnsi="Arial" w:cs="Arial"/>
                <w:sz w:val="18"/>
                <w:szCs w:val="18"/>
              </w:rPr>
            </w:pPr>
            <w:r w:rsidRPr="00FE648F">
              <w:rPr>
                <w:rFonts w:ascii="Arial" w:hAnsi="Arial" w:eastAsia="Arial" w:cs="Arial"/>
                <w:b/>
                <w:sz w:val="18"/>
                <w:szCs w:val="18"/>
                <w:lang w:val="en-GB" w:bidi="en-US"/>
              </w:rPr>
              <w:t>4.4. Regarding the minimum value or volume of an Order</w:t>
            </w:r>
          </w:p>
        </w:tc>
        <w:tc>
          <w:tcPr>
            <w:tcW w:w="5729" w:type="dxa"/>
            <w:gridSpan w:val="6"/>
            <w:tcMar>
              <w:top w:w="28" w:type="dxa"/>
              <w:bottom w:w="28" w:type="dxa"/>
            </w:tcMar>
          </w:tcPr>
          <w:p w:rsidRPr="00FE648F" w:rsidR="00D20A19" w:rsidRDefault="00D20A19" w14:paraId="22074363" w14:textId="77777777">
            <w:pPr>
              <w:jc w:val="both"/>
              <w:rPr>
                <w:rFonts w:ascii="Arial" w:hAnsi="Arial" w:cs="Arial"/>
                <w:sz w:val="18"/>
                <w:szCs w:val="18"/>
              </w:rPr>
            </w:pPr>
            <w:r w:rsidRPr="001756A2">
              <w:rPr>
                <w:rFonts w:ascii="Arial" w:hAnsi="Arial" w:eastAsia="Arial" w:cs="Arial"/>
                <w:sz w:val="18"/>
                <w:szCs w:val="18"/>
                <w:lang w:val="en-GB" w:bidi="en-US"/>
              </w:rPr>
              <w:t>The minimum order value/volume is specified in the Technical Specification.</w:t>
            </w:r>
          </w:p>
        </w:tc>
      </w:tr>
      <w:tr w:rsidR="00D20A19" w:rsidTr="421849A1" w14:paraId="77AC3AE1" w14:textId="77777777">
        <w:tc>
          <w:tcPr>
            <w:tcW w:w="2371" w:type="dxa"/>
            <w:gridSpan w:val="2"/>
            <w:tcMar>
              <w:top w:w="28" w:type="dxa"/>
              <w:bottom w:w="28" w:type="dxa"/>
            </w:tcMar>
          </w:tcPr>
          <w:p w:rsidRPr="00FE648F" w:rsidR="00D20A19" w:rsidRDefault="00D20A19" w14:paraId="1EBE3CC6" w14:textId="77777777">
            <w:pPr>
              <w:rPr>
                <w:rFonts w:ascii="Arial" w:hAnsi="Arial" w:cs="Arial"/>
                <w:sz w:val="18"/>
                <w:szCs w:val="18"/>
              </w:rPr>
            </w:pPr>
            <w:r w:rsidRPr="00FE648F">
              <w:rPr>
                <w:rFonts w:ascii="Arial" w:hAnsi="Arial" w:cs="Arial"/>
                <w:b/>
                <w:sz w:val="18"/>
                <w:szCs w:val="18"/>
              </w:rPr>
              <w:t>4.5. Pateikiami dokumentai</w:t>
            </w:r>
          </w:p>
        </w:tc>
        <w:tc>
          <w:tcPr>
            <w:tcW w:w="5426" w:type="dxa"/>
            <w:gridSpan w:val="5"/>
            <w:tcMar>
              <w:top w:w="28" w:type="dxa"/>
              <w:bottom w:w="28" w:type="dxa"/>
            </w:tcMar>
          </w:tcPr>
          <w:p w:rsidR="00D20A19" w:rsidRDefault="00D20A19" w14:paraId="032E3034" w14:textId="77777777">
            <w:pPr>
              <w:jc w:val="both"/>
              <w:rPr>
                <w:rFonts w:ascii="Arial" w:hAnsi="Arial" w:cs="Arial"/>
                <w:sz w:val="18"/>
                <w:szCs w:val="18"/>
              </w:rPr>
            </w:pPr>
            <w:r w:rsidRPr="00841BC2">
              <w:rPr>
                <w:rFonts w:ascii="Arial" w:hAnsi="Arial" w:cs="Arial"/>
                <w:sz w:val="18"/>
                <w:szCs w:val="18"/>
              </w:rPr>
              <w:t>Dokumentai, kurie turi būti teikiami, nurodyti Techninėje specifikacijoje.</w:t>
            </w:r>
          </w:p>
          <w:p w:rsidRPr="00FE648F" w:rsidR="00D20A19" w:rsidRDefault="00D20A19" w14:paraId="1DFBFE2E" w14:textId="77777777">
            <w:pPr>
              <w:jc w:val="both"/>
              <w:rPr>
                <w:rFonts w:ascii="Arial" w:hAnsi="Arial" w:cs="Arial"/>
                <w:sz w:val="18"/>
                <w:szCs w:val="18"/>
              </w:rPr>
            </w:pPr>
            <w:r w:rsidRPr="00FE648F">
              <w:rPr>
                <w:rFonts w:ascii="Arial" w:hAnsi="Arial" w:cs="Arial"/>
                <w:sz w:val="18"/>
                <w:szCs w:val="18"/>
              </w:rPr>
              <w:t>Tiekėjui nepateikus nurodytų dokumentų, laikoma, kad Paslaugos neatitinka Sutartyje nustatytų reikalavimų.</w:t>
            </w:r>
          </w:p>
        </w:tc>
        <w:tc>
          <w:tcPr>
            <w:tcW w:w="2240" w:type="dxa"/>
            <w:tcMar>
              <w:top w:w="28" w:type="dxa"/>
              <w:bottom w:w="28" w:type="dxa"/>
            </w:tcMar>
          </w:tcPr>
          <w:p w:rsidRPr="00FE648F" w:rsidR="00D20A19" w:rsidRDefault="00D20A19" w14:paraId="6752E288" w14:textId="77777777">
            <w:pPr>
              <w:rPr>
                <w:rFonts w:ascii="Arial" w:hAnsi="Arial" w:cs="Arial"/>
                <w:sz w:val="18"/>
                <w:szCs w:val="18"/>
              </w:rPr>
            </w:pPr>
            <w:r w:rsidRPr="00FE648F">
              <w:rPr>
                <w:rFonts w:ascii="Arial" w:hAnsi="Arial" w:eastAsia="Arial" w:cs="Arial"/>
                <w:b/>
                <w:sz w:val="18"/>
                <w:szCs w:val="18"/>
                <w:lang w:val="en-GB" w:bidi="en-US"/>
              </w:rPr>
              <w:t>4.5. Documents to be submitted</w:t>
            </w:r>
          </w:p>
        </w:tc>
        <w:tc>
          <w:tcPr>
            <w:tcW w:w="5729" w:type="dxa"/>
            <w:gridSpan w:val="6"/>
            <w:tcMar>
              <w:top w:w="28" w:type="dxa"/>
              <w:bottom w:w="28" w:type="dxa"/>
            </w:tcMar>
          </w:tcPr>
          <w:p w:rsidR="00D20A19" w:rsidRDefault="00D20A19" w14:paraId="71C9789C" w14:textId="77777777">
            <w:pPr>
              <w:jc w:val="both"/>
              <w:rPr>
                <w:rFonts w:ascii="Arial" w:hAnsi="Arial" w:eastAsia="Arial" w:cs="Arial"/>
                <w:sz w:val="18"/>
                <w:szCs w:val="18"/>
                <w:lang w:val="en-GB" w:bidi="en-US"/>
              </w:rPr>
            </w:pPr>
            <w:r w:rsidRPr="00B2703C">
              <w:rPr>
                <w:rFonts w:ascii="Arial" w:hAnsi="Arial" w:eastAsia="Arial" w:cs="Arial"/>
                <w:sz w:val="18"/>
                <w:szCs w:val="18"/>
                <w:lang w:val="en-GB" w:bidi="en-US"/>
              </w:rPr>
              <w:t>The documents that must be submitted are specified in the Technical Specification.</w:t>
            </w:r>
            <w:r>
              <w:rPr>
                <w:rFonts w:ascii="Arial" w:hAnsi="Arial" w:eastAsia="Arial" w:cs="Arial"/>
                <w:sz w:val="18"/>
                <w:szCs w:val="18"/>
                <w:lang w:val="en-GB" w:bidi="en-US"/>
              </w:rPr>
              <w:t xml:space="preserve"> </w:t>
            </w:r>
          </w:p>
          <w:p w:rsidRPr="00FE648F" w:rsidR="00D20A19" w:rsidRDefault="00D20A19" w14:paraId="5924E684" w14:textId="77777777">
            <w:pPr>
              <w:jc w:val="both"/>
              <w:rPr>
                <w:rFonts w:ascii="Arial" w:hAnsi="Arial" w:cs="Arial"/>
                <w:sz w:val="18"/>
                <w:szCs w:val="18"/>
              </w:rPr>
            </w:pPr>
            <w:r w:rsidRPr="00FE648F">
              <w:rPr>
                <w:rFonts w:ascii="Arial" w:hAnsi="Arial" w:eastAsia="Arial" w:cs="Arial"/>
                <w:sz w:val="18"/>
                <w:szCs w:val="18"/>
                <w:lang w:val="en-GB" w:bidi="en-US"/>
              </w:rPr>
              <w:t>Failure by the Supplier to provide the documents referred to above is deemed to be a failure of the Services to comply with the requirements of the Contract.</w:t>
            </w:r>
          </w:p>
        </w:tc>
      </w:tr>
      <w:tr w:rsidR="00D20A19" w:rsidTr="421849A1" w14:paraId="0255E052" w14:textId="77777777">
        <w:tc>
          <w:tcPr>
            <w:tcW w:w="7797" w:type="dxa"/>
            <w:gridSpan w:val="7"/>
            <w:tcMar>
              <w:top w:w="28" w:type="dxa"/>
              <w:bottom w:w="28" w:type="dxa"/>
            </w:tcMar>
          </w:tcPr>
          <w:p w:rsidRPr="00FE648F" w:rsidR="00D20A19" w:rsidRDefault="00D20A19" w14:paraId="255BBD48" w14:textId="77777777">
            <w:pPr>
              <w:spacing w:before="60" w:after="60"/>
              <w:ind w:firstLine="567"/>
              <w:jc w:val="center"/>
              <w:rPr>
                <w:rFonts w:ascii="Arial" w:hAnsi="Arial" w:cs="Arial"/>
                <w:sz w:val="18"/>
                <w:szCs w:val="18"/>
              </w:rPr>
            </w:pPr>
            <w:r w:rsidRPr="00FE648F">
              <w:rPr>
                <w:rFonts w:ascii="Arial" w:hAnsi="Arial" w:cs="Arial"/>
                <w:b/>
                <w:sz w:val="18"/>
                <w:szCs w:val="18"/>
              </w:rPr>
              <w:t>5. SUTARTIES KAINA IR ATSISKAITYMO TVARKA</w:t>
            </w:r>
          </w:p>
        </w:tc>
        <w:tc>
          <w:tcPr>
            <w:tcW w:w="7969" w:type="dxa"/>
            <w:gridSpan w:val="7"/>
            <w:tcMar>
              <w:top w:w="28" w:type="dxa"/>
              <w:bottom w:w="28" w:type="dxa"/>
            </w:tcMar>
          </w:tcPr>
          <w:p w:rsidRPr="00FE648F" w:rsidR="00D20A19" w:rsidRDefault="00D20A19" w14:paraId="4B792A3A" w14:textId="77777777">
            <w:pPr>
              <w:spacing w:before="60" w:after="60"/>
              <w:ind w:firstLine="567"/>
              <w:jc w:val="center"/>
              <w:rPr>
                <w:rFonts w:ascii="Arial" w:hAnsi="Arial" w:cs="Arial"/>
                <w:sz w:val="18"/>
                <w:szCs w:val="18"/>
              </w:rPr>
            </w:pPr>
            <w:r w:rsidRPr="00FE648F">
              <w:rPr>
                <w:rFonts w:ascii="Arial" w:hAnsi="Arial" w:eastAsia="Arial" w:cs="Arial"/>
                <w:b/>
                <w:sz w:val="18"/>
                <w:szCs w:val="18"/>
                <w:lang w:val="en-GB" w:bidi="en-US"/>
              </w:rPr>
              <w:t>5. CONTRACT PRICE AND PAYMENT PROCEDURE</w:t>
            </w:r>
          </w:p>
        </w:tc>
      </w:tr>
      <w:tr w:rsidR="00D20A19" w:rsidTr="421849A1" w14:paraId="140DD9A6" w14:textId="77777777">
        <w:tc>
          <w:tcPr>
            <w:tcW w:w="2371" w:type="dxa"/>
            <w:gridSpan w:val="2"/>
            <w:tcMar>
              <w:top w:w="28" w:type="dxa"/>
              <w:bottom w:w="28" w:type="dxa"/>
            </w:tcMar>
          </w:tcPr>
          <w:p w:rsidRPr="00FE648F" w:rsidR="00D20A19" w:rsidRDefault="00D20A19" w14:paraId="338B56D2" w14:textId="77777777">
            <w:pPr>
              <w:rPr>
                <w:rFonts w:ascii="Arial" w:hAnsi="Arial" w:cs="Arial"/>
                <w:sz w:val="18"/>
                <w:szCs w:val="18"/>
              </w:rPr>
            </w:pPr>
            <w:r w:rsidRPr="00FE648F">
              <w:rPr>
                <w:rFonts w:ascii="Arial" w:hAnsi="Arial" w:cs="Arial"/>
                <w:b/>
                <w:sz w:val="18"/>
                <w:szCs w:val="18"/>
              </w:rPr>
              <w:t>5.1. Sutarčiai taikomas</w:t>
            </w:r>
            <w:r>
              <w:rPr>
                <w:rFonts w:ascii="Arial" w:hAnsi="Arial" w:cs="Arial"/>
                <w:b/>
                <w:sz w:val="18"/>
                <w:szCs w:val="18"/>
              </w:rPr>
              <w:t xml:space="preserve"> </w:t>
            </w:r>
            <w:r w:rsidRPr="00FE648F">
              <w:rPr>
                <w:rFonts w:ascii="Arial" w:hAnsi="Arial" w:cs="Arial"/>
                <w:b/>
                <w:sz w:val="18"/>
                <w:szCs w:val="18"/>
              </w:rPr>
              <w:t>kainos apskaičiavimo būdas</w:t>
            </w:r>
          </w:p>
        </w:tc>
        <w:tc>
          <w:tcPr>
            <w:tcW w:w="5426" w:type="dxa"/>
            <w:gridSpan w:val="5"/>
            <w:tcMar>
              <w:top w:w="28" w:type="dxa"/>
              <w:bottom w:w="28" w:type="dxa"/>
            </w:tcMar>
          </w:tcPr>
          <w:p w:rsidRPr="00FE648F" w:rsidR="00D20A19" w:rsidRDefault="007F3E88" w14:paraId="3787D4BF" w14:textId="02D8E533">
            <w:pPr>
              <w:jc w:val="both"/>
              <w:rPr>
                <w:rFonts w:ascii="Arial" w:hAnsi="Arial" w:cs="Arial"/>
                <w:sz w:val="18"/>
                <w:szCs w:val="18"/>
              </w:rPr>
            </w:pPr>
            <w:r>
              <w:rPr>
                <w:rFonts w:ascii="Arial" w:hAnsi="Arial" w:cs="Arial"/>
                <w:sz w:val="18"/>
                <w:szCs w:val="18"/>
              </w:rPr>
              <w:t>F</w:t>
            </w:r>
            <w:r w:rsidRPr="00FE648F" w:rsidR="00D20A19">
              <w:rPr>
                <w:rFonts w:ascii="Arial" w:hAnsi="Arial" w:cs="Arial"/>
                <w:sz w:val="18"/>
                <w:szCs w:val="18"/>
              </w:rPr>
              <w:t>iksuoto įkainio kainodara</w:t>
            </w:r>
          </w:p>
          <w:p w:rsidRPr="00FE648F" w:rsidR="00D20A19" w:rsidRDefault="00D20A19" w14:paraId="4E452AD5" w14:textId="0D777022">
            <w:pPr>
              <w:jc w:val="both"/>
              <w:rPr>
                <w:rFonts w:ascii="Arial" w:hAnsi="Arial" w:cs="Arial"/>
                <w:sz w:val="18"/>
                <w:szCs w:val="18"/>
              </w:rPr>
            </w:pPr>
          </w:p>
        </w:tc>
        <w:tc>
          <w:tcPr>
            <w:tcW w:w="2240" w:type="dxa"/>
            <w:tcMar>
              <w:top w:w="28" w:type="dxa"/>
              <w:bottom w:w="28" w:type="dxa"/>
            </w:tcMar>
          </w:tcPr>
          <w:p w:rsidRPr="00FE648F" w:rsidR="00D20A19" w:rsidRDefault="00D20A19" w14:paraId="4E890771" w14:textId="77777777">
            <w:pPr>
              <w:rPr>
                <w:rFonts w:ascii="Arial" w:hAnsi="Arial" w:cs="Arial"/>
                <w:sz w:val="18"/>
                <w:szCs w:val="18"/>
              </w:rPr>
            </w:pPr>
            <w:r w:rsidRPr="00FE648F">
              <w:rPr>
                <w:rFonts w:ascii="Arial" w:hAnsi="Arial" w:eastAsia="Arial" w:cs="Arial"/>
                <w:b/>
                <w:sz w:val="18"/>
                <w:szCs w:val="18"/>
                <w:lang w:val="en-GB" w:bidi="en-US"/>
              </w:rPr>
              <w:t>5.1. Method of calculating the price applicable to the Contract</w:t>
            </w:r>
          </w:p>
        </w:tc>
        <w:tc>
          <w:tcPr>
            <w:tcW w:w="5729" w:type="dxa"/>
            <w:gridSpan w:val="6"/>
            <w:tcMar>
              <w:top w:w="28" w:type="dxa"/>
              <w:bottom w:w="28" w:type="dxa"/>
            </w:tcMar>
          </w:tcPr>
          <w:p w:rsidRPr="00FE648F" w:rsidR="00D20A19" w:rsidRDefault="00D20A19" w14:paraId="0CE363FA" w14:textId="77777777">
            <w:pPr>
              <w:jc w:val="both"/>
              <w:rPr>
                <w:rFonts w:ascii="Arial" w:hAnsi="Arial" w:cs="Arial"/>
                <w:sz w:val="18"/>
                <w:szCs w:val="18"/>
                <w:lang w:val="en-GB"/>
              </w:rPr>
            </w:pPr>
            <w:r w:rsidRPr="00FE648F">
              <w:rPr>
                <w:rFonts w:ascii="Arial" w:hAnsi="Arial" w:eastAsia="Arial" w:cs="Arial"/>
                <w:sz w:val="18"/>
                <w:szCs w:val="18"/>
                <w:lang w:val="en-GB" w:bidi="en-US"/>
              </w:rPr>
              <w:t>Fixed rate pricing</w:t>
            </w:r>
          </w:p>
          <w:p w:rsidRPr="00FE648F" w:rsidR="00D20A19" w:rsidRDefault="00D20A19" w14:paraId="15DB2B03" w14:textId="5F40FF27">
            <w:pPr>
              <w:jc w:val="both"/>
              <w:rPr>
                <w:rFonts w:ascii="Arial" w:hAnsi="Arial" w:cs="Arial"/>
                <w:sz w:val="18"/>
                <w:szCs w:val="18"/>
              </w:rPr>
            </w:pPr>
          </w:p>
        </w:tc>
      </w:tr>
      <w:tr w:rsidR="00D20A19" w:rsidTr="421849A1" w14:paraId="1ED41001" w14:textId="77777777">
        <w:tc>
          <w:tcPr>
            <w:tcW w:w="2371" w:type="dxa"/>
            <w:gridSpan w:val="2"/>
            <w:tcMar>
              <w:top w:w="28" w:type="dxa"/>
              <w:bottom w:w="28" w:type="dxa"/>
            </w:tcMar>
          </w:tcPr>
          <w:p w:rsidRPr="00FE648F" w:rsidR="00D20A19" w:rsidRDefault="00D20A19" w14:paraId="62484CD6" w14:textId="77777777">
            <w:pPr>
              <w:rPr>
                <w:rFonts w:ascii="Arial" w:hAnsi="Arial" w:cs="Arial"/>
                <w:b/>
                <w:sz w:val="18"/>
                <w:szCs w:val="18"/>
              </w:rPr>
            </w:pPr>
            <w:r w:rsidRPr="00FE648F">
              <w:rPr>
                <w:rFonts w:ascii="Arial" w:hAnsi="Arial" w:cs="Arial"/>
                <w:b/>
                <w:sz w:val="18"/>
                <w:szCs w:val="18"/>
              </w:rPr>
              <w:t xml:space="preserve">5.2. Pradinės Sutarties vertė ir Sutarties kaina, kai taikoma </w:t>
            </w:r>
            <w:r w:rsidRPr="00FE648F">
              <w:rPr>
                <w:rFonts w:ascii="Arial" w:hAnsi="Arial" w:cs="Arial"/>
                <w:b/>
                <w:sz w:val="18"/>
                <w:szCs w:val="18"/>
                <w:u w:val="single"/>
              </w:rPr>
              <w:t>fiksuoto įkainio</w:t>
            </w:r>
            <w:r w:rsidRPr="00FE648F">
              <w:rPr>
                <w:rFonts w:ascii="Arial" w:hAnsi="Arial" w:cs="Arial"/>
                <w:b/>
                <w:sz w:val="18"/>
                <w:szCs w:val="18"/>
              </w:rPr>
              <w:t xml:space="preserve"> kainodara</w:t>
            </w:r>
          </w:p>
          <w:p w:rsidRPr="00FE648F" w:rsidR="00D20A19" w:rsidRDefault="00D20A19" w14:paraId="0AB88D81" w14:textId="77777777">
            <w:pPr>
              <w:jc w:val="both"/>
              <w:rPr>
                <w:rFonts w:ascii="Arial" w:hAnsi="Arial" w:cs="Arial"/>
                <w:b/>
                <w:sz w:val="18"/>
                <w:szCs w:val="18"/>
              </w:rPr>
            </w:pPr>
          </w:p>
          <w:p w:rsidRPr="00FE648F" w:rsidR="00D20A19" w:rsidRDefault="00D20A19" w14:paraId="65194695" w14:textId="77777777">
            <w:pPr>
              <w:jc w:val="both"/>
              <w:rPr>
                <w:rFonts w:ascii="Arial" w:hAnsi="Arial" w:cs="Arial"/>
                <w:b/>
                <w:sz w:val="18"/>
                <w:szCs w:val="18"/>
              </w:rPr>
            </w:pPr>
          </w:p>
          <w:p w:rsidRPr="00FE648F" w:rsidR="00D20A19" w:rsidRDefault="00D20A19" w14:paraId="15B5AF3A" w14:textId="77777777">
            <w:pPr>
              <w:jc w:val="both"/>
              <w:rPr>
                <w:rFonts w:ascii="Arial" w:hAnsi="Arial" w:cs="Arial"/>
                <w:b/>
                <w:sz w:val="18"/>
                <w:szCs w:val="18"/>
              </w:rPr>
            </w:pPr>
          </w:p>
          <w:p w:rsidRPr="00FE648F" w:rsidR="00D20A19" w:rsidRDefault="00D20A19" w14:paraId="76100987" w14:textId="77777777">
            <w:pPr>
              <w:jc w:val="both"/>
              <w:rPr>
                <w:rFonts w:ascii="Arial" w:hAnsi="Arial" w:cs="Arial"/>
                <w:b/>
                <w:sz w:val="18"/>
                <w:szCs w:val="18"/>
              </w:rPr>
            </w:pPr>
          </w:p>
          <w:p w:rsidRPr="00FE648F" w:rsidR="00D20A19" w:rsidRDefault="00D20A19" w14:paraId="604A687E" w14:textId="77777777">
            <w:pPr>
              <w:jc w:val="both"/>
              <w:rPr>
                <w:rFonts w:ascii="Arial" w:hAnsi="Arial" w:cs="Arial"/>
                <w:b/>
                <w:sz w:val="18"/>
                <w:szCs w:val="18"/>
              </w:rPr>
            </w:pPr>
          </w:p>
          <w:p w:rsidRPr="00FE648F" w:rsidR="00D20A19" w:rsidRDefault="00D20A19" w14:paraId="3CE325C0" w14:textId="2A110DAD">
            <w:pPr>
              <w:jc w:val="both"/>
              <w:rPr>
                <w:rFonts w:ascii="Arial" w:hAnsi="Arial" w:cs="Arial"/>
                <w:b/>
                <w:color w:val="FF0000"/>
                <w:sz w:val="18"/>
                <w:szCs w:val="18"/>
              </w:rPr>
            </w:pPr>
          </w:p>
          <w:p w:rsidRPr="00FE648F" w:rsidR="00D20A19" w:rsidRDefault="00D20A19" w14:paraId="712C1D8D" w14:textId="77777777">
            <w:pPr>
              <w:ind w:firstLine="567"/>
              <w:jc w:val="both"/>
              <w:rPr>
                <w:rFonts w:ascii="Arial" w:hAnsi="Arial" w:cs="Arial"/>
                <w:sz w:val="18"/>
                <w:szCs w:val="18"/>
              </w:rPr>
            </w:pPr>
          </w:p>
        </w:tc>
        <w:tc>
          <w:tcPr>
            <w:tcW w:w="5426" w:type="dxa"/>
            <w:gridSpan w:val="5"/>
            <w:tcMar>
              <w:top w:w="28" w:type="dxa"/>
              <w:bottom w:w="28" w:type="dxa"/>
            </w:tcMar>
          </w:tcPr>
          <w:p w:rsidRPr="00FE648F" w:rsidR="00D20A19" w:rsidRDefault="00D20A19" w14:paraId="4493BC89" w14:textId="33BE3ACB">
            <w:pPr>
              <w:jc w:val="both"/>
              <w:rPr>
                <w:rFonts w:ascii="Arial" w:hAnsi="Arial" w:cs="Arial"/>
                <w:sz w:val="18"/>
                <w:szCs w:val="18"/>
              </w:rPr>
            </w:pPr>
            <w:r w:rsidRPr="00FE648F">
              <w:rPr>
                <w:rFonts w:ascii="Arial" w:hAnsi="Arial" w:cs="Arial"/>
                <w:sz w:val="18"/>
                <w:szCs w:val="18"/>
              </w:rPr>
              <w:t xml:space="preserve">Pradinės Sutarties vertė yra </w:t>
            </w:r>
            <w:r w:rsidRPr="00F76F76" w:rsidR="003B7B98">
              <w:rPr>
                <w:rFonts w:ascii="Arial" w:hAnsi="Arial" w:cs="Arial"/>
                <w:color w:val="000000" w:themeColor="text1"/>
                <w:sz w:val="18"/>
                <w:szCs w:val="18"/>
              </w:rPr>
              <w:t xml:space="preserve">5 112 000,00 </w:t>
            </w:r>
            <w:r w:rsidRPr="00FE648F">
              <w:rPr>
                <w:rFonts w:ascii="Arial" w:hAnsi="Arial" w:cs="Arial"/>
                <w:sz w:val="18"/>
                <w:szCs w:val="18"/>
              </w:rPr>
              <w:t xml:space="preserve">Eur </w:t>
            </w:r>
            <w:r w:rsidRPr="00F76F76" w:rsidR="000F36EA">
              <w:rPr>
                <w:rFonts w:ascii="Arial" w:hAnsi="Arial" w:cs="Arial"/>
                <w:color w:val="000000" w:themeColor="text1"/>
                <w:sz w:val="18"/>
                <w:szCs w:val="18"/>
              </w:rPr>
              <w:t xml:space="preserve">(penki milijonai vienas šimtas dvylika tūkstančių eurų ir 00 ct) </w:t>
            </w:r>
            <w:r w:rsidRPr="00FE648F">
              <w:rPr>
                <w:rFonts w:ascii="Arial" w:hAnsi="Arial" w:cs="Arial"/>
                <w:sz w:val="18"/>
                <w:szCs w:val="18"/>
              </w:rPr>
              <w:t>be PVM.</w:t>
            </w:r>
          </w:p>
          <w:p w:rsidRPr="00FE648F" w:rsidR="00D20A19" w:rsidRDefault="00D20A19" w14:paraId="72B4BEB0" w14:textId="77777777">
            <w:pPr>
              <w:jc w:val="both"/>
              <w:rPr>
                <w:rFonts w:ascii="Arial" w:hAnsi="Arial" w:cs="Arial"/>
                <w:sz w:val="18"/>
                <w:szCs w:val="18"/>
              </w:rPr>
            </w:pPr>
            <w:r w:rsidRPr="00FE648F">
              <w:rPr>
                <w:rFonts w:ascii="Arial" w:hAnsi="Arial" w:cs="Arial"/>
                <w:sz w:val="18"/>
                <w:szCs w:val="18"/>
              </w:rPr>
              <w:t xml:space="preserve">PVM sudaro </w:t>
            </w:r>
            <w:r w:rsidRPr="00FE648F">
              <w:rPr>
                <w:rFonts w:ascii="Arial" w:hAnsi="Arial" w:cs="Arial"/>
                <w:color w:val="4472C4"/>
                <w:sz w:val="18"/>
                <w:szCs w:val="18"/>
              </w:rPr>
              <w:t>(nurodyti sumą skaičiais)</w:t>
            </w:r>
            <w:r w:rsidRPr="00FE648F">
              <w:rPr>
                <w:rFonts w:ascii="Arial" w:hAnsi="Arial" w:cs="Arial"/>
                <w:sz w:val="18"/>
                <w:szCs w:val="18"/>
              </w:rPr>
              <w:t xml:space="preserve"> Eur </w:t>
            </w:r>
            <w:r w:rsidRPr="00FE648F">
              <w:rPr>
                <w:rFonts w:ascii="Arial" w:hAnsi="Arial" w:cs="Arial"/>
                <w:color w:val="4472C4"/>
                <w:sz w:val="18"/>
                <w:szCs w:val="18"/>
              </w:rPr>
              <w:t>(nurodyti sumą žodžiais)</w:t>
            </w:r>
            <w:r w:rsidRPr="00FE648F">
              <w:rPr>
                <w:rFonts w:ascii="Arial" w:hAnsi="Arial" w:cs="Arial"/>
                <w:sz w:val="18"/>
                <w:szCs w:val="18"/>
              </w:rPr>
              <w:t>.</w:t>
            </w:r>
          </w:p>
          <w:p w:rsidRPr="00FE648F" w:rsidR="00D20A19" w:rsidRDefault="00D20A19" w14:paraId="1B046DDC" w14:textId="77777777">
            <w:pPr>
              <w:jc w:val="both"/>
              <w:rPr>
                <w:rFonts w:ascii="Arial" w:hAnsi="Arial" w:cs="Arial"/>
                <w:sz w:val="18"/>
                <w:szCs w:val="18"/>
              </w:rPr>
            </w:pPr>
            <w:r w:rsidRPr="00FE648F">
              <w:rPr>
                <w:rFonts w:ascii="Arial" w:hAnsi="Arial" w:cs="Arial"/>
                <w:sz w:val="18"/>
                <w:szCs w:val="18"/>
              </w:rPr>
              <w:t xml:space="preserve">Sutarties kaina yra </w:t>
            </w:r>
            <w:r w:rsidRPr="00FE648F">
              <w:rPr>
                <w:rFonts w:ascii="Arial" w:hAnsi="Arial" w:cs="Arial"/>
                <w:color w:val="4472C4"/>
                <w:sz w:val="18"/>
                <w:szCs w:val="18"/>
              </w:rPr>
              <w:t>(nurodyti sumą skaičiais)</w:t>
            </w:r>
            <w:r w:rsidRPr="00FE648F">
              <w:rPr>
                <w:rFonts w:ascii="Arial" w:hAnsi="Arial" w:cs="Arial"/>
                <w:sz w:val="18"/>
                <w:szCs w:val="18"/>
              </w:rPr>
              <w:t xml:space="preserve"> Eur </w:t>
            </w:r>
            <w:r w:rsidRPr="00FE648F">
              <w:rPr>
                <w:rFonts w:ascii="Arial" w:hAnsi="Arial" w:cs="Arial"/>
                <w:color w:val="4472C4"/>
                <w:sz w:val="18"/>
                <w:szCs w:val="18"/>
              </w:rPr>
              <w:t>(nurodyti sumą žodžiais)</w:t>
            </w:r>
            <w:r w:rsidRPr="00FE648F">
              <w:rPr>
                <w:rFonts w:ascii="Arial" w:hAnsi="Arial" w:cs="Arial"/>
                <w:sz w:val="18"/>
                <w:szCs w:val="18"/>
              </w:rPr>
              <w:t xml:space="preserve"> su PVM.</w:t>
            </w:r>
          </w:p>
          <w:p w:rsidRPr="00FE648F" w:rsidR="00D20A19" w:rsidRDefault="00D20A19" w14:paraId="13F75795" w14:textId="77777777">
            <w:pPr>
              <w:jc w:val="both"/>
              <w:rPr>
                <w:rFonts w:ascii="Arial" w:hAnsi="Arial" w:cs="Arial"/>
                <w:sz w:val="18"/>
                <w:szCs w:val="18"/>
              </w:rPr>
            </w:pPr>
          </w:p>
          <w:p w:rsidRPr="00FE648F" w:rsidR="00D20A19" w:rsidP="0075364A" w:rsidRDefault="00D20A19" w14:paraId="5A4F8E6F" w14:textId="436EA9F0">
            <w:pPr>
              <w:jc w:val="both"/>
              <w:rPr>
                <w:rFonts w:ascii="Arial" w:hAnsi="Arial" w:cs="Arial"/>
                <w:color w:val="000000"/>
                <w:sz w:val="18"/>
                <w:szCs w:val="18"/>
              </w:rPr>
            </w:pPr>
            <w:r w:rsidRPr="00FE648F">
              <w:rPr>
                <w:rFonts w:ascii="Arial" w:hAnsi="Arial" w:cs="Arial"/>
                <w:color w:val="000000"/>
                <w:sz w:val="18"/>
                <w:szCs w:val="18"/>
              </w:rPr>
              <w:t xml:space="preserve">Šioje Sutartyje Pradinės Sutarties vertė yra lygi </w:t>
            </w:r>
            <w:r w:rsidRPr="00FE648F">
              <w:rPr>
                <w:rFonts w:ascii="Arial" w:hAnsi="Arial" w:cs="Arial"/>
                <w:b/>
                <w:color w:val="000000"/>
                <w:sz w:val="18"/>
                <w:szCs w:val="18"/>
              </w:rPr>
              <w:t xml:space="preserve">maksimaliai pirkimui skirtai lėšų sumai be PVM </w:t>
            </w:r>
            <w:r w:rsidRPr="00FE648F">
              <w:rPr>
                <w:rFonts w:ascii="Arial" w:hAnsi="Arial" w:cs="Arial"/>
                <w:color w:val="000000"/>
                <w:sz w:val="18"/>
                <w:szCs w:val="18"/>
              </w:rPr>
              <w:t>pirkimo dokumentuose ir Sutartyje nurodytų Paslaugų įsigijimui Tiekėjo pasiūlyme nurodytais įkainiais be PVM.</w:t>
            </w:r>
            <w:r w:rsidRPr="00FE648F">
              <w:rPr>
                <w:rFonts w:ascii="Arial" w:hAnsi="Arial" w:cs="Arial"/>
                <w:color w:val="2B579A"/>
                <w:sz w:val="18"/>
                <w:szCs w:val="18"/>
              </w:rPr>
              <w:t xml:space="preserve"> </w:t>
            </w:r>
            <w:r w:rsidRPr="00FE648F">
              <w:rPr>
                <w:rFonts w:ascii="Arial" w:hAnsi="Arial" w:cs="Arial"/>
                <w:color w:val="000000"/>
                <w:sz w:val="18"/>
                <w:szCs w:val="18"/>
              </w:rPr>
              <w:t>Pirkėjas perka Paslaugas pagal poreikį Sutartyje arba jos priede Nr.</w:t>
            </w:r>
            <w:r w:rsidR="0006055E">
              <w:rPr>
                <w:rFonts w:ascii="Arial" w:hAnsi="Arial" w:cs="Arial"/>
                <w:color w:val="000000"/>
                <w:sz w:val="18"/>
                <w:szCs w:val="18"/>
              </w:rPr>
              <w:t xml:space="preserve"> </w:t>
            </w:r>
            <w:r w:rsidR="0006055E">
              <w:rPr>
                <w:rFonts w:ascii="Arial" w:hAnsi="Arial" w:cs="Arial"/>
                <w:sz w:val="18"/>
                <w:szCs w:val="18"/>
              </w:rPr>
              <w:t>1</w:t>
            </w:r>
            <w:r w:rsidRPr="00FE648F">
              <w:rPr>
                <w:rFonts w:ascii="Arial" w:hAnsi="Arial" w:cs="Arial"/>
                <w:sz w:val="18"/>
                <w:szCs w:val="18"/>
              </w:rPr>
              <w:t xml:space="preserve"> </w:t>
            </w:r>
            <w:r w:rsidRPr="00FE648F">
              <w:rPr>
                <w:rFonts w:ascii="Arial" w:hAnsi="Arial" w:cs="Arial"/>
                <w:color w:val="000000"/>
                <w:sz w:val="18"/>
                <w:szCs w:val="18"/>
              </w:rPr>
              <w:t xml:space="preserve">nurodytais įkainiais, neviršijant Sutarties kainos. Sutartyje arba jos priede Nr. </w:t>
            </w:r>
            <w:r w:rsidR="0006055E">
              <w:rPr>
                <w:rFonts w:ascii="Arial" w:hAnsi="Arial" w:cs="Arial"/>
                <w:sz w:val="18"/>
                <w:szCs w:val="18"/>
              </w:rPr>
              <w:t>1</w:t>
            </w:r>
            <w:r w:rsidRPr="00FE648F">
              <w:rPr>
                <w:rFonts w:ascii="Arial" w:hAnsi="Arial" w:cs="Arial"/>
                <w:sz w:val="18"/>
                <w:szCs w:val="18"/>
              </w:rPr>
              <w:t xml:space="preserve"> </w:t>
            </w:r>
            <w:r w:rsidRPr="00FE648F">
              <w:rPr>
                <w:rFonts w:ascii="Arial" w:hAnsi="Arial" w:cs="Arial"/>
                <w:color w:val="000000"/>
                <w:sz w:val="18"/>
                <w:szCs w:val="18"/>
              </w:rPr>
              <w:t>atskirose eilutėse nurodytas Paslaugų kiekis gali būti keičiamas (didėti ar mažėti).</w:t>
            </w:r>
            <w:r w:rsidR="0075364A">
              <w:rPr>
                <w:rFonts w:ascii="Arial" w:hAnsi="Arial" w:cs="Arial"/>
                <w:color w:val="000000"/>
                <w:sz w:val="18"/>
                <w:szCs w:val="18"/>
              </w:rPr>
              <w:t xml:space="preserve"> </w:t>
            </w:r>
            <w:r w:rsidRPr="001C6CA7" w:rsidR="0075364A">
              <w:rPr>
                <w:rFonts w:ascii="Arial" w:hAnsi="Arial" w:cs="Arial"/>
                <w:sz w:val="18"/>
                <w:szCs w:val="18"/>
              </w:rPr>
              <w:t>Pirkėjas neįsipareigoja išpirkti preliminaraus Paslaugų kiekio ar bet kokios jo dalies.</w:t>
            </w:r>
          </w:p>
          <w:p w:rsidRPr="00FE648F" w:rsidR="00D20A19" w:rsidP="00A1295A" w:rsidRDefault="00D20A19" w14:paraId="16DD9665" w14:textId="0084C50F">
            <w:pPr>
              <w:jc w:val="both"/>
              <w:rPr>
                <w:rFonts w:ascii="Arial" w:hAnsi="Arial" w:cs="Arial"/>
                <w:sz w:val="18"/>
                <w:szCs w:val="18"/>
              </w:rPr>
            </w:pPr>
          </w:p>
        </w:tc>
        <w:tc>
          <w:tcPr>
            <w:tcW w:w="2240" w:type="dxa"/>
            <w:tcMar>
              <w:top w:w="28" w:type="dxa"/>
              <w:bottom w:w="28" w:type="dxa"/>
            </w:tcMar>
          </w:tcPr>
          <w:p w:rsidRPr="00FE648F" w:rsidR="00D20A19" w:rsidRDefault="00D20A19" w14:paraId="4DDF5C7C" w14:textId="77777777">
            <w:pPr>
              <w:rPr>
                <w:rFonts w:ascii="Arial" w:hAnsi="Arial" w:cs="Arial"/>
                <w:b/>
                <w:sz w:val="18"/>
                <w:szCs w:val="18"/>
                <w:lang w:val="en-GB"/>
              </w:rPr>
            </w:pPr>
            <w:r w:rsidRPr="00FE648F">
              <w:rPr>
                <w:rFonts w:ascii="Arial" w:hAnsi="Arial" w:eastAsia="Arial" w:cs="Arial"/>
                <w:b/>
                <w:sz w:val="18"/>
                <w:szCs w:val="18"/>
                <w:lang w:val="en-GB" w:bidi="en-US"/>
              </w:rPr>
              <w:t xml:space="preserve">5.2. Initial Contract Value and Contract Price, where applicable </w:t>
            </w:r>
            <w:r w:rsidRPr="00FE648F">
              <w:rPr>
                <w:rFonts w:ascii="Arial" w:hAnsi="Arial" w:eastAsia="Arial" w:cs="Arial"/>
                <w:b/>
                <w:sz w:val="18"/>
                <w:szCs w:val="18"/>
                <w:u w:val="single"/>
                <w:lang w:val="en-GB" w:bidi="en-US"/>
              </w:rPr>
              <w:t>Fixed rate</w:t>
            </w:r>
            <w:r w:rsidRPr="00FE648F">
              <w:rPr>
                <w:rFonts w:ascii="Arial" w:hAnsi="Arial" w:eastAsia="Arial" w:cs="Arial"/>
                <w:b/>
                <w:sz w:val="18"/>
                <w:szCs w:val="18"/>
                <w:lang w:val="en-GB" w:bidi="en-US"/>
              </w:rPr>
              <w:t xml:space="preserve"> pricing</w:t>
            </w:r>
          </w:p>
          <w:p w:rsidRPr="00FE648F" w:rsidR="00D20A19" w:rsidRDefault="00D20A19" w14:paraId="0CEBD8F1" w14:textId="77777777">
            <w:pPr>
              <w:jc w:val="both"/>
              <w:rPr>
                <w:rFonts w:ascii="Arial" w:hAnsi="Arial" w:cs="Arial"/>
                <w:b/>
                <w:sz w:val="18"/>
                <w:szCs w:val="18"/>
                <w:lang w:val="en-GB"/>
              </w:rPr>
            </w:pPr>
          </w:p>
          <w:p w:rsidRPr="00FE648F" w:rsidR="00D20A19" w:rsidRDefault="00D20A19" w14:paraId="4EEE4B80" w14:textId="77777777">
            <w:pPr>
              <w:jc w:val="both"/>
              <w:rPr>
                <w:rFonts w:ascii="Arial" w:hAnsi="Arial" w:cs="Arial"/>
                <w:b/>
                <w:sz w:val="18"/>
                <w:szCs w:val="18"/>
                <w:lang w:val="en-GB"/>
              </w:rPr>
            </w:pPr>
          </w:p>
          <w:p w:rsidRPr="00FE648F" w:rsidR="00D20A19" w:rsidRDefault="00D20A19" w14:paraId="26D33EF3" w14:textId="77777777">
            <w:pPr>
              <w:jc w:val="both"/>
              <w:rPr>
                <w:rFonts w:ascii="Arial" w:hAnsi="Arial" w:cs="Arial"/>
                <w:b/>
                <w:sz w:val="18"/>
                <w:szCs w:val="18"/>
                <w:lang w:val="en-GB"/>
              </w:rPr>
            </w:pPr>
          </w:p>
          <w:p w:rsidRPr="00FE648F" w:rsidR="00D20A19" w:rsidRDefault="00D20A19" w14:paraId="1122B4C4" w14:textId="77777777">
            <w:pPr>
              <w:jc w:val="both"/>
              <w:rPr>
                <w:rFonts w:ascii="Arial" w:hAnsi="Arial" w:cs="Arial"/>
                <w:b/>
                <w:sz w:val="18"/>
                <w:szCs w:val="18"/>
                <w:lang w:val="en-GB"/>
              </w:rPr>
            </w:pPr>
          </w:p>
          <w:p w:rsidRPr="00FE648F" w:rsidR="00D20A19" w:rsidRDefault="00D20A19" w14:paraId="7B7D776D" w14:textId="77777777">
            <w:pPr>
              <w:jc w:val="both"/>
              <w:rPr>
                <w:rFonts w:ascii="Arial" w:hAnsi="Arial" w:cs="Arial"/>
                <w:b/>
                <w:sz w:val="18"/>
                <w:szCs w:val="18"/>
                <w:lang w:val="en-GB"/>
              </w:rPr>
            </w:pPr>
          </w:p>
          <w:p w:rsidRPr="00FE648F" w:rsidR="00D20A19" w:rsidRDefault="00D20A19" w14:paraId="175B8198" w14:textId="77777777">
            <w:pPr>
              <w:jc w:val="both"/>
              <w:rPr>
                <w:rFonts w:ascii="Arial" w:hAnsi="Arial" w:cs="Arial"/>
                <w:b/>
                <w:sz w:val="18"/>
                <w:szCs w:val="18"/>
                <w:lang w:val="en-GB"/>
              </w:rPr>
            </w:pPr>
          </w:p>
          <w:p w:rsidRPr="00FE648F" w:rsidR="00D20A19" w:rsidP="00A1295A" w:rsidRDefault="00D20A19" w14:paraId="71945E88" w14:textId="0A63EE39">
            <w:pPr>
              <w:jc w:val="both"/>
              <w:rPr>
                <w:rFonts w:ascii="Arial" w:hAnsi="Arial" w:cs="Arial"/>
                <w:sz w:val="18"/>
                <w:szCs w:val="18"/>
              </w:rPr>
            </w:pPr>
          </w:p>
        </w:tc>
        <w:tc>
          <w:tcPr>
            <w:tcW w:w="5729" w:type="dxa"/>
            <w:gridSpan w:val="6"/>
            <w:tcMar>
              <w:top w:w="28" w:type="dxa"/>
              <w:bottom w:w="28" w:type="dxa"/>
            </w:tcMar>
          </w:tcPr>
          <w:p w:rsidRPr="00FE648F" w:rsidR="00D20A19" w:rsidRDefault="00D20A19" w14:paraId="3ECA7F5D" w14:textId="453B6ED6">
            <w:pPr>
              <w:jc w:val="both"/>
              <w:rPr>
                <w:rFonts w:ascii="Arial" w:hAnsi="Arial" w:cs="Arial"/>
                <w:sz w:val="18"/>
                <w:szCs w:val="18"/>
                <w:lang w:val="en-GB"/>
              </w:rPr>
            </w:pPr>
            <w:r w:rsidRPr="004E4A59">
              <w:rPr>
                <w:rFonts w:ascii="Arial" w:hAnsi="Arial" w:eastAsia="Arial" w:cs="Arial"/>
                <w:sz w:val="18"/>
                <w:szCs w:val="18"/>
                <w:lang w:val="en-GB" w:bidi="en-US"/>
              </w:rPr>
              <w:t xml:space="preserve">The Initial Contract Value is </w:t>
            </w:r>
            <w:r w:rsidRPr="004E4A59" w:rsidR="000F36EA">
              <w:rPr>
                <w:rFonts w:ascii="Arial" w:hAnsi="Arial" w:cs="Arial"/>
                <w:color w:val="000000" w:themeColor="text1"/>
                <w:sz w:val="18"/>
                <w:szCs w:val="18"/>
                <w:lang w:val="en-GB"/>
              </w:rPr>
              <w:t>5 112 000,00</w:t>
            </w:r>
            <w:r w:rsidRPr="004E4A59">
              <w:rPr>
                <w:rFonts w:ascii="Arial" w:hAnsi="Arial" w:eastAsia="Arial" w:cs="Arial"/>
                <w:sz w:val="18"/>
                <w:szCs w:val="18"/>
                <w:lang w:val="en-GB" w:bidi="en-US"/>
              </w:rPr>
              <w:t xml:space="preserve"> EUR </w:t>
            </w:r>
            <w:r w:rsidRPr="004E4A59" w:rsidR="000F36EA">
              <w:rPr>
                <w:rFonts w:ascii="Arial" w:hAnsi="Arial" w:eastAsia="Arial" w:cs="Arial"/>
                <w:sz w:val="18"/>
                <w:szCs w:val="18"/>
                <w:lang w:val="en-GB" w:bidi="en-US"/>
              </w:rPr>
              <w:t>(</w:t>
            </w:r>
            <w:r w:rsidRPr="004E4A59" w:rsidR="000F36EA">
              <w:rPr>
                <w:rFonts w:ascii="Arial" w:hAnsi="Arial" w:eastAsia="Arial" w:cs="Arial"/>
                <w:color w:val="000000" w:themeColor="text1"/>
                <w:sz w:val="18"/>
                <w:szCs w:val="18"/>
                <w:lang w:val="en-GB" w:bidi="en-US"/>
              </w:rPr>
              <w:t>five million one hundred twelve thousand euros and 00 cents)</w:t>
            </w:r>
            <w:r w:rsidR="000F36EA">
              <w:rPr>
                <w:rFonts w:ascii="Arial" w:hAnsi="Arial" w:eastAsia="Arial" w:cs="Arial"/>
                <w:color w:val="000000" w:themeColor="text1"/>
                <w:sz w:val="18"/>
                <w:szCs w:val="18"/>
                <w:lang w:bidi="en-US"/>
              </w:rPr>
              <w:t xml:space="preserve"> </w:t>
            </w:r>
            <w:r w:rsidRPr="00FE648F">
              <w:rPr>
                <w:rFonts w:ascii="Arial" w:hAnsi="Arial" w:eastAsia="Arial" w:cs="Arial"/>
                <w:sz w:val="18"/>
                <w:szCs w:val="18"/>
                <w:lang w:val="en-GB" w:bidi="en-US"/>
              </w:rPr>
              <w:t>excluding VAT.</w:t>
            </w:r>
          </w:p>
          <w:p w:rsidRPr="00FE648F" w:rsidR="00D20A19" w:rsidRDefault="00D20A19" w14:paraId="7984D82A" w14:textId="77777777">
            <w:pPr>
              <w:jc w:val="both"/>
              <w:rPr>
                <w:rFonts w:ascii="Arial" w:hAnsi="Arial" w:cs="Arial"/>
                <w:sz w:val="18"/>
                <w:szCs w:val="18"/>
                <w:lang w:val="en-GB"/>
              </w:rPr>
            </w:pPr>
            <w:r w:rsidRPr="00FE648F">
              <w:rPr>
                <w:rFonts w:ascii="Arial" w:hAnsi="Arial" w:eastAsia="Arial" w:cs="Arial"/>
                <w:sz w:val="18"/>
                <w:szCs w:val="18"/>
                <w:lang w:val="en-GB" w:bidi="en-US"/>
              </w:rPr>
              <w:t xml:space="preserve">VAT is </w:t>
            </w:r>
            <w:r w:rsidRPr="00FE648F">
              <w:rPr>
                <w:rFonts w:ascii="Arial" w:hAnsi="Arial" w:eastAsia="Arial" w:cs="Arial"/>
                <w:color w:val="4472C4"/>
                <w:sz w:val="18"/>
                <w:szCs w:val="18"/>
                <w:lang w:val="en-GB" w:bidi="en-US"/>
              </w:rPr>
              <w:t>(specify amount in figures)</w:t>
            </w:r>
            <w:r w:rsidRPr="00FE648F">
              <w:rPr>
                <w:rFonts w:ascii="Arial" w:hAnsi="Arial" w:eastAsia="Arial" w:cs="Arial"/>
                <w:sz w:val="18"/>
                <w:szCs w:val="18"/>
                <w:lang w:val="en-GB" w:bidi="en-US"/>
              </w:rPr>
              <w:t xml:space="preserve"> EUR </w:t>
            </w:r>
            <w:r w:rsidRPr="00FE648F">
              <w:rPr>
                <w:rFonts w:ascii="Arial" w:hAnsi="Arial" w:eastAsia="Arial" w:cs="Arial"/>
                <w:color w:val="4472C4"/>
                <w:sz w:val="18"/>
                <w:szCs w:val="18"/>
                <w:lang w:val="en-GB" w:bidi="en-US"/>
              </w:rPr>
              <w:t>(specify amount in words)</w:t>
            </w:r>
            <w:r w:rsidRPr="00FE648F">
              <w:rPr>
                <w:rFonts w:ascii="Arial" w:hAnsi="Arial" w:eastAsia="Arial" w:cs="Arial"/>
                <w:sz w:val="18"/>
                <w:szCs w:val="18"/>
                <w:lang w:val="en-GB" w:bidi="en-US"/>
              </w:rPr>
              <w:t>.</w:t>
            </w:r>
          </w:p>
          <w:p w:rsidRPr="00FE648F" w:rsidR="00D20A19" w:rsidRDefault="00D20A19" w14:paraId="7865CB1A" w14:textId="77777777">
            <w:pPr>
              <w:jc w:val="both"/>
              <w:rPr>
                <w:rFonts w:ascii="Arial" w:hAnsi="Arial" w:cs="Arial"/>
                <w:sz w:val="18"/>
                <w:szCs w:val="18"/>
                <w:lang w:val="en-GB"/>
              </w:rPr>
            </w:pPr>
            <w:r w:rsidRPr="00FE648F">
              <w:rPr>
                <w:rFonts w:ascii="Arial" w:hAnsi="Arial" w:eastAsia="Arial" w:cs="Arial"/>
                <w:sz w:val="18"/>
                <w:szCs w:val="18"/>
                <w:lang w:val="en-GB" w:bidi="en-US"/>
              </w:rPr>
              <w:t xml:space="preserve">The Contract Price is </w:t>
            </w:r>
            <w:r w:rsidRPr="00FE648F">
              <w:rPr>
                <w:rFonts w:ascii="Arial" w:hAnsi="Arial" w:eastAsia="Arial" w:cs="Arial"/>
                <w:color w:val="4472C4"/>
                <w:sz w:val="18"/>
                <w:szCs w:val="18"/>
                <w:lang w:val="en-GB" w:bidi="en-US"/>
              </w:rPr>
              <w:t>(specify amount in figures)</w:t>
            </w:r>
            <w:r w:rsidRPr="00FE648F">
              <w:rPr>
                <w:rFonts w:ascii="Arial" w:hAnsi="Arial" w:eastAsia="Arial" w:cs="Arial"/>
                <w:sz w:val="18"/>
                <w:szCs w:val="18"/>
                <w:lang w:val="en-GB" w:bidi="en-US"/>
              </w:rPr>
              <w:t xml:space="preserve"> EUR </w:t>
            </w:r>
            <w:r w:rsidRPr="00FE648F">
              <w:rPr>
                <w:rFonts w:ascii="Arial" w:hAnsi="Arial" w:eastAsia="Arial" w:cs="Arial"/>
                <w:color w:val="4472C4"/>
                <w:sz w:val="18"/>
                <w:szCs w:val="18"/>
                <w:lang w:val="en-GB" w:bidi="en-US"/>
              </w:rPr>
              <w:t>(specify amount in words)</w:t>
            </w:r>
            <w:r w:rsidRPr="00FE648F">
              <w:rPr>
                <w:rFonts w:ascii="Arial" w:hAnsi="Arial" w:eastAsia="Arial" w:cs="Arial"/>
                <w:sz w:val="18"/>
                <w:szCs w:val="18"/>
                <w:lang w:val="en-GB" w:bidi="en-US"/>
              </w:rPr>
              <w:t xml:space="preserve"> including VAT.</w:t>
            </w:r>
          </w:p>
          <w:p w:rsidRPr="00FE648F" w:rsidR="00D20A19" w:rsidRDefault="00D20A19" w14:paraId="742D8A6B" w14:textId="77777777">
            <w:pPr>
              <w:jc w:val="both"/>
              <w:rPr>
                <w:rFonts w:ascii="Arial" w:hAnsi="Arial" w:cs="Arial"/>
                <w:sz w:val="18"/>
                <w:szCs w:val="18"/>
                <w:lang w:val="en-GB"/>
              </w:rPr>
            </w:pPr>
          </w:p>
          <w:p w:rsidRPr="003B7B98" w:rsidR="00D20A19" w:rsidP="003B7B98" w:rsidRDefault="00D20A19" w14:paraId="469009C8" w14:textId="482F0CF2">
            <w:pPr>
              <w:jc w:val="both"/>
              <w:rPr>
                <w:rFonts w:ascii="Arial" w:hAnsi="Arial" w:cs="Arial"/>
                <w:sz w:val="18"/>
                <w:szCs w:val="18"/>
                <w:lang w:val="en-GB"/>
              </w:rPr>
            </w:pPr>
            <w:r w:rsidRPr="00FE648F">
              <w:rPr>
                <w:rFonts w:ascii="Arial" w:hAnsi="Arial" w:eastAsia="Arial" w:cs="Arial"/>
                <w:color w:val="000000"/>
                <w:sz w:val="18"/>
                <w:szCs w:val="18"/>
                <w:lang w:val="en-GB" w:bidi="en-US"/>
              </w:rPr>
              <w:t xml:space="preserve">For the purposes of this Contract, the Initial Contract Value is equal to </w:t>
            </w:r>
            <w:r w:rsidRPr="00FE648F">
              <w:rPr>
                <w:rFonts w:ascii="Arial" w:hAnsi="Arial" w:eastAsia="Arial" w:cs="Arial"/>
                <w:b/>
                <w:color w:val="000000"/>
                <w:sz w:val="18"/>
                <w:szCs w:val="18"/>
                <w:lang w:val="en-GB" w:bidi="en-US"/>
              </w:rPr>
              <w:t xml:space="preserve">the maximum amount of funds available for the purchase, exclusive of VAT, </w:t>
            </w:r>
            <w:r w:rsidRPr="00FE648F">
              <w:rPr>
                <w:rFonts w:ascii="Arial" w:hAnsi="Arial" w:eastAsia="Arial" w:cs="Arial"/>
                <w:color w:val="000000"/>
                <w:sz w:val="18"/>
                <w:szCs w:val="18"/>
                <w:lang w:val="en-GB" w:bidi="en-US"/>
              </w:rPr>
              <w:t xml:space="preserve">for the purchase of the Services referred to in the procurement documents and the Contract at the rates, exclusive of VAT, specified in the Supplier's tender. The Buyer shall purchase the Services on an as-needed basis at the rates set out in the Contract or in Annex No </w:t>
            </w:r>
            <w:r w:rsidR="003B7B98">
              <w:rPr>
                <w:rFonts w:ascii="Arial" w:hAnsi="Arial" w:eastAsia="Arial" w:cs="Arial"/>
                <w:color w:val="000000"/>
                <w:sz w:val="18"/>
                <w:szCs w:val="18"/>
                <w:lang w:val="en-GB" w:bidi="en-US"/>
              </w:rPr>
              <w:t xml:space="preserve">1 </w:t>
            </w:r>
            <w:r w:rsidRPr="00FE648F">
              <w:rPr>
                <w:rFonts w:ascii="Arial" w:hAnsi="Arial" w:eastAsia="Arial" w:cs="Arial"/>
                <w:color w:val="000000"/>
                <w:sz w:val="18"/>
                <w:szCs w:val="18"/>
                <w:lang w:val="en-GB" w:bidi="en-US"/>
              </w:rPr>
              <w:t xml:space="preserve">thereto, up to the Contract Price. The quantity of Services specified in the Contract or Annex No </w:t>
            </w:r>
            <w:r w:rsidR="003B7B98">
              <w:rPr>
                <w:rFonts w:ascii="Arial" w:hAnsi="Arial" w:eastAsia="Arial" w:cs="Arial"/>
                <w:sz w:val="18"/>
                <w:szCs w:val="18"/>
                <w:lang w:val="en-GB" w:bidi="en-US"/>
              </w:rPr>
              <w:t>1</w:t>
            </w:r>
            <w:r w:rsidRPr="00FE648F">
              <w:rPr>
                <w:rFonts w:ascii="Arial" w:hAnsi="Arial" w:eastAsia="Arial" w:cs="Arial"/>
                <w:sz w:val="18"/>
                <w:szCs w:val="18"/>
                <w:lang w:val="en-GB" w:bidi="en-US"/>
              </w:rPr>
              <w:t xml:space="preserve"> </w:t>
            </w:r>
            <w:r w:rsidRPr="00FE648F">
              <w:rPr>
                <w:rFonts w:ascii="Arial" w:hAnsi="Arial" w:eastAsia="Arial" w:cs="Arial"/>
                <w:color w:val="000000"/>
                <w:sz w:val="18"/>
                <w:szCs w:val="18"/>
                <w:lang w:val="en-GB" w:bidi="en-US"/>
              </w:rPr>
              <w:t>thereto may be modified (increased or decreased) on a line-by-line basis.</w:t>
            </w:r>
            <w:r w:rsidRPr="001C6CA7" w:rsidR="003B7B98">
              <w:rPr>
                <w:rFonts w:ascii="Arial" w:hAnsi="Arial" w:eastAsia="Arial" w:cs="Arial"/>
                <w:sz w:val="18"/>
                <w:szCs w:val="18"/>
                <w:lang w:val="en-GB" w:bidi="en-US"/>
              </w:rPr>
              <w:t xml:space="preserve"> Buyer has no commitment to purchase the preliminary quantity of Services or any part thereof.</w:t>
            </w:r>
          </w:p>
        </w:tc>
      </w:tr>
      <w:tr w:rsidR="001E0A9F" w:rsidTr="421849A1" w14:paraId="473B54C6" w14:textId="77777777">
        <w:tc>
          <w:tcPr>
            <w:tcW w:w="2371" w:type="dxa"/>
            <w:gridSpan w:val="2"/>
            <w:tcMar>
              <w:top w:w="28" w:type="dxa"/>
              <w:bottom w:w="28" w:type="dxa"/>
            </w:tcMar>
          </w:tcPr>
          <w:p w:rsidRPr="00FE648F" w:rsidR="001E0A9F" w:rsidP="00FB5D00" w:rsidRDefault="001E0A9F" w14:paraId="476A5C18" w14:textId="285E9628">
            <w:pPr>
              <w:jc w:val="both"/>
              <w:rPr>
                <w:rFonts w:ascii="Arial" w:hAnsi="Arial" w:cs="Arial"/>
                <w:sz w:val="18"/>
                <w:szCs w:val="18"/>
              </w:rPr>
            </w:pPr>
            <w:r w:rsidRPr="00F56E1F">
              <w:rPr>
                <w:rFonts w:ascii="Arial" w:hAnsi="Arial" w:cs="Arial"/>
                <w:b/>
                <w:bCs/>
                <w:sz w:val="18"/>
                <w:szCs w:val="18"/>
              </w:rPr>
              <w:t>5.3.</w:t>
            </w:r>
            <w:r w:rsidR="00C76147">
              <w:rPr>
                <w:rFonts w:ascii="Arial" w:hAnsi="Arial" w:cs="Arial"/>
                <w:b/>
                <w:bCs/>
                <w:sz w:val="18"/>
                <w:szCs w:val="18"/>
              </w:rPr>
              <w:t xml:space="preserve"> </w:t>
            </w:r>
            <w:r w:rsidRPr="00F56E1F">
              <w:rPr>
                <w:rFonts w:ascii="Arial" w:hAnsi="Arial" w:cs="Arial"/>
                <w:b/>
                <w:bCs/>
                <w:sz w:val="18"/>
                <w:szCs w:val="18"/>
              </w:rPr>
              <w:t xml:space="preserve">Sutarties kainos/įkainių perskaičiavimas taikant </w:t>
            </w:r>
            <w:r w:rsidRPr="00F56E1F">
              <w:rPr>
                <w:rFonts w:ascii="Arial" w:hAnsi="Arial" w:cs="Arial"/>
                <w:b/>
                <w:bCs/>
                <w:sz w:val="18"/>
                <w:szCs w:val="18"/>
                <w:u w:val="single"/>
              </w:rPr>
              <w:t>peržiūros</w:t>
            </w:r>
            <w:r w:rsidRPr="00F56E1F">
              <w:rPr>
                <w:rFonts w:ascii="Arial" w:hAnsi="Arial" w:cs="Arial"/>
                <w:b/>
                <w:bCs/>
                <w:sz w:val="18"/>
                <w:szCs w:val="18"/>
              </w:rPr>
              <w:t xml:space="preserve"> taisykles</w:t>
            </w:r>
          </w:p>
        </w:tc>
        <w:tc>
          <w:tcPr>
            <w:tcW w:w="5426" w:type="dxa"/>
            <w:gridSpan w:val="5"/>
            <w:tcMar>
              <w:top w:w="28" w:type="dxa"/>
              <w:bottom w:w="28" w:type="dxa"/>
            </w:tcMar>
          </w:tcPr>
          <w:p w:rsidRPr="0088093A" w:rsidR="001E0A9F" w:rsidP="001E0A9F" w:rsidRDefault="001E0A9F" w14:paraId="19240B46" w14:textId="21DAFB88">
            <w:pPr>
              <w:rPr>
                <w:rFonts w:ascii="Arial" w:hAnsi="Arial" w:cs="Arial"/>
                <w:color w:val="000000" w:themeColor="text1"/>
                <w:sz w:val="18"/>
                <w:szCs w:val="18"/>
              </w:rPr>
            </w:pPr>
            <w:r w:rsidRPr="0088093A">
              <w:rPr>
                <w:rFonts w:ascii="Arial" w:hAnsi="Arial" w:cs="Arial"/>
                <w:color w:val="000000" w:themeColor="text1"/>
                <w:sz w:val="18"/>
                <w:szCs w:val="18"/>
              </w:rPr>
              <w:t xml:space="preserve">Sutarties </w:t>
            </w:r>
            <w:r w:rsidRPr="00626245">
              <w:rPr>
                <w:rFonts w:ascii="Arial" w:hAnsi="Arial" w:cs="Arial"/>
                <w:color w:val="000000" w:themeColor="text1"/>
                <w:sz w:val="18"/>
                <w:szCs w:val="18"/>
              </w:rPr>
              <w:t>įkainiai</w:t>
            </w:r>
            <w:r w:rsidRPr="0088093A">
              <w:rPr>
                <w:rFonts w:ascii="Arial" w:hAnsi="Arial" w:cs="Arial"/>
                <w:color w:val="000000" w:themeColor="text1"/>
                <w:sz w:val="18"/>
                <w:szCs w:val="18"/>
              </w:rPr>
              <w:t xml:space="preserve"> bus perskaičiuojami:</w:t>
            </w:r>
          </w:p>
          <w:p w:rsidRPr="0088093A" w:rsidR="001E0A9F" w:rsidP="001E0A9F" w:rsidRDefault="001E0A9F" w14:paraId="16D14530" w14:textId="77777777">
            <w:pPr>
              <w:rPr>
                <w:rFonts w:ascii="Arial" w:hAnsi="Arial" w:cs="Arial"/>
                <w:color w:val="000000" w:themeColor="text1"/>
                <w:sz w:val="18"/>
                <w:szCs w:val="18"/>
              </w:rPr>
            </w:pPr>
            <w:r w:rsidRPr="0088093A">
              <w:rPr>
                <w:rFonts w:ascii="Arial" w:hAnsi="Arial" w:cs="Arial"/>
                <w:color w:val="000000" w:themeColor="text1"/>
                <w:sz w:val="18"/>
                <w:szCs w:val="18"/>
              </w:rPr>
              <w:t>5.3.1. dėl PVM tarifo pasikeitimo;</w:t>
            </w:r>
          </w:p>
          <w:p w:rsidRPr="0088093A" w:rsidR="001E0A9F" w:rsidP="001E0A9F" w:rsidRDefault="001E0A9F" w14:paraId="565BE0A8" w14:textId="75580439">
            <w:pPr>
              <w:jc w:val="both"/>
              <w:rPr>
                <w:rFonts w:ascii="Arial" w:hAnsi="Arial" w:cs="Arial"/>
                <w:color w:val="000000" w:themeColor="text1"/>
                <w:sz w:val="18"/>
                <w:szCs w:val="18"/>
              </w:rPr>
            </w:pPr>
            <w:r w:rsidRPr="0088093A">
              <w:rPr>
                <w:rFonts w:ascii="Arial" w:hAnsi="Arial" w:cs="Arial"/>
                <w:color w:val="000000" w:themeColor="text1"/>
                <w:sz w:val="18"/>
                <w:szCs w:val="18"/>
              </w:rPr>
              <w:t>5.3.3. dėl kainų lygio pokyčio.</w:t>
            </w:r>
          </w:p>
        </w:tc>
        <w:tc>
          <w:tcPr>
            <w:tcW w:w="2240" w:type="dxa"/>
            <w:tcMar>
              <w:top w:w="28" w:type="dxa"/>
              <w:bottom w:w="28" w:type="dxa"/>
            </w:tcMar>
          </w:tcPr>
          <w:p w:rsidRPr="008E21EA" w:rsidR="001E0A9F" w:rsidP="001E0A9F" w:rsidRDefault="001E0A9F" w14:paraId="4C0E1212" w14:textId="4CA6EAFA">
            <w:pPr>
              <w:jc w:val="both"/>
              <w:rPr>
                <w:rFonts w:ascii="Arial" w:hAnsi="Arial" w:cs="Arial"/>
                <w:color w:val="000000" w:themeColor="text1"/>
                <w:sz w:val="18"/>
                <w:szCs w:val="18"/>
                <w:lang w:val="en-GB"/>
              </w:rPr>
            </w:pPr>
            <w:r w:rsidRPr="008E21EA">
              <w:rPr>
                <w:rFonts w:ascii="Arial" w:hAnsi="Arial" w:cs="Arial"/>
                <w:b/>
                <w:bCs/>
                <w:color w:val="000000" w:themeColor="text1"/>
                <w:sz w:val="18"/>
                <w:szCs w:val="18"/>
                <w:lang w:val="en-GB"/>
              </w:rPr>
              <w:t xml:space="preserve">5.3. Recalculation of the price/rates of the Contract under the </w:t>
            </w:r>
            <w:r w:rsidRPr="008E21EA">
              <w:rPr>
                <w:rFonts w:ascii="Arial" w:hAnsi="Arial" w:cs="Arial"/>
                <w:b/>
                <w:bCs/>
                <w:color w:val="000000" w:themeColor="text1"/>
                <w:sz w:val="18"/>
                <w:szCs w:val="18"/>
                <w:u w:val="single"/>
                <w:lang w:val="en-GB"/>
              </w:rPr>
              <w:t xml:space="preserve">revision </w:t>
            </w:r>
            <w:r w:rsidRPr="008E21EA">
              <w:rPr>
                <w:rFonts w:ascii="Arial" w:hAnsi="Arial" w:cs="Arial"/>
                <w:b/>
                <w:bCs/>
                <w:color w:val="000000" w:themeColor="text1"/>
                <w:sz w:val="18"/>
                <w:szCs w:val="18"/>
                <w:lang w:val="en-GB"/>
              </w:rPr>
              <w:t>rules</w:t>
            </w:r>
          </w:p>
        </w:tc>
        <w:tc>
          <w:tcPr>
            <w:tcW w:w="5729" w:type="dxa"/>
            <w:gridSpan w:val="6"/>
            <w:tcMar>
              <w:top w:w="28" w:type="dxa"/>
              <w:bottom w:w="28" w:type="dxa"/>
            </w:tcMar>
          </w:tcPr>
          <w:p w:rsidRPr="008E21EA" w:rsidR="001E0A9F" w:rsidP="001E0A9F" w:rsidRDefault="001E0A9F" w14:paraId="76D48FC4" w14:textId="01ECB610">
            <w:pPr>
              <w:jc w:val="both"/>
              <w:rPr>
                <w:rFonts w:ascii="Arial" w:hAnsi="Arial" w:cs="Arial"/>
                <w:color w:val="000000" w:themeColor="text1"/>
                <w:sz w:val="18"/>
                <w:szCs w:val="18"/>
                <w:lang w:val="en-GB"/>
              </w:rPr>
            </w:pPr>
            <w:r w:rsidRPr="008E21EA">
              <w:rPr>
                <w:rFonts w:ascii="Arial" w:hAnsi="Arial" w:cs="Arial"/>
                <w:color w:val="000000" w:themeColor="text1"/>
                <w:sz w:val="18"/>
                <w:szCs w:val="18"/>
                <w:lang w:val="en-GB"/>
              </w:rPr>
              <w:t xml:space="preserve">The contract rates will be recalculated: </w:t>
            </w:r>
          </w:p>
          <w:p w:rsidRPr="008E21EA" w:rsidR="001E0A9F" w:rsidP="001E0A9F" w:rsidRDefault="001E0A9F" w14:paraId="539C521B" w14:textId="77777777">
            <w:pPr>
              <w:jc w:val="both"/>
              <w:rPr>
                <w:rFonts w:ascii="Arial" w:hAnsi="Arial" w:cs="Arial"/>
                <w:color w:val="000000" w:themeColor="text1"/>
                <w:sz w:val="18"/>
                <w:szCs w:val="18"/>
                <w:lang w:val="en-GB"/>
              </w:rPr>
            </w:pPr>
            <w:r w:rsidRPr="008E21EA">
              <w:rPr>
                <w:rFonts w:ascii="Arial" w:hAnsi="Arial" w:cs="Arial"/>
                <w:color w:val="000000" w:themeColor="text1"/>
                <w:sz w:val="18"/>
                <w:szCs w:val="18"/>
                <w:lang w:val="en-GB"/>
              </w:rPr>
              <w:t xml:space="preserve">5.3.1. due to a change in the VAT rate; </w:t>
            </w:r>
          </w:p>
          <w:p w:rsidRPr="008E21EA" w:rsidR="001E0A9F" w:rsidP="001E0A9F" w:rsidRDefault="001E0A9F" w14:paraId="52D818C6" w14:textId="2F06B20C">
            <w:pPr>
              <w:jc w:val="both"/>
              <w:rPr>
                <w:rFonts w:ascii="Arial" w:hAnsi="Arial" w:cs="Arial"/>
                <w:color w:val="000000" w:themeColor="text1"/>
                <w:sz w:val="18"/>
                <w:szCs w:val="18"/>
                <w:lang w:val="en-GB"/>
              </w:rPr>
            </w:pPr>
            <w:r w:rsidRPr="008E21EA">
              <w:rPr>
                <w:rFonts w:ascii="Arial" w:hAnsi="Arial" w:cs="Arial"/>
                <w:color w:val="000000" w:themeColor="text1"/>
                <w:sz w:val="18"/>
                <w:szCs w:val="18"/>
                <w:lang w:val="en-GB"/>
              </w:rPr>
              <w:t>5.3.3. due to a change in the price level.</w:t>
            </w:r>
          </w:p>
        </w:tc>
      </w:tr>
      <w:tr w:rsidR="00B5437A" w:rsidTr="421849A1" w14:paraId="6D2868F5" w14:textId="77777777">
        <w:tc>
          <w:tcPr>
            <w:tcW w:w="2371" w:type="dxa"/>
            <w:gridSpan w:val="2"/>
            <w:tcMar>
              <w:top w:w="28" w:type="dxa"/>
              <w:bottom w:w="28" w:type="dxa"/>
            </w:tcMar>
          </w:tcPr>
          <w:p w:rsidRPr="00FE648F" w:rsidR="00B5437A" w:rsidP="00B5437A" w:rsidRDefault="00B5437A" w14:paraId="4A2FF889" w14:textId="78EC243E">
            <w:pPr>
              <w:rPr>
                <w:rFonts w:ascii="Arial" w:hAnsi="Arial" w:cs="Arial"/>
                <w:sz w:val="18"/>
                <w:szCs w:val="18"/>
              </w:rPr>
            </w:pPr>
            <w:r>
              <w:rPr>
                <w:rFonts w:ascii="Arial" w:hAnsi="Arial" w:cs="Arial"/>
                <w:b/>
                <w:bCs/>
                <w:sz w:val="18"/>
                <w:szCs w:val="18"/>
              </w:rPr>
              <w:t>5.3.1. Sutarties kainos/įkainių peržiūra dėl PVM tarifo pasikeitimo</w:t>
            </w:r>
          </w:p>
        </w:tc>
        <w:tc>
          <w:tcPr>
            <w:tcW w:w="5426" w:type="dxa"/>
            <w:gridSpan w:val="5"/>
            <w:tcMar>
              <w:top w:w="28" w:type="dxa"/>
              <w:bottom w:w="28" w:type="dxa"/>
            </w:tcMar>
          </w:tcPr>
          <w:p w:rsidR="00B5437A" w:rsidP="00B5437A" w:rsidRDefault="00B5437A" w14:paraId="163763E6" w14:textId="2A2C691A">
            <w:pPr>
              <w:jc w:val="both"/>
              <w:rPr>
                <w:rFonts w:ascii="Arial" w:hAnsi="Arial" w:cs="Arial"/>
                <w:sz w:val="18"/>
                <w:szCs w:val="18"/>
              </w:rPr>
            </w:pPr>
            <w:r w:rsidRPr="21E97BFC">
              <w:rPr>
                <w:rFonts w:ascii="Arial" w:hAnsi="Arial" w:cs="Arial"/>
                <w:sz w:val="18"/>
                <w:szCs w:val="18"/>
              </w:rPr>
              <w:t>Jeigu Sutarties vykdymo metu pasikeičia PVM mokėjimą reglamentuojantys teisės aktai, darantys tiesioginę įtaką Tiekėjo tiekiamų P</w:t>
            </w:r>
            <w:r w:rsidRPr="21E97BFC" w:rsidR="079A7835">
              <w:rPr>
                <w:rFonts w:ascii="Arial" w:hAnsi="Arial" w:cs="Arial"/>
                <w:sz w:val="18"/>
                <w:szCs w:val="18"/>
              </w:rPr>
              <w:t xml:space="preserve">aslaugų </w:t>
            </w:r>
            <w:r w:rsidRPr="21E97BFC">
              <w:rPr>
                <w:rFonts w:ascii="Arial" w:hAnsi="Arial" w:cs="Arial"/>
                <w:sz w:val="18"/>
                <w:szCs w:val="18"/>
              </w:rPr>
              <w:t xml:space="preserve">Sutartyje nurodytai kainai/įkainiams, Sutarties kaina/įkainiai perskaičiuojami nekeičiant </w:t>
            </w:r>
            <w:r w:rsidRPr="00626245">
              <w:rPr>
                <w:rFonts w:ascii="Arial" w:hAnsi="Arial" w:cs="Arial"/>
                <w:sz w:val="18"/>
                <w:szCs w:val="18"/>
              </w:rPr>
              <w:t>P</w:t>
            </w:r>
            <w:r w:rsidRPr="00626245" w:rsidR="0C6905D2">
              <w:rPr>
                <w:rFonts w:ascii="Arial" w:hAnsi="Arial" w:cs="Arial"/>
                <w:sz w:val="18"/>
                <w:szCs w:val="18"/>
              </w:rPr>
              <w:t xml:space="preserve">aslaugų </w:t>
            </w:r>
            <w:r w:rsidRPr="00626245">
              <w:rPr>
                <w:rFonts w:ascii="Arial" w:hAnsi="Arial" w:cs="Arial"/>
                <w:sz w:val="18"/>
                <w:szCs w:val="18"/>
              </w:rPr>
              <w:t>kainos/įkainio</w:t>
            </w:r>
            <w:r w:rsidRPr="21E97BFC">
              <w:rPr>
                <w:rFonts w:ascii="Arial" w:hAnsi="Arial" w:cs="Arial"/>
                <w:sz w:val="18"/>
                <w:szCs w:val="18"/>
              </w:rPr>
              <w:t xml:space="preserve"> be PVM. </w:t>
            </w:r>
          </w:p>
          <w:p w:rsidR="00B5437A" w:rsidP="00B5437A" w:rsidRDefault="00B5437A" w14:paraId="66002E51" w14:textId="77777777">
            <w:pPr>
              <w:jc w:val="both"/>
              <w:rPr>
                <w:rFonts w:ascii="Arial" w:hAnsi="Arial" w:cs="Arial"/>
                <w:sz w:val="18"/>
                <w:szCs w:val="18"/>
              </w:rPr>
            </w:pPr>
          </w:p>
          <w:p w:rsidRPr="00FE648F" w:rsidR="00B5437A" w:rsidP="00B5437A" w:rsidRDefault="00B5437A" w14:paraId="1C7A86B3" w14:textId="3AA746C4">
            <w:pPr>
              <w:jc w:val="both"/>
              <w:rPr>
                <w:rFonts w:ascii="Arial" w:hAnsi="Arial" w:cs="Arial"/>
                <w:sz w:val="18"/>
                <w:szCs w:val="18"/>
              </w:rPr>
            </w:pPr>
            <w:r w:rsidRPr="21E97BFC">
              <w:rPr>
                <w:rFonts w:ascii="Arial" w:hAnsi="Arial" w:cs="Arial"/>
                <w:sz w:val="18"/>
                <w:szCs w:val="18"/>
              </w:rPr>
              <w:t>Perskaičiuota Sutarties kaina/P</w:t>
            </w:r>
            <w:r w:rsidRPr="21E97BFC" w:rsidR="0F422143">
              <w:rPr>
                <w:rFonts w:ascii="Arial" w:hAnsi="Arial" w:cs="Arial"/>
                <w:sz w:val="18"/>
                <w:szCs w:val="18"/>
              </w:rPr>
              <w:t xml:space="preserve">aslaugų </w:t>
            </w:r>
            <w:r w:rsidRPr="21E97BFC">
              <w:rPr>
                <w:rFonts w:ascii="Arial" w:hAnsi="Arial" w:cs="Arial"/>
                <w:sz w:val="18"/>
                <w:szCs w:val="18"/>
              </w:rPr>
              <w:t>įkainiai įforminami Susitarimu ir turi būti taikomi nuo naujo PVM įvedimo datos (nepriklausomai nuo to, kada pasirašytas Susitarimas).</w:t>
            </w:r>
          </w:p>
        </w:tc>
        <w:tc>
          <w:tcPr>
            <w:tcW w:w="2240" w:type="dxa"/>
            <w:tcMar>
              <w:top w:w="28" w:type="dxa"/>
              <w:bottom w:w="28" w:type="dxa"/>
            </w:tcMar>
          </w:tcPr>
          <w:p w:rsidRPr="008E21EA" w:rsidR="00B5437A" w:rsidP="00B5437A" w:rsidRDefault="00B5437A" w14:paraId="238E45D0" w14:textId="783F8702">
            <w:pPr>
              <w:rPr>
                <w:rFonts w:ascii="Arial" w:hAnsi="Arial" w:cs="Arial"/>
                <w:sz w:val="18"/>
                <w:szCs w:val="18"/>
                <w:lang w:val="en-GB"/>
              </w:rPr>
            </w:pPr>
            <w:r w:rsidRPr="008E21EA">
              <w:rPr>
                <w:rFonts w:ascii="Arial" w:hAnsi="Arial" w:cs="Arial"/>
                <w:b/>
                <w:bCs/>
                <w:sz w:val="18"/>
                <w:szCs w:val="18"/>
                <w:lang w:val="en-GB"/>
              </w:rPr>
              <w:t>5.3.1. Revision of the price/rates of the Contract due to a change in the VAT rate</w:t>
            </w:r>
          </w:p>
        </w:tc>
        <w:tc>
          <w:tcPr>
            <w:tcW w:w="5729" w:type="dxa"/>
            <w:gridSpan w:val="6"/>
            <w:tcMar>
              <w:top w:w="28" w:type="dxa"/>
              <w:bottom w:w="28" w:type="dxa"/>
            </w:tcMar>
          </w:tcPr>
          <w:p w:rsidRPr="008E21EA" w:rsidR="00B5437A" w:rsidP="00B5437A" w:rsidRDefault="00B5437A" w14:paraId="382B47BF" w14:textId="31DE3165">
            <w:pPr>
              <w:jc w:val="both"/>
              <w:rPr>
                <w:rFonts w:ascii="Arial" w:hAnsi="Arial" w:cs="Arial"/>
                <w:sz w:val="18"/>
                <w:szCs w:val="18"/>
                <w:lang w:val="en-GB"/>
              </w:rPr>
            </w:pPr>
            <w:r w:rsidRPr="008E21EA">
              <w:rPr>
                <w:rFonts w:ascii="Arial" w:hAnsi="Arial" w:cs="Arial"/>
                <w:sz w:val="18"/>
                <w:szCs w:val="18"/>
                <w:lang w:val="en-GB"/>
              </w:rPr>
              <w:t xml:space="preserve">If, during the performance of the Contract, there is a change in the legislation governing the payment of VAT which directly affects the price/rates of the </w:t>
            </w:r>
            <w:r w:rsidRPr="008E21EA" w:rsidR="3D811057">
              <w:rPr>
                <w:rFonts w:ascii="Arial" w:hAnsi="Arial" w:cs="Arial"/>
                <w:sz w:val="18"/>
                <w:szCs w:val="18"/>
                <w:lang w:val="en-GB"/>
              </w:rPr>
              <w:t xml:space="preserve">Services </w:t>
            </w:r>
            <w:r w:rsidRPr="008E21EA">
              <w:rPr>
                <w:rFonts w:ascii="Arial" w:hAnsi="Arial" w:cs="Arial"/>
                <w:sz w:val="18"/>
                <w:szCs w:val="18"/>
                <w:lang w:val="en-GB"/>
              </w:rPr>
              <w:t xml:space="preserve">supplied by the Supplier under the Contract, the price/rates of the Contract shall be recalculated without any change in the price/rates of the </w:t>
            </w:r>
            <w:r w:rsidRPr="008E21EA" w:rsidR="6A957189">
              <w:rPr>
                <w:rFonts w:ascii="Arial" w:hAnsi="Arial" w:cs="Arial"/>
                <w:sz w:val="18"/>
                <w:szCs w:val="18"/>
                <w:lang w:val="en-GB"/>
              </w:rPr>
              <w:t xml:space="preserve">Services </w:t>
            </w:r>
            <w:r w:rsidRPr="008E21EA">
              <w:rPr>
                <w:rFonts w:ascii="Arial" w:hAnsi="Arial" w:cs="Arial"/>
                <w:sz w:val="18"/>
                <w:szCs w:val="18"/>
                <w:lang w:val="en-GB"/>
              </w:rPr>
              <w:t>excluding VAT.</w:t>
            </w:r>
          </w:p>
          <w:p w:rsidRPr="008E21EA" w:rsidR="00B5437A" w:rsidP="00B5437A" w:rsidRDefault="00B5437A" w14:paraId="6F6C3324" w14:textId="77777777">
            <w:pPr>
              <w:jc w:val="both"/>
              <w:rPr>
                <w:rFonts w:ascii="Arial" w:hAnsi="Arial" w:cs="Arial"/>
                <w:sz w:val="18"/>
                <w:szCs w:val="18"/>
                <w:lang w:val="en-GB"/>
              </w:rPr>
            </w:pPr>
          </w:p>
          <w:p w:rsidRPr="008E21EA" w:rsidR="00B5437A" w:rsidP="00B5437A" w:rsidRDefault="00B5437A" w14:paraId="70078FE6" w14:textId="24F2D43B">
            <w:pPr>
              <w:jc w:val="both"/>
              <w:rPr>
                <w:rFonts w:ascii="Arial" w:hAnsi="Arial" w:cs="Arial"/>
                <w:sz w:val="18"/>
                <w:szCs w:val="18"/>
                <w:lang w:val="en-GB"/>
              </w:rPr>
            </w:pPr>
            <w:r w:rsidRPr="008E21EA">
              <w:rPr>
                <w:rFonts w:ascii="Arial" w:hAnsi="Arial" w:cs="Arial"/>
                <w:sz w:val="18"/>
                <w:szCs w:val="18"/>
                <w:lang w:val="en-GB"/>
              </w:rPr>
              <w:t>The recalculated Contract price/rates are formalized by Agreement and must be applied from the date of the new VAT introduction (regardless of when the Agreement is signed).</w:t>
            </w:r>
          </w:p>
        </w:tc>
      </w:tr>
      <w:tr w:rsidR="00B5437A" w:rsidTr="421849A1" w14:paraId="7ACE3AA1" w14:textId="77777777">
        <w:tc>
          <w:tcPr>
            <w:tcW w:w="2371" w:type="dxa"/>
            <w:gridSpan w:val="2"/>
            <w:tcMar>
              <w:top w:w="28" w:type="dxa"/>
              <w:bottom w:w="28" w:type="dxa"/>
            </w:tcMar>
          </w:tcPr>
          <w:p w:rsidRPr="00FE648F" w:rsidR="00B5437A" w:rsidP="00B5437A" w:rsidRDefault="00B5437A" w14:paraId="424F6954" w14:textId="1C74323F">
            <w:pPr>
              <w:rPr>
                <w:rFonts w:ascii="Arial" w:hAnsi="Arial" w:cs="Arial"/>
                <w:sz w:val="18"/>
                <w:szCs w:val="18"/>
              </w:rPr>
            </w:pPr>
            <w:r>
              <w:rPr>
                <w:rFonts w:ascii="Arial" w:hAnsi="Arial" w:cs="Arial"/>
                <w:b/>
                <w:bCs/>
                <w:sz w:val="18"/>
                <w:szCs w:val="18"/>
              </w:rPr>
              <w:t>5.3.2.</w:t>
            </w:r>
            <w:r>
              <w:rPr>
                <w:rFonts w:ascii="Arial" w:hAnsi="Arial" w:cs="Arial"/>
                <w:sz w:val="18"/>
                <w:szCs w:val="18"/>
              </w:rPr>
              <w:t xml:space="preserve"> </w:t>
            </w:r>
            <w:r>
              <w:rPr>
                <w:rFonts w:ascii="Arial" w:hAnsi="Arial" w:cs="Arial"/>
                <w:b/>
                <w:bCs/>
                <w:sz w:val="18"/>
                <w:szCs w:val="18"/>
              </w:rPr>
              <w:t>Sutarties kainos/įkainių peržiūra dėl kitų mokesčių, lemiančių Prekių kainos/įkainių pokytį, pasikeitimo</w:t>
            </w:r>
          </w:p>
        </w:tc>
        <w:tc>
          <w:tcPr>
            <w:tcW w:w="5426" w:type="dxa"/>
            <w:gridSpan w:val="5"/>
            <w:tcMar>
              <w:top w:w="28" w:type="dxa"/>
              <w:bottom w:w="28" w:type="dxa"/>
            </w:tcMar>
          </w:tcPr>
          <w:p w:rsidR="00B5437A" w:rsidP="00B5437A" w:rsidRDefault="00B5437A" w14:paraId="30B85BB3" w14:textId="77777777">
            <w:pPr>
              <w:rPr>
                <w:rFonts w:ascii="Arial" w:hAnsi="Arial" w:cs="Arial"/>
                <w:color w:val="FF0000"/>
                <w:sz w:val="18"/>
                <w:szCs w:val="18"/>
              </w:rPr>
            </w:pPr>
            <w:r>
              <w:rPr>
                <w:rFonts w:ascii="Arial" w:hAnsi="Arial" w:cs="Arial"/>
                <w:sz w:val="18"/>
                <w:szCs w:val="18"/>
              </w:rPr>
              <w:t>Netaikoma</w:t>
            </w:r>
          </w:p>
          <w:p w:rsidRPr="00FE648F" w:rsidR="00B5437A" w:rsidP="00B5437A" w:rsidRDefault="00B5437A" w14:paraId="4066A649" w14:textId="77777777">
            <w:pPr>
              <w:jc w:val="both"/>
              <w:rPr>
                <w:rFonts w:ascii="Arial" w:hAnsi="Arial" w:cs="Arial"/>
                <w:sz w:val="18"/>
                <w:szCs w:val="18"/>
              </w:rPr>
            </w:pPr>
          </w:p>
        </w:tc>
        <w:tc>
          <w:tcPr>
            <w:tcW w:w="2240" w:type="dxa"/>
            <w:tcMar>
              <w:top w:w="28" w:type="dxa"/>
              <w:bottom w:w="28" w:type="dxa"/>
            </w:tcMar>
          </w:tcPr>
          <w:p w:rsidRPr="008E21EA" w:rsidR="00B5437A" w:rsidP="00B5437A" w:rsidRDefault="00B5437A" w14:paraId="3D060E78" w14:textId="1DBD5D6F">
            <w:pPr>
              <w:rPr>
                <w:rFonts w:ascii="Arial" w:hAnsi="Arial" w:cs="Arial"/>
                <w:sz w:val="18"/>
                <w:szCs w:val="18"/>
                <w:lang w:val="en-GB"/>
              </w:rPr>
            </w:pPr>
            <w:r w:rsidRPr="008E21EA">
              <w:rPr>
                <w:rFonts w:ascii="Arial" w:hAnsi="Arial" w:cs="Arial"/>
                <w:b/>
                <w:bCs/>
                <w:sz w:val="18"/>
                <w:szCs w:val="18"/>
                <w:lang w:val="en-GB"/>
              </w:rPr>
              <w:t>5.3.2. Revision of the price/rates of the Contract due to changes in other taxes that affect the price/rates of the Goods</w:t>
            </w:r>
          </w:p>
        </w:tc>
        <w:tc>
          <w:tcPr>
            <w:tcW w:w="5729" w:type="dxa"/>
            <w:gridSpan w:val="6"/>
            <w:tcMar>
              <w:top w:w="28" w:type="dxa"/>
              <w:bottom w:w="28" w:type="dxa"/>
            </w:tcMar>
          </w:tcPr>
          <w:p w:rsidRPr="008E21EA" w:rsidR="00B5437A" w:rsidP="00B5437A" w:rsidRDefault="00B5437A" w14:paraId="04B62F83" w14:textId="77777777">
            <w:pPr>
              <w:jc w:val="both"/>
              <w:rPr>
                <w:rFonts w:ascii="Arial" w:hAnsi="Arial" w:cs="Arial"/>
                <w:sz w:val="18"/>
                <w:szCs w:val="18"/>
                <w:lang w:val="en-GB"/>
              </w:rPr>
            </w:pPr>
            <w:r w:rsidRPr="008E21EA">
              <w:rPr>
                <w:rFonts w:ascii="Arial" w:hAnsi="Arial" w:cs="Arial"/>
                <w:sz w:val="18"/>
                <w:szCs w:val="18"/>
                <w:lang w:val="en-GB"/>
              </w:rPr>
              <w:t>Not applicable</w:t>
            </w:r>
          </w:p>
          <w:p w:rsidRPr="008E21EA" w:rsidR="00B5437A" w:rsidP="00B5437A" w:rsidRDefault="00B5437A" w14:paraId="5BEEFF8A" w14:textId="77777777">
            <w:pPr>
              <w:jc w:val="both"/>
              <w:rPr>
                <w:rFonts w:ascii="Arial" w:hAnsi="Arial" w:cs="Arial"/>
                <w:sz w:val="18"/>
                <w:szCs w:val="18"/>
                <w:lang w:val="en-GB"/>
              </w:rPr>
            </w:pPr>
          </w:p>
        </w:tc>
      </w:tr>
      <w:tr w:rsidR="00B5437A" w:rsidTr="421849A1" w14:paraId="3EB8612D" w14:textId="77777777">
        <w:tc>
          <w:tcPr>
            <w:tcW w:w="2371" w:type="dxa"/>
            <w:gridSpan w:val="2"/>
            <w:tcMar>
              <w:top w:w="28" w:type="dxa"/>
              <w:bottom w:w="28" w:type="dxa"/>
            </w:tcMar>
          </w:tcPr>
          <w:p w:rsidR="00B5437A" w:rsidP="00B5437A" w:rsidRDefault="00B5437A" w14:paraId="5C49734E" w14:textId="77777777">
            <w:pPr>
              <w:jc w:val="both"/>
              <w:rPr>
                <w:rFonts w:ascii="Arial" w:hAnsi="Arial" w:cs="Arial"/>
                <w:b/>
                <w:bCs/>
                <w:sz w:val="18"/>
                <w:szCs w:val="18"/>
              </w:rPr>
            </w:pPr>
            <w:r>
              <w:rPr>
                <w:rFonts w:ascii="Arial" w:hAnsi="Arial" w:cs="Arial"/>
                <w:b/>
                <w:bCs/>
                <w:sz w:val="18"/>
                <w:szCs w:val="18"/>
              </w:rPr>
              <w:t>5.3.3.Sutarties kainos/įkainių peržiūra dėl kainų lygio pokyčio</w:t>
            </w:r>
          </w:p>
          <w:p w:rsidRPr="00FE648F" w:rsidR="00B5437A" w:rsidP="00B5437A" w:rsidRDefault="00B5437A" w14:paraId="1651F4B7" w14:textId="77777777">
            <w:pPr>
              <w:ind w:firstLine="567"/>
              <w:jc w:val="both"/>
              <w:rPr>
                <w:rFonts w:ascii="Arial" w:hAnsi="Arial" w:cs="Arial"/>
                <w:sz w:val="18"/>
                <w:szCs w:val="18"/>
              </w:rPr>
            </w:pPr>
          </w:p>
        </w:tc>
        <w:tc>
          <w:tcPr>
            <w:tcW w:w="5426" w:type="dxa"/>
            <w:gridSpan w:val="5"/>
            <w:tcMar>
              <w:top w:w="28" w:type="dxa"/>
              <w:bottom w:w="28" w:type="dxa"/>
            </w:tcMar>
          </w:tcPr>
          <w:p w:rsidRPr="00066D55" w:rsidR="00B5437A" w:rsidP="00B5437A" w:rsidRDefault="00B5437A" w14:paraId="02D548EB" w14:textId="4C78926A">
            <w:pPr>
              <w:jc w:val="both"/>
              <w:rPr>
                <w:rFonts w:ascii="Arial" w:hAnsi="Arial" w:cs="Arial"/>
                <w:color w:val="4472C4" w:themeColor="accent1"/>
                <w:sz w:val="18"/>
                <w:szCs w:val="18"/>
              </w:rPr>
            </w:pPr>
            <w:r>
              <w:rPr>
                <w:rFonts w:ascii="Arial" w:hAnsi="Arial" w:cs="Arial"/>
                <w:sz w:val="18"/>
                <w:szCs w:val="18"/>
              </w:rPr>
              <w:br/>
            </w:r>
            <w:r>
              <w:rPr>
                <w:rFonts w:ascii="Arial" w:hAnsi="Arial" w:cs="Arial"/>
                <w:sz w:val="18"/>
                <w:szCs w:val="18"/>
              </w:rPr>
              <w:t xml:space="preserve">Sutarties </w:t>
            </w:r>
            <w:r w:rsidRPr="0088093A">
              <w:rPr>
                <w:rFonts w:ascii="Arial" w:hAnsi="Arial" w:cs="Arial"/>
                <w:color w:val="000000" w:themeColor="text1"/>
                <w:sz w:val="18"/>
                <w:szCs w:val="18"/>
              </w:rPr>
              <w:t xml:space="preserve">įkainiai </w:t>
            </w:r>
            <w:r>
              <w:rPr>
                <w:rFonts w:ascii="Arial" w:hAnsi="Arial" w:cs="Arial"/>
                <w:sz w:val="18"/>
                <w:szCs w:val="18"/>
              </w:rPr>
              <w:t>bus perskaičiuojami Sutarties priede Nr. 4 nustatyta tvarka.</w:t>
            </w:r>
          </w:p>
        </w:tc>
        <w:tc>
          <w:tcPr>
            <w:tcW w:w="2240" w:type="dxa"/>
            <w:tcMar>
              <w:top w:w="28" w:type="dxa"/>
              <w:bottom w:w="28" w:type="dxa"/>
            </w:tcMar>
          </w:tcPr>
          <w:p w:rsidRPr="008E21EA" w:rsidR="00B5437A" w:rsidP="00B5437A" w:rsidRDefault="00B5437A" w14:paraId="05FF4CEE" w14:textId="77777777">
            <w:pPr>
              <w:rPr>
                <w:rFonts w:ascii="Arial" w:hAnsi="Arial" w:cs="Arial"/>
                <w:b/>
                <w:bCs/>
                <w:sz w:val="18"/>
                <w:szCs w:val="18"/>
                <w:lang w:val="en-GB"/>
              </w:rPr>
            </w:pPr>
            <w:r w:rsidRPr="008E21EA">
              <w:rPr>
                <w:rFonts w:ascii="Arial" w:hAnsi="Arial" w:cs="Arial"/>
                <w:b/>
                <w:bCs/>
                <w:sz w:val="18"/>
                <w:szCs w:val="18"/>
                <w:lang w:val="en-GB"/>
              </w:rPr>
              <w:t>5.3.3. Revision of the price/rates of the Contract due to a change in the price level</w:t>
            </w:r>
          </w:p>
          <w:p w:rsidRPr="008E21EA" w:rsidR="00B5437A" w:rsidP="00B5437A" w:rsidRDefault="00B5437A" w14:paraId="2E36FCC9" w14:textId="77777777">
            <w:pPr>
              <w:rPr>
                <w:rFonts w:ascii="Arial" w:hAnsi="Arial" w:cs="Arial"/>
                <w:i/>
                <w:iCs/>
                <w:color w:val="4472C4"/>
                <w:sz w:val="18"/>
                <w:szCs w:val="18"/>
                <w:lang w:val="en-GB"/>
              </w:rPr>
            </w:pPr>
          </w:p>
          <w:p w:rsidRPr="008E21EA" w:rsidR="00B5437A" w:rsidP="00B5437A" w:rsidRDefault="00B5437A" w14:paraId="21B504AA" w14:textId="77777777">
            <w:pPr>
              <w:ind w:firstLine="567"/>
              <w:jc w:val="both"/>
              <w:rPr>
                <w:rFonts w:ascii="Arial" w:hAnsi="Arial" w:cs="Arial"/>
                <w:sz w:val="18"/>
                <w:szCs w:val="18"/>
                <w:lang w:val="en-GB"/>
              </w:rPr>
            </w:pPr>
          </w:p>
        </w:tc>
        <w:tc>
          <w:tcPr>
            <w:tcW w:w="5729" w:type="dxa"/>
            <w:gridSpan w:val="6"/>
            <w:tcMar>
              <w:top w:w="28" w:type="dxa"/>
              <w:bottom w:w="28" w:type="dxa"/>
            </w:tcMar>
          </w:tcPr>
          <w:p w:rsidRPr="008E21EA" w:rsidR="00B5437A" w:rsidP="00B5437A" w:rsidRDefault="00B5437A" w14:paraId="161B86B7" w14:textId="77777777">
            <w:pPr>
              <w:jc w:val="both"/>
              <w:rPr>
                <w:rFonts w:ascii="Arial" w:hAnsi="Arial" w:cs="Arial"/>
                <w:sz w:val="18"/>
                <w:szCs w:val="18"/>
                <w:lang w:val="en-GB"/>
              </w:rPr>
            </w:pPr>
          </w:p>
          <w:p w:rsidRPr="008E21EA" w:rsidR="00B5437A" w:rsidP="00B5437A" w:rsidRDefault="00B5437A" w14:paraId="3880C2A7" w14:textId="028764BC">
            <w:pPr>
              <w:jc w:val="both"/>
              <w:rPr>
                <w:rFonts w:ascii="Arial" w:hAnsi="Arial" w:cs="Arial"/>
                <w:color w:val="4472C4" w:themeColor="accent1"/>
                <w:sz w:val="18"/>
                <w:szCs w:val="18"/>
                <w:lang w:val="en-GB"/>
              </w:rPr>
            </w:pPr>
            <w:r w:rsidRPr="008E21EA">
              <w:rPr>
                <w:rFonts w:ascii="Arial" w:hAnsi="Arial" w:cs="Arial"/>
                <w:sz w:val="18"/>
                <w:szCs w:val="18"/>
                <w:lang w:val="en-GB"/>
              </w:rPr>
              <w:t xml:space="preserve">The </w:t>
            </w:r>
            <w:r w:rsidRPr="008E21EA">
              <w:rPr>
                <w:rFonts w:ascii="Arial" w:hAnsi="Arial" w:cs="Arial"/>
                <w:color w:val="000000" w:themeColor="text1"/>
                <w:sz w:val="18"/>
                <w:szCs w:val="18"/>
                <w:lang w:val="en-GB"/>
              </w:rPr>
              <w:t>rates of the Contract shall be recalculated in accordance with the procedure set out in Annex 4 to the Contract.</w:t>
            </w:r>
          </w:p>
        </w:tc>
      </w:tr>
      <w:tr w:rsidR="00B5437A" w:rsidTr="421849A1" w14:paraId="7D1E4CAF" w14:textId="77777777">
        <w:tc>
          <w:tcPr>
            <w:tcW w:w="2371" w:type="dxa"/>
            <w:gridSpan w:val="2"/>
            <w:tcMar>
              <w:top w:w="28" w:type="dxa"/>
              <w:bottom w:w="28" w:type="dxa"/>
            </w:tcMar>
          </w:tcPr>
          <w:p w:rsidRPr="00FE648F" w:rsidR="00B5437A" w:rsidP="00B5437A" w:rsidRDefault="00B5437A" w14:paraId="4274D363" w14:textId="7706E0E1">
            <w:pPr>
              <w:rPr>
                <w:rFonts w:ascii="Arial" w:hAnsi="Arial" w:cs="Arial"/>
                <w:sz w:val="18"/>
                <w:szCs w:val="18"/>
              </w:rPr>
            </w:pPr>
            <w:r>
              <w:rPr>
                <w:rFonts w:ascii="Arial" w:hAnsi="Arial" w:cs="Arial"/>
                <w:b/>
                <w:noProof/>
                <w:sz w:val="18"/>
                <w:szCs w:val="18"/>
              </w:rPr>
              <w:t xml:space="preserve">5.3.4. Sutarties kainos / įkainių peržiūra dėl kainų lygio pokyčio pagal </w:t>
            </w:r>
            <w:r>
              <w:rPr>
                <w:rFonts w:ascii="Arial" w:hAnsi="Arial" w:cs="Arial"/>
                <w:b/>
                <w:bCs/>
                <w:noProof/>
                <w:sz w:val="18"/>
                <w:szCs w:val="18"/>
              </w:rPr>
              <w:t>Paslaugų</w:t>
            </w:r>
            <w:r>
              <w:rPr>
                <w:rFonts w:ascii="Arial" w:hAnsi="Arial" w:cs="Arial"/>
                <w:b/>
                <w:noProof/>
                <w:sz w:val="18"/>
                <w:szCs w:val="18"/>
              </w:rPr>
              <w:t xml:space="preserve"> grupių kainų pokyčius</w:t>
            </w:r>
          </w:p>
        </w:tc>
        <w:tc>
          <w:tcPr>
            <w:tcW w:w="5426" w:type="dxa"/>
            <w:gridSpan w:val="5"/>
            <w:tcMar>
              <w:top w:w="28" w:type="dxa"/>
              <w:bottom w:w="28" w:type="dxa"/>
            </w:tcMar>
          </w:tcPr>
          <w:p w:rsidR="00B5437A" w:rsidP="00B5437A" w:rsidRDefault="00B5437A" w14:paraId="5DEE104C" w14:textId="77777777">
            <w:pPr>
              <w:rPr>
                <w:rFonts w:ascii="Arial" w:hAnsi="Arial" w:cs="Arial"/>
                <w:sz w:val="18"/>
                <w:szCs w:val="18"/>
              </w:rPr>
            </w:pPr>
            <w:r>
              <w:rPr>
                <w:rFonts w:ascii="Arial" w:hAnsi="Arial" w:cs="Arial"/>
                <w:sz w:val="18"/>
                <w:szCs w:val="18"/>
              </w:rPr>
              <w:t>Netaikoma</w:t>
            </w:r>
          </w:p>
          <w:p w:rsidRPr="00066D55" w:rsidR="00B5437A" w:rsidP="00B5437A" w:rsidRDefault="00B5437A" w14:paraId="6D2A722F" w14:textId="77777777">
            <w:pPr>
              <w:jc w:val="both"/>
              <w:rPr>
                <w:rFonts w:ascii="Arial" w:hAnsi="Arial" w:cs="Arial"/>
                <w:color w:val="4472C4" w:themeColor="accent1"/>
                <w:sz w:val="18"/>
                <w:szCs w:val="18"/>
              </w:rPr>
            </w:pPr>
          </w:p>
        </w:tc>
        <w:tc>
          <w:tcPr>
            <w:tcW w:w="2240" w:type="dxa"/>
            <w:tcMar>
              <w:top w:w="28" w:type="dxa"/>
              <w:bottom w:w="28" w:type="dxa"/>
            </w:tcMar>
          </w:tcPr>
          <w:p w:rsidRPr="00FE648F" w:rsidR="00B5437A" w:rsidP="00B5437A" w:rsidRDefault="00B5437A" w14:paraId="106B60AD" w14:textId="7F35F51E">
            <w:pPr>
              <w:rPr>
                <w:rFonts w:ascii="Arial" w:hAnsi="Arial" w:cs="Arial"/>
                <w:sz w:val="18"/>
                <w:szCs w:val="18"/>
              </w:rPr>
            </w:pPr>
            <w:r>
              <w:rPr>
                <w:rFonts w:ascii="Arial" w:hAnsi="Arial" w:eastAsia="Arial" w:cs="Arial"/>
                <w:b/>
                <w:noProof/>
                <w:sz w:val="18"/>
                <w:szCs w:val="18"/>
                <w:lang w:val="en-US" w:bidi="en-US"/>
              </w:rPr>
              <w:t>5.3.4. Revision of the Contract Price/rates due to changes in the price level in accordance with changes in prices of the Service groups</w:t>
            </w:r>
          </w:p>
        </w:tc>
        <w:tc>
          <w:tcPr>
            <w:tcW w:w="5729" w:type="dxa"/>
            <w:gridSpan w:val="6"/>
            <w:tcMar>
              <w:top w:w="28" w:type="dxa"/>
              <w:bottom w:w="28" w:type="dxa"/>
            </w:tcMar>
          </w:tcPr>
          <w:p w:rsidR="00B5437A" w:rsidP="00B5437A" w:rsidRDefault="00B5437A" w14:paraId="092E5218" w14:textId="77777777">
            <w:pPr>
              <w:jc w:val="both"/>
              <w:rPr>
                <w:rFonts w:ascii="Arial" w:hAnsi="Arial" w:cs="Arial"/>
                <w:sz w:val="18"/>
                <w:szCs w:val="18"/>
              </w:rPr>
            </w:pPr>
            <w:r>
              <w:rPr>
                <w:rFonts w:ascii="Arial" w:hAnsi="Arial" w:cs="Arial"/>
                <w:sz w:val="18"/>
                <w:szCs w:val="18"/>
              </w:rPr>
              <w:t>Not applicable</w:t>
            </w:r>
          </w:p>
          <w:p w:rsidRPr="00066D55" w:rsidR="00B5437A" w:rsidP="00B5437A" w:rsidRDefault="00B5437A" w14:paraId="02687A09" w14:textId="54097084">
            <w:pPr>
              <w:jc w:val="both"/>
              <w:rPr>
                <w:rFonts w:ascii="Arial" w:hAnsi="Arial" w:cs="Arial"/>
                <w:color w:val="4472C4" w:themeColor="accent1"/>
                <w:sz w:val="18"/>
                <w:szCs w:val="18"/>
                <w:lang w:val="en-GB"/>
              </w:rPr>
            </w:pPr>
          </w:p>
        </w:tc>
      </w:tr>
      <w:tr w:rsidR="00D20A19" w:rsidTr="421849A1" w14:paraId="57D0E422" w14:textId="77777777">
        <w:tc>
          <w:tcPr>
            <w:tcW w:w="2371" w:type="dxa"/>
            <w:gridSpan w:val="2"/>
            <w:tcMar>
              <w:top w:w="28" w:type="dxa"/>
              <w:bottom w:w="28" w:type="dxa"/>
            </w:tcMar>
          </w:tcPr>
          <w:p w:rsidRPr="00FE648F" w:rsidR="00D20A19" w:rsidRDefault="00D20A19" w14:paraId="0E70D63B" w14:textId="77777777">
            <w:pPr>
              <w:rPr>
                <w:rFonts w:ascii="Arial" w:hAnsi="Arial" w:cs="Arial"/>
                <w:sz w:val="18"/>
                <w:szCs w:val="18"/>
              </w:rPr>
            </w:pPr>
            <w:r w:rsidRPr="00FE648F">
              <w:rPr>
                <w:rFonts w:ascii="Arial" w:hAnsi="Arial" w:cs="Arial"/>
                <w:b/>
                <w:bCs/>
                <w:sz w:val="18"/>
                <w:szCs w:val="18"/>
              </w:rPr>
              <w:t xml:space="preserve">5.4. Sutarties kainos / įkainių apskaičiavimas taikant </w:t>
            </w:r>
            <w:r w:rsidRPr="00FE648F">
              <w:rPr>
                <w:rFonts w:ascii="Arial" w:hAnsi="Arial" w:cs="Arial"/>
                <w:b/>
                <w:bCs/>
                <w:sz w:val="18"/>
                <w:szCs w:val="18"/>
                <w:u w:val="single"/>
              </w:rPr>
              <w:t>kiekio (apimties)</w:t>
            </w:r>
            <w:r w:rsidRPr="00FE648F">
              <w:rPr>
                <w:rFonts w:ascii="Arial" w:hAnsi="Arial" w:cs="Arial"/>
                <w:b/>
                <w:bCs/>
                <w:sz w:val="18"/>
                <w:szCs w:val="18"/>
              </w:rPr>
              <w:t xml:space="preserve"> keitimo taisykles</w:t>
            </w:r>
          </w:p>
        </w:tc>
        <w:tc>
          <w:tcPr>
            <w:tcW w:w="5426" w:type="dxa"/>
            <w:gridSpan w:val="5"/>
            <w:tcMar>
              <w:top w:w="28" w:type="dxa"/>
              <w:bottom w:w="28" w:type="dxa"/>
            </w:tcMar>
          </w:tcPr>
          <w:p w:rsidRPr="00CF780C" w:rsidR="00D20A19" w:rsidRDefault="00D20A19" w14:paraId="125CB9D4" w14:textId="77777777">
            <w:pPr>
              <w:jc w:val="both"/>
              <w:rPr>
                <w:rFonts w:ascii="Arial" w:hAnsi="Arial" w:cs="Arial"/>
                <w:color w:val="000000" w:themeColor="text1"/>
                <w:sz w:val="18"/>
                <w:szCs w:val="18"/>
              </w:rPr>
            </w:pPr>
            <w:r w:rsidRPr="00CF780C">
              <w:rPr>
                <w:rFonts w:ascii="Arial" w:hAnsi="Arial" w:cs="Arial"/>
                <w:color w:val="000000" w:themeColor="text1"/>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rsidRPr="00FE648F" w:rsidR="00D20A19" w:rsidRDefault="00D20A19" w14:paraId="0A51BFC7" w14:textId="77777777">
            <w:pPr>
              <w:jc w:val="both"/>
              <w:rPr>
                <w:rFonts w:ascii="Arial" w:hAnsi="Arial" w:cs="Arial"/>
                <w:sz w:val="18"/>
                <w:szCs w:val="18"/>
              </w:rPr>
            </w:pPr>
            <w:r w:rsidRPr="00CF780C">
              <w:rPr>
                <w:rFonts w:ascii="Arial" w:hAnsi="Arial" w:cs="Arial"/>
                <w:color w:val="000000" w:themeColor="text1"/>
                <w:sz w:val="18"/>
                <w:szCs w:val="18"/>
              </w:rPr>
              <w:t>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c>
          <w:tcPr>
            <w:tcW w:w="2240" w:type="dxa"/>
            <w:tcMar>
              <w:top w:w="28" w:type="dxa"/>
              <w:bottom w:w="28" w:type="dxa"/>
            </w:tcMar>
          </w:tcPr>
          <w:p w:rsidRPr="00FE648F" w:rsidR="00D20A19" w:rsidRDefault="00D20A19" w14:paraId="7D36ECE3" w14:textId="77777777">
            <w:pPr>
              <w:rPr>
                <w:rFonts w:ascii="Arial" w:hAnsi="Arial" w:cs="Arial"/>
                <w:sz w:val="18"/>
                <w:szCs w:val="18"/>
              </w:rPr>
            </w:pPr>
            <w:r w:rsidRPr="00FE648F">
              <w:rPr>
                <w:rFonts w:ascii="Arial" w:hAnsi="Arial" w:eastAsia="Arial" w:cs="Arial"/>
                <w:b/>
                <w:sz w:val="18"/>
                <w:szCs w:val="18"/>
                <w:lang w:val="en-GB" w:bidi="en-US"/>
              </w:rPr>
              <w:t xml:space="preserve">5.4. Calculation of the Contract Price/rates using </w:t>
            </w:r>
            <w:r w:rsidRPr="00FE648F">
              <w:rPr>
                <w:rFonts w:ascii="Arial" w:hAnsi="Arial" w:eastAsia="Arial" w:cs="Arial"/>
                <w:b/>
                <w:sz w:val="18"/>
                <w:szCs w:val="18"/>
                <w:u w:val="single"/>
                <w:lang w:val="en-GB" w:bidi="en-US"/>
              </w:rPr>
              <w:t>quantity (volume)</w:t>
            </w:r>
            <w:r w:rsidRPr="00FE648F">
              <w:rPr>
                <w:rFonts w:ascii="Arial" w:hAnsi="Arial" w:eastAsia="Arial" w:cs="Arial"/>
                <w:b/>
                <w:sz w:val="18"/>
                <w:szCs w:val="18"/>
                <w:lang w:val="en-GB" w:bidi="en-US"/>
              </w:rPr>
              <w:t xml:space="preserve"> change rules</w:t>
            </w:r>
          </w:p>
        </w:tc>
        <w:tc>
          <w:tcPr>
            <w:tcW w:w="5729" w:type="dxa"/>
            <w:gridSpan w:val="6"/>
            <w:tcMar>
              <w:top w:w="28" w:type="dxa"/>
              <w:bottom w:w="28" w:type="dxa"/>
            </w:tcMar>
          </w:tcPr>
          <w:p w:rsidRPr="00CF780C" w:rsidR="00D20A19" w:rsidRDefault="00D20A19" w14:paraId="684CCF83" w14:textId="77777777">
            <w:pPr>
              <w:jc w:val="both"/>
              <w:rPr>
                <w:rFonts w:ascii="Arial" w:hAnsi="Arial" w:cs="Arial"/>
                <w:color w:val="000000" w:themeColor="text1"/>
                <w:sz w:val="18"/>
                <w:szCs w:val="18"/>
                <w:lang w:val="en-GB"/>
              </w:rPr>
            </w:pPr>
            <w:r w:rsidRPr="00CF780C">
              <w:rPr>
                <w:rFonts w:ascii="Arial" w:hAnsi="Arial" w:eastAsia="Arial" w:cs="Arial"/>
                <w:color w:val="000000" w:themeColor="text1"/>
                <w:sz w:val="18"/>
                <w:szCs w:val="18"/>
                <w:lang w:val="en-GB" w:bidi="en-US"/>
              </w:rPr>
              <w:t>The Buyer shall have the option to purchase Services not included in the list of Services to be purchased under the subject of the Contract (hereinafter referred to as "Contingent Services") up to a maximum of ten (10) per cent of the Initial Contract Value (without any increase).</w:t>
            </w:r>
          </w:p>
          <w:p w:rsidRPr="00FE648F" w:rsidR="00D20A19" w:rsidRDefault="00D20A19" w14:paraId="65C1D337" w14:textId="10242338">
            <w:pPr>
              <w:jc w:val="both"/>
              <w:rPr>
                <w:rFonts w:ascii="Arial" w:hAnsi="Arial" w:cs="Arial"/>
                <w:sz w:val="18"/>
                <w:szCs w:val="18"/>
              </w:rPr>
            </w:pPr>
            <w:r w:rsidRPr="6C9860B7">
              <w:rPr>
                <w:rFonts w:ascii="Arial" w:hAnsi="Arial" w:eastAsia="Arial" w:cs="Arial"/>
                <w:color w:val="000000" w:themeColor="text1"/>
                <w:sz w:val="18"/>
                <w:szCs w:val="18"/>
                <w:lang w:val="en-GB" w:bidi="en-US"/>
              </w:rPr>
              <w:t>Payment for Contingent Services will be made at prices not exceeding the prices in force on the date of the Order for such services as stated in the Supplier's point of sale, catalogue or website or, if such prices are not published, at prices offered by the Supplier that are competitive and market-conform. The price of Contingent Services must be agreed in advance with the Buyer. Upon receipt of the Supplier's quotations for the Contingent Services (commercial offer), the Buyer shall carry out a market price survey (telephone and/or written survey and/or electronic search, etc.) to assess whether the prices for the Contingent Services submitted by the Supplier</w:t>
            </w:r>
            <w:r w:rsidRPr="6C9860B7" w:rsidDel="00D20A19">
              <w:rPr>
                <w:rFonts w:ascii="Arial" w:hAnsi="Arial" w:eastAsia="Arial" w:cs="Arial"/>
                <w:color w:val="000000" w:themeColor="text1"/>
                <w:sz w:val="18"/>
                <w:szCs w:val="18"/>
                <w:lang w:val="en-GB" w:bidi="en-US"/>
              </w:rPr>
              <w:t xml:space="preserve"> </w:t>
            </w:r>
            <w:r w:rsidRPr="6C9860B7">
              <w:rPr>
                <w:rFonts w:ascii="Arial" w:hAnsi="Arial" w:eastAsia="Arial" w:cs="Arial"/>
                <w:color w:val="000000" w:themeColor="text1"/>
                <w:sz w:val="18"/>
                <w:szCs w:val="18"/>
                <w:lang w:val="en-GB" w:bidi="en-US"/>
              </w:rPr>
              <w:t>are in line with market prices. If the Supplier's proposed prices for the Contingent Services are found to be above market prices, the Buyer shall request the Supplier to reduce them. If the Supplier does not agree to reduce the price of the Contingent Services to the market price, the Buyer reserves the right to purchase the Contingent Services through a separate procurement.</w:t>
            </w:r>
          </w:p>
        </w:tc>
      </w:tr>
      <w:tr w:rsidR="00D20A19" w:rsidTr="421849A1" w14:paraId="35ED6D7B" w14:textId="77777777">
        <w:tc>
          <w:tcPr>
            <w:tcW w:w="2371" w:type="dxa"/>
            <w:gridSpan w:val="2"/>
            <w:tcMar>
              <w:top w:w="28" w:type="dxa"/>
              <w:bottom w:w="28" w:type="dxa"/>
            </w:tcMar>
          </w:tcPr>
          <w:p w:rsidRPr="00FE648F" w:rsidR="00D20A19" w:rsidRDefault="00D20A19" w14:paraId="03CCCF90" w14:textId="77777777">
            <w:pPr>
              <w:rPr>
                <w:rFonts w:ascii="Arial" w:hAnsi="Arial" w:cs="Arial"/>
                <w:sz w:val="18"/>
                <w:szCs w:val="18"/>
              </w:rPr>
            </w:pPr>
            <w:r w:rsidRPr="00FE648F">
              <w:rPr>
                <w:rFonts w:ascii="Arial" w:hAnsi="Arial" w:cs="Arial"/>
                <w:b/>
                <w:sz w:val="18"/>
                <w:szCs w:val="18"/>
              </w:rPr>
              <w:t>5.5. Atsiskaitymo su Tiekėju terminas ir tvarka</w:t>
            </w:r>
          </w:p>
        </w:tc>
        <w:tc>
          <w:tcPr>
            <w:tcW w:w="5426" w:type="dxa"/>
            <w:gridSpan w:val="5"/>
            <w:tcMar>
              <w:top w:w="28" w:type="dxa"/>
              <w:bottom w:w="28" w:type="dxa"/>
            </w:tcMar>
          </w:tcPr>
          <w:p w:rsidRPr="00FE648F" w:rsidR="00D20A19" w:rsidRDefault="00D20A19" w14:paraId="6343674E" w14:textId="25D899D0">
            <w:pPr>
              <w:jc w:val="both"/>
              <w:rPr>
                <w:rFonts w:ascii="Arial" w:hAnsi="Arial" w:cs="Arial"/>
                <w:sz w:val="18"/>
                <w:szCs w:val="18"/>
              </w:rPr>
            </w:pPr>
            <w:r w:rsidRPr="00FE648F">
              <w:rPr>
                <w:rFonts w:ascii="Arial" w:hAnsi="Arial" w:cs="Arial"/>
                <w:sz w:val="18"/>
                <w:szCs w:val="18"/>
              </w:rPr>
              <w:t xml:space="preserve">Pirkėjas atsiskaito su Tiekėju ne vėliau kaip per </w:t>
            </w:r>
            <w:r w:rsidRPr="00677E37" w:rsidR="00677E37">
              <w:rPr>
                <w:rFonts w:ascii="Arial" w:hAnsi="Arial" w:cs="Arial"/>
                <w:color w:val="000000" w:themeColor="text1"/>
                <w:sz w:val="18"/>
                <w:szCs w:val="18"/>
              </w:rPr>
              <w:t xml:space="preserve">45 </w:t>
            </w:r>
            <w:r w:rsidR="004772DC">
              <w:rPr>
                <w:rFonts w:ascii="Arial" w:hAnsi="Arial" w:cs="Arial"/>
                <w:color w:val="000000" w:themeColor="text1"/>
                <w:sz w:val="18"/>
                <w:szCs w:val="18"/>
              </w:rPr>
              <w:t xml:space="preserve">(keturiasdešimt penkias) </w:t>
            </w:r>
            <w:r w:rsidRPr="00677E37" w:rsidR="00677E37">
              <w:rPr>
                <w:rFonts w:ascii="Arial" w:hAnsi="Arial" w:cs="Arial"/>
                <w:color w:val="000000" w:themeColor="text1"/>
                <w:sz w:val="18"/>
                <w:szCs w:val="18"/>
              </w:rPr>
              <w:t>kalendorines dienas</w:t>
            </w:r>
            <w:r w:rsidRPr="00677E37">
              <w:rPr>
                <w:rFonts w:ascii="Arial" w:hAnsi="Arial" w:cs="Arial"/>
                <w:color w:val="000000" w:themeColor="text1"/>
                <w:sz w:val="18"/>
                <w:szCs w:val="18"/>
              </w:rPr>
              <w:t xml:space="preserve"> n</w:t>
            </w:r>
            <w:r w:rsidRPr="00FE648F">
              <w:rPr>
                <w:rFonts w:ascii="Arial" w:hAnsi="Arial" w:cs="Arial"/>
                <w:sz w:val="18"/>
                <w:szCs w:val="18"/>
              </w:rPr>
              <w:t>uo Sąskaitos gavimo dienos.</w:t>
            </w:r>
          </w:p>
          <w:p w:rsidRPr="00FE648F" w:rsidR="00D20A19" w:rsidRDefault="00D20A19" w14:paraId="26A98BE8" w14:textId="77777777">
            <w:pPr>
              <w:jc w:val="both"/>
              <w:rPr>
                <w:rFonts w:ascii="Arial" w:hAnsi="Arial" w:cs="Arial"/>
                <w:color w:val="000000"/>
                <w:sz w:val="18"/>
                <w:szCs w:val="18"/>
                <w:shd w:val="clear" w:color="auto" w:fill="FFFFFF"/>
              </w:rPr>
            </w:pPr>
          </w:p>
          <w:p w:rsidRPr="00FE648F" w:rsidR="00D20A19" w:rsidP="001E58A2" w:rsidRDefault="00D20A19" w14:paraId="32F60A07" w14:textId="62AAD9A7">
            <w:pPr>
              <w:jc w:val="both"/>
              <w:rPr>
                <w:rFonts w:ascii="Arial" w:hAnsi="Arial" w:cs="Arial"/>
                <w:color w:val="000000"/>
                <w:sz w:val="18"/>
                <w:szCs w:val="18"/>
                <w:shd w:val="clear" w:color="auto" w:fill="FFFFFF"/>
              </w:rPr>
            </w:pPr>
            <w:r w:rsidRPr="00FE648F">
              <w:rPr>
                <w:rFonts w:ascii="Arial" w:hAnsi="Arial" w:cs="Arial"/>
                <w:color w:val="000000"/>
                <w:sz w:val="18"/>
                <w:szCs w:val="18"/>
                <w:shd w:val="clear" w:color="auto" w:fill="FFFFFF"/>
              </w:rPr>
              <w:t>Apmokėjimo sąlygos</w:t>
            </w:r>
            <w:r w:rsidRPr="001E58A2" w:rsidR="001E58A2">
              <w:rPr>
                <w:rFonts w:ascii="Arial" w:hAnsi="Arial" w:cs="Arial"/>
                <w:color w:val="000000" w:themeColor="text1"/>
                <w:sz w:val="18"/>
                <w:szCs w:val="18"/>
                <w:shd w:val="clear" w:color="auto" w:fill="FFFFFF"/>
              </w:rPr>
              <w:t xml:space="preserve">: </w:t>
            </w:r>
            <w:r w:rsidRPr="001E58A2">
              <w:rPr>
                <w:rFonts w:ascii="Arial" w:hAnsi="Arial" w:cs="Arial"/>
                <w:color w:val="000000" w:themeColor="text1"/>
                <w:sz w:val="18"/>
                <w:szCs w:val="18"/>
                <w:shd w:val="clear" w:color="auto" w:fill="FFFFFF"/>
              </w:rPr>
              <w:t>įvykdžius Užsakymą, mokama už konkretų kiekį / apimtį pagal nustatytus įkainius</w:t>
            </w:r>
            <w:r w:rsidRPr="001E58A2" w:rsidR="001E58A2">
              <w:rPr>
                <w:rFonts w:ascii="Arial" w:hAnsi="Arial" w:cs="Arial"/>
                <w:color w:val="000000" w:themeColor="text1"/>
                <w:sz w:val="18"/>
                <w:szCs w:val="18"/>
                <w:shd w:val="clear" w:color="auto" w:fill="FFFFFF"/>
              </w:rPr>
              <w:t>.</w:t>
            </w:r>
          </w:p>
          <w:p w:rsidRPr="00FE648F" w:rsidR="00D20A19" w:rsidRDefault="00D20A19" w14:paraId="23EB8DB4" w14:textId="44392829">
            <w:pPr>
              <w:jc w:val="both"/>
              <w:rPr>
                <w:rFonts w:ascii="Arial" w:hAnsi="Arial" w:cs="Arial"/>
                <w:sz w:val="18"/>
                <w:szCs w:val="18"/>
              </w:rPr>
            </w:pPr>
          </w:p>
        </w:tc>
        <w:tc>
          <w:tcPr>
            <w:tcW w:w="2240" w:type="dxa"/>
            <w:tcMar>
              <w:top w:w="28" w:type="dxa"/>
              <w:bottom w:w="28" w:type="dxa"/>
            </w:tcMar>
          </w:tcPr>
          <w:p w:rsidRPr="00FE648F" w:rsidR="00D20A19" w:rsidRDefault="00D20A19" w14:paraId="1EA80018" w14:textId="77777777">
            <w:pPr>
              <w:rPr>
                <w:rFonts w:ascii="Arial" w:hAnsi="Arial" w:cs="Arial"/>
                <w:sz w:val="18"/>
                <w:szCs w:val="18"/>
              </w:rPr>
            </w:pPr>
            <w:r w:rsidRPr="00FE648F">
              <w:rPr>
                <w:rFonts w:ascii="Arial" w:hAnsi="Arial" w:eastAsia="Arial" w:cs="Arial"/>
                <w:b/>
                <w:sz w:val="18"/>
                <w:szCs w:val="18"/>
                <w:lang w:val="en-GB" w:bidi="en-US"/>
              </w:rPr>
              <w:t>5.5. Time limit and procedure for payment to the Supplier</w:t>
            </w:r>
          </w:p>
        </w:tc>
        <w:tc>
          <w:tcPr>
            <w:tcW w:w="5729" w:type="dxa"/>
            <w:gridSpan w:val="6"/>
            <w:tcMar>
              <w:top w:w="28" w:type="dxa"/>
              <w:bottom w:w="28" w:type="dxa"/>
            </w:tcMar>
          </w:tcPr>
          <w:p w:rsidRPr="00FE648F" w:rsidR="00D20A19" w:rsidRDefault="00D20A19" w14:paraId="2E185A0F" w14:textId="2338E1D8">
            <w:pPr>
              <w:jc w:val="both"/>
              <w:rPr>
                <w:rFonts w:ascii="Arial" w:hAnsi="Arial" w:cs="Arial"/>
                <w:sz w:val="18"/>
                <w:szCs w:val="18"/>
                <w:lang w:val="en-GB"/>
              </w:rPr>
            </w:pPr>
            <w:r w:rsidRPr="00FE648F">
              <w:rPr>
                <w:rFonts w:ascii="Arial" w:hAnsi="Arial" w:eastAsia="Arial" w:cs="Arial"/>
                <w:sz w:val="18"/>
                <w:szCs w:val="18"/>
                <w:lang w:val="en-GB" w:bidi="en-US"/>
              </w:rPr>
              <w:t xml:space="preserve">The Buyer shall pay the Supplier no later than </w:t>
            </w:r>
            <w:r w:rsidRPr="00327E1E" w:rsidR="00E456EE">
              <w:rPr>
                <w:rFonts w:ascii="Arial" w:hAnsi="Arial" w:eastAsia="Arial" w:cs="Arial"/>
                <w:sz w:val="18"/>
                <w:szCs w:val="18"/>
                <w:lang w:val="en-GB" w:bidi="en-US"/>
              </w:rPr>
              <w:t xml:space="preserve">45 </w:t>
            </w:r>
            <w:r w:rsidR="004772DC">
              <w:rPr>
                <w:rFonts w:ascii="Arial" w:hAnsi="Arial" w:eastAsia="Arial" w:cs="Arial"/>
                <w:sz w:val="18"/>
                <w:szCs w:val="18"/>
                <w:lang w:val="en-GB" w:bidi="en-US"/>
              </w:rPr>
              <w:t>(</w:t>
            </w:r>
            <w:r w:rsidR="00C76A2E">
              <w:rPr>
                <w:rFonts w:ascii="Arial" w:hAnsi="Arial" w:eastAsia="Arial" w:cs="Arial"/>
                <w:sz w:val="18"/>
                <w:szCs w:val="18"/>
                <w:lang w:val="en-GB" w:bidi="en-US"/>
              </w:rPr>
              <w:t>forty-</w:t>
            </w:r>
            <w:r w:rsidR="004772DC">
              <w:rPr>
                <w:rFonts w:ascii="Arial" w:hAnsi="Arial" w:eastAsia="Arial" w:cs="Arial"/>
                <w:sz w:val="18"/>
                <w:szCs w:val="18"/>
                <w:lang w:val="en-GB" w:bidi="en-US"/>
              </w:rPr>
              <w:t>five)</w:t>
            </w:r>
            <w:r w:rsidR="00C76A2E">
              <w:rPr>
                <w:rFonts w:ascii="Arial" w:hAnsi="Arial" w:eastAsia="Arial" w:cs="Arial"/>
                <w:sz w:val="18"/>
                <w:szCs w:val="18"/>
                <w:lang w:val="en-GB" w:bidi="en-US"/>
              </w:rPr>
              <w:t xml:space="preserve"> </w:t>
            </w:r>
            <w:r w:rsidRPr="00327E1E" w:rsidR="00E456EE">
              <w:rPr>
                <w:rFonts w:ascii="Arial" w:hAnsi="Arial" w:eastAsia="Arial" w:cs="Arial"/>
                <w:sz w:val="18"/>
                <w:szCs w:val="18"/>
                <w:lang w:val="en-GB" w:bidi="en-US"/>
              </w:rPr>
              <w:t xml:space="preserve">calendar days </w:t>
            </w:r>
            <w:r w:rsidRPr="00FE648F">
              <w:rPr>
                <w:rFonts w:ascii="Arial" w:hAnsi="Arial" w:eastAsia="Arial" w:cs="Arial"/>
                <w:sz w:val="18"/>
                <w:szCs w:val="18"/>
                <w:lang w:val="en-GB" w:bidi="en-US"/>
              </w:rPr>
              <w:t>from the date of receipt of the Invoice.</w:t>
            </w:r>
          </w:p>
          <w:p w:rsidR="00B92AA1" w:rsidP="00B92AA1" w:rsidRDefault="00B92AA1" w14:paraId="383A3A62" w14:textId="77777777">
            <w:pPr>
              <w:jc w:val="both"/>
              <w:rPr>
                <w:rFonts w:ascii="Arial" w:hAnsi="Arial" w:eastAsia="Arial" w:cs="Arial"/>
                <w:color w:val="000000"/>
                <w:sz w:val="18"/>
                <w:szCs w:val="18"/>
                <w:shd w:val="clear" w:color="auto" w:fill="FFFFFF"/>
                <w:lang w:val="en-GB" w:bidi="en-US"/>
              </w:rPr>
            </w:pPr>
          </w:p>
          <w:p w:rsidRPr="001E58A2" w:rsidR="00D20A19" w:rsidP="001E58A2" w:rsidRDefault="00D20A19" w14:paraId="5345C041" w14:textId="375A7C09">
            <w:pPr>
              <w:jc w:val="both"/>
              <w:rPr>
                <w:rFonts w:ascii="Arial" w:hAnsi="Arial" w:eastAsia="Arial" w:cs="Arial"/>
                <w:color w:val="000000"/>
                <w:sz w:val="18"/>
                <w:szCs w:val="18"/>
                <w:shd w:val="clear" w:color="auto" w:fill="FFFFFF"/>
                <w:lang w:val="en-GB" w:bidi="en-US"/>
              </w:rPr>
            </w:pPr>
            <w:r w:rsidRPr="00FE648F">
              <w:rPr>
                <w:rFonts w:ascii="Arial" w:hAnsi="Arial" w:eastAsia="Arial" w:cs="Arial"/>
                <w:color w:val="000000"/>
                <w:sz w:val="18"/>
                <w:szCs w:val="18"/>
                <w:shd w:val="clear" w:color="auto" w:fill="FFFFFF"/>
                <w:lang w:val="en-GB" w:bidi="en-US"/>
              </w:rPr>
              <w:t xml:space="preserve">Payment </w:t>
            </w:r>
            <w:r w:rsidRPr="001E58A2">
              <w:rPr>
                <w:rFonts w:ascii="Arial" w:hAnsi="Arial" w:eastAsia="Arial" w:cs="Arial"/>
                <w:color w:val="000000" w:themeColor="text1"/>
                <w:sz w:val="18"/>
                <w:szCs w:val="18"/>
                <w:shd w:val="clear" w:color="auto" w:fill="FFFFFF"/>
                <w:lang w:val="en-GB" w:bidi="en-US"/>
              </w:rPr>
              <w:t>terms</w:t>
            </w:r>
            <w:r w:rsidRPr="001E58A2" w:rsidR="001E58A2">
              <w:rPr>
                <w:rFonts w:ascii="Arial" w:hAnsi="Arial" w:eastAsia="Arial" w:cs="Arial"/>
                <w:color w:val="000000" w:themeColor="text1"/>
                <w:sz w:val="18"/>
                <w:szCs w:val="18"/>
                <w:shd w:val="clear" w:color="auto" w:fill="FFFFFF"/>
                <w:lang w:val="en-GB" w:bidi="en-US"/>
              </w:rPr>
              <w:t xml:space="preserve">: </w:t>
            </w:r>
            <w:r w:rsidRPr="001E58A2">
              <w:rPr>
                <w:rFonts w:ascii="Arial" w:hAnsi="Arial" w:eastAsia="Arial" w:cs="Arial"/>
                <w:color w:val="000000" w:themeColor="text1"/>
                <w:sz w:val="18"/>
                <w:szCs w:val="18"/>
                <w:shd w:val="clear" w:color="auto" w:fill="FFFFFF"/>
                <w:lang w:val="en-GB" w:bidi="en-US"/>
              </w:rPr>
              <w:t>upon completion of the Order, payment for the specific quantity/volume is made in accordance with the set rates</w:t>
            </w:r>
            <w:r w:rsidRPr="001E58A2" w:rsidR="001E58A2">
              <w:rPr>
                <w:rFonts w:ascii="Arial" w:hAnsi="Arial" w:eastAsia="Arial" w:cs="Arial"/>
                <w:color w:val="000000" w:themeColor="text1"/>
                <w:sz w:val="18"/>
                <w:szCs w:val="18"/>
                <w:shd w:val="clear" w:color="auto" w:fill="FFFFFF"/>
                <w:lang w:val="en-GB" w:bidi="en-US"/>
              </w:rPr>
              <w:t>.</w:t>
            </w:r>
          </w:p>
        </w:tc>
      </w:tr>
      <w:tr w:rsidR="00D20A19" w:rsidTr="421849A1" w14:paraId="4065B475" w14:textId="77777777">
        <w:tc>
          <w:tcPr>
            <w:tcW w:w="2371" w:type="dxa"/>
            <w:gridSpan w:val="2"/>
            <w:tcMar>
              <w:top w:w="28" w:type="dxa"/>
              <w:bottom w:w="28" w:type="dxa"/>
            </w:tcMar>
          </w:tcPr>
          <w:p w:rsidRPr="00FE648F" w:rsidR="00D20A19" w:rsidRDefault="00D20A19" w14:paraId="708DE8CA" w14:textId="77777777">
            <w:pPr>
              <w:rPr>
                <w:rFonts w:ascii="Arial" w:hAnsi="Arial" w:cs="Arial"/>
                <w:sz w:val="18"/>
                <w:szCs w:val="18"/>
              </w:rPr>
            </w:pPr>
            <w:r w:rsidRPr="00FE648F">
              <w:rPr>
                <w:rFonts w:ascii="Arial" w:hAnsi="Arial" w:cs="Arial"/>
                <w:b/>
                <w:sz w:val="18"/>
                <w:szCs w:val="18"/>
              </w:rPr>
              <w:t>5.6. Avansas</w:t>
            </w:r>
          </w:p>
        </w:tc>
        <w:tc>
          <w:tcPr>
            <w:tcW w:w="5426" w:type="dxa"/>
            <w:gridSpan w:val="5"/>
            <w:tcMar>
              <w:top w:w="28" w:type="dxa"/>
              <w:bottom w:w="28" w:type="dxa"/>
            </w:tcMar>
          </w:tcPr>
          <w:p w:rsidRPr="00FE648F" w:rsidR="00D20A19" w:rsidRDefault="00D20A19" w14:paraId="0F2876CF" w14:textId="77777777">
            <w:pPr>
              <w:jc w:val="both"/>
              <w:rPr>
                <w:rFonts w:ascii="Arial" w:hAnsi="Arial" w:cs="Arial"/>
                <w:sz w:val="18"/>
                <w:szCs w:val="18"/>
              </w:rPr>
            </w:pPr>
            <w:r w:rsidRPr="00FE648F">
              <w:rPr>
                <w:rFonts w:ascii="Arial" w:hAnsi="Arial" w:cs="Arial"/>
                <w:sz w:val="18"/>
                <w:szCs w:val="18"/>
              </w:rPr>
              <w:t>Netaikoma</w:t>
            </w:r>
          </w:p>
          <w:p w:rsidRPr="00FE648F" w:rsidR="00D20A19" w:rsidRDefault="00D20A19" w14:paraId="0373D031" w14:textId="7395096D">
            <w:pPr>
              <w:jc w:val="both"/>
              <w:rPr>
                <w:rFonts w:ascii="Arial" w:hAnsi="Arial" w:cs="Arial"/>
                <w:sz w:val="18"/>
                <w:szCs w:val="18"/>
              </w:rPr>
            </w:pPr>
          </w:p>
        </w:tc>
        <w:tc>
          <w:tcPr>
            <w:tcW w:w="2240" w:type="dxa"/>
            <w:tcMar>
              <w:top w:w="28" w:type="dxa"/>
              <w:bottom w:w="28" w:type="dxa"/>
            </w:tcMar>
          </w:tcPr>
          <w:p w:rsidRPr="00FE648F" w:rsidR="00D20A19" w:rsidRDefault="00D20A19" w14:paraId="0D0694B0" w14:textId="77777777">
            <w:pPr>
              <w:rPr>
                <w:rFonts w:ascii="Arial" w:hAnsi="Arial" w:cs="Arial"/>
                <w:sz w:val="18"/>
                <w:szCs w:val="18"/>
              </w:rPr>
            </w:pPr>
            <w:r w:rsidRPr="00FE648F">
              <w:rPr>
                <w:rFonts w:ascii="Arial" w:hAnsi="Arial" w:eastAsia="Arial" w:cs="Arial"/>
                <w:b/>
                <w:sz w:val="18"/>
                <w:szCs w:val="18"/>
                <w:lang w:val="en-GB" w:bidi="en-US"/>
              </w:rPr>
              <w:t>5.6. Advance payment</w:t>
            </w:r>
          </w:p>
        </w:tc>
        <w:tc>
          <w:tcPr>
            <w:tcW w:w="5729" w:type="dxa"/>
            <w:gridSpan w:val="6"/>
            <w:tcMar>
              <w:top w:w="28" w:type="dxa"/>
              <w:bottom w:w="28" w:type="dxa"/>
            </w:tcMar>
          </w:tcPr>
          <w:p w:rsidRPr="00B453FF" w:rsidR="00D20A19" w:rsidP="00B453FF" w:rsidRDefault="00D20A19" w14:paraId="749CDA0A" w14:textId="60A2CAF1">
            <w:pPr>
              <w:jc w:val="both"/>
              <w:rPr>
                <w:rFonts w:ascii="Arial" w:hAnsi="Arial" w:cs="Arial"/>
                <w:sz w:val="18"/>
                <w:szCs w:val="18"/>
                <w:lang w:val="en-GB"/>
              </w:rPr>
            </w:pPr>
            <w:r w:rsidRPr="00FE648F">
              <w:rPr>
                <w:rFonts w:ascii="Arial" w:hAnsi="Arial" w:eastAsia="Arial" w:cs="Arial"/>
                <w:sz w:val="18"/>
                <w:szCs w:val="18"/>
                <w:lang w:val="en-GB" w:bidi="en-US"/>
              </w:rPr>
              <w:t>Not applicable</w:t>
            </w:r>
          </w:p>
        </w:tc>
      </w:tr>
      <w:tr w:rsidR="00D20A19" w:rsidTr="421849A1" w14:paraId="7F712223" w14:textId="77777777">
        <w:tc>
          <w:tcPr>
            <w:tcW w:w="2371" w:type="dxa"/>
            <w:gridSpan w:val="2"/>
            <w:tcMar>
              <w:top w:w="28" w:type="dxa"/>
              <w:bottom w:w="28" w:type="dxa"/>
            </w:tcMar>
          </w:tcPr>
          <w:p w:rsidRPr="00FE648F" w:rsidR="00D20A19" w:rsidRDefault="00D20A19" w14:paraId="18C8CC0A" w14:textId="77777777">
            <w:pPr>
              <w:rPr>
                <w:rFonts w:ascii="Arial" w:hAnsi="Arial" w:cs="Arial"/>
                <w:sz w:val="18"/>
                <w:szCs w:val="18"/>
              </w:rPr>
            </w:pPr>
            <w:r w:rsidRPr="00FE648F">
              <w:rPr>
                <w:rFonts w:ascii="Arial" w:hAnsi="Arial" w:cs="Arial"/>
                <w:b/>
                <w:sz w:val="18"/>
                <w:szCs w:val="18"/>
              </w:rPr>
              <w:t>5.7. Avanso užtikrinimas</w:t>
            </w:r>
          </w:p>
        </w:tc>
        <w:tc>
          <w:tcPr>
            <w:tcW w:w="5426" w:type="dxa"/>
            <w:gridSpan w:val="5"/>
            <w:tcMar>
              <w:top w:w="28" w:type="dxa"/>
              <w:bottom w:w="28" w:type="dxa"/>
            </w:tcMar>
          </w:tcPr>
          <w:p w:rsidRPr="00FE648F" w:rsidR="00D20A19" w:rsidP="00B453FF" w:rsidRDefault="00D20A19" w14:paraId="6E76F293" w14:textId="65ADFC65">
            <w:pPr>
              <w:jc w:val="both"/>
              <w:rPr>
                <w:rFonts w:ascii="Arial" w:hAnsi="Arial" w:cs="Arial"/>
                <w:sz w:val="18"/>
                <w:szCs w:val="18"/>
              </w:rPr>
            </w:pPr>
            <w:r w:rsidRPr="00FE648F">
              <w:rPr>
                <w:rFonts w:ascii="Arial" w:hAnsi="Arial" w:cs="Arial"/>
                <w:sz w:val="18"/>
                <w:szCs w:val="18"/>
              </w:rPr>
              <w:t>Netaikoma</w:t>
            </w:r>
          </w:p>
        </w:tc>
        <w:tc>
          <w:tcPr>
            <w:tcW w:w="2240" w:type="dxa"/>
            <w:tcMar>
              <w:top w:w="28" w:type="dxa"/>
              <w:bottom w:w="28" w:type="dxa"/>
            </w:tcMar>
          </w:tcPr>
          <w:p w:rsidRPr="00FE648F" w:rsidR="00D20A19" w:rsidRDefault="00D20A19" w14:paraId="6444F0C7" w14:textId="77777777">
            <w:pPr>
              <w:rPr>
                <w:rFonts w:ascii="Arial" w:hAnsi="Arial" w:cs="Arial"/>
                <w:sz w:val="18"/>
                <w:szCs w:val="18"/>
              </w:rPr>
            </w:pPr>
            <w:r w:rsidRPr="00FE648F">
              <w:rPr>
                <w:rFonts w:ascii="Arial" w:hAnsi="Arial" w:eastAsia="Arial" w:cs="Arial"/>
                <w:b/>
                <w:sz w:val="18"/>
                <w:szCs w:val="18"/>
                <w:lang w:val="en-GB" w:bidi="en-US"/>
              </w:rPr>
              <w:t>5.7. Advance Payment Security</w:t>
            </w:r>
          </w:p>
        </w:tc>
        <w:tc>
          <w:tcPr>
            <w:tcW w:w="5729" w:type="dxa"/>
            <w:gridSpan w:val="6"/>
            <w:tcMar>
              <w:top w:w="28" w:type="dxa"/>
              <w:bottom w:w="28" w:type="dxa"/>
            </w:tcMar>
          </w:tcPr>
          <w:p w:rsidRPr="00B453FF" w:rsidR="00D20A19" w:rsidP="00B453FF" w:rsidRDefault="00D20A19" w14:paraId="3DF1C721" w14:textId="4AEFE775">
            <w:pPr>
              <w:jc w:val="both"/>
              <w:rPr>
                <w:rFonts w:ascii="Arial" w:hAnsi="Arial" w:cs="Arial"/>
                <w:sz w:val="18"/>
                <w:szCs w:val="18"/>
                <w:lang w:val="en-GB"/>
              </w:rPr>
            </w:pPr>
            <w:r w:rsidRPr="00FE648F">
              <w:rPr>
                <w:rFonts w:ascii="Arial" w:hAnsi="Arial" w:eastAsia="Arial" w:cs="Arial"/>
                <w:sz w:val="18"/>
                <w:szCs w:val="18"/>
                <w:lang w:val="en-GB" w:bidi="en-US"/>
              </w:rPr>
              <w:t>Not applicable</w:t>
            </w:r>
          </w:p>
        </w:tc>
      </w:tr>
      <w:tr w:rsidR="00D20A19" w:rsidTr="421849A1" w14:paraId="5FFA7C3A" w14:textId="77777777">
        <w:tc>
          <w:tcPr>
            <w:tcW w:w="7797" w:type="dxa"/>
            <w:gridSpan w:val="7"/>
            <w:tcMar>
              <w:top w:w="28" w:type="dxa"/>
              <w:bottom w:w="28" w:type="dxa"/>
            </w:tcMar>
          </w:tcPr>
          <w:p w:rsidRPr="00FE648F" w:rsidR="00D20A19" w:rsidRDefault="00D20A19" w14:paraId="3237A129" w14:textId="77777777">
            <w:pPr>
              <w:spacing w:before="60" w:after="60"/>
              <w:ind w:firstLine="567"/>
              <w:jc w:val="center"/>
              <w:rPr>
                <w:rFonts w:ascii="Arial" w:hAnsi="Arial" w:cs="Arial"/>
                <w:sz w:val="18"/>
                <w:szCs w:val="18"/>
              </w:rPr>
            </w:pPr>
            <w:r w:rsidRPr="00FE648F">
              <w:rPr>
                <w:rFonts w:ascii="Arial" w:hAnsi="Arial" w:cs="Arial"/>
                <w:b/>
                <w:sz w:val="18"/>
                <w:szCs w:val="18"/>
              </w:rPr>
              <w:t>6. PASLAUGŲ KOKYBĖ IR GARANTINIAI ĮSIPAREIGOJIMAI</w:t>
            </w:r>
          </w:p>
        </w:tc>
        <w:tc>
          <w:tcPr>
            <w:tcW w:w="7969" w:type="dxa"/>
            <w:gridSpan w:val="7"/>
            <w:tcMar>
              <w:top w:w="28" w:type="dxa"/>
              <w:bottom w:w="28" w:type="dxa"/>
            </w:tcMar>
          </w:tcPr>
          <w:p w:rsidRPr="00FE648F" w:rsidR="00D20A19" w:rsidRDefault="00D20A19" w14:paraId="1B2E72E5" w14:textId="77777777">
            <w:pPr>
              <w:spacing w:before="60" w:after="60"/>
              <w:ind w:firstLine="567"/>
              <w:jc w:val="center"/>
              <w:rPr>
                <w:rFonts w:ascii="Arial" w:hAnsi="Arial" w:cs="Arial"/>
                <w:sz w:val="18"/>
                <w:szCs w:val="18"/>
              </w:rPr>
            </w:pPr>
            <w:r w:rsidRPr="00FE648F">
              <w:rPr>
                <w:rFonts w:ascii="Arial" w:hAnsi="Arial" w:eastAsia="Arial" w:cs="Arial"/>
                <w:b/>
                <w:sz w:val="18"/>
                <w:szCs w:val="18"/>
                <w:lang w:val="en-GB" w:bidi="en-US"/>
              </w:rPr>
              <w:t>6. QUALITY OF SERVICES AND WARRANTY OBLIGATIONS</w:t>
            </w:r>
          </w:p>
        </w:tc>
      </w:tr>
      <w:tr w:rsidR="00D20A19" w:rsidTr="421849A1" w14:paraId="6AA94EA2" w14:textId="77777777">
        <w:tc>
          <w:tcPr>
            <w:tcW w:w="2371" w:type="dxa"/>
            <w:gridSpan w:val="2"/>
            <w:tcMar>
              <w:top w:w="28" w:type="dxa"/>
              <w:bottom w:w="28" w:type="dxa"/>
            </w:tcMar>
          </w:tcPr>
          <w:p w:rsidRPr="00FE648F" w:rsidR="00D20A19" w:rsidRDefault="00D20A19" w14:paraId="277CB063" w14:textId="77777777">
            <w:pPr>
              <w:rPr>
                <w:rFonts w:ascii="Arial" w:hAnsi="Arial" w:cs="Arial"/>
                <w:sz w:val="18"/>
                <w:szCs w:val="18"/>
              </w:rPr>
            </w:pPr>
            <w:r w:rsidRPr="00FE648F">
              <w:rPr>
                <w:rFonts w:ascii="Arial" w:hAnsi="Arial" w:cs="Arial"/>
                <w:b/>
                <w:sz w:val="18"/>
                <w:szCs w:val="18"/>
              </w:rPr>
              <w:t>6.1. Garantinis terminas</w:t>
            </w:r>
          </w:p>
        </w:tc>
        <w:tc>
          <w:tcPr>
            <w:tcW w:w="5426" w:type="dxa"/>
            <w:gridSpan w:val="5"/>
            <w:tcMar>
              <w:top w:w="28" w:type="dxa"/>
              <w:bottom w:w="28" w:type="dxa"/>
            </w:tcMar>
          </w:tcPr>
          <w:p w:rsidR="1748C80A" w:rsidP="51E2FFA4" w:rsidRDefault="1748C80A" w14:paraId="0499E813" w14:textId="3C3A455D">
            <w:pPr>
              <w:jc w:val="both"/>
            </w:pPr>
            <w:r w:rsidRPr="51E2FFA4">
              <w:rPr>
                <w:rFonts w:ascii="Arial" w:hAnsi="Arial" w:eastAsia="Arial" w:cs="Arial"/>
                <w:sz w:val="18"/>
                <w:szCs w:val="18"/>
              </w:rPr>
              <w:t xml:space="preserve">Paslaugoms taikomas   techninėje specifikacijoje nurodytas 24 mėnesių garantinis terminas bei papildomas tiekėjo pasiūlyme nurodytas garantinis terminas (___mėn), už kurį skiriami ekonominio naudingumo vertinimo balai </w:t>
            </w:r>
            <w:r w:rsidRPr="51E2FFA4">
              <w:rPr>
                <w:rFonts w:ascii="Arial" w:hAnsi="Arial" w:eastAsia="Arial" w:cs="Arial"/>
                <w:i/>
                <w:iCs/>
                <w:color w:val="5B9BD5" w:themeColor="accent5"/>
                <w:sz w:val="18"/>
                <w:szCs w:val="18"/>
              </w:rPr>
              <w:t>(šis terminas nurodomas sutarties sudarymo metu</w:t>
            </w:r>
            <w:r w:rsidRPr="51E2FFA4" w:rsidR="5FA91CF2">
              <w:rPr>
                <w:rFonts w:ascii="Arial" w:hAnsi="Arial" w:eastAsia="Arial" w:cs="Arial"/>
                <w:i/>
                <w:iCs/>
                <w:color w:val="5B9BD5" w:themeColor="accent5"/>
                <w:sz w:val="18"/>
                <w:szCs w:val="18"/>
              </w:rPr>
              <w:t>).</w:t>
            </w:r>
          </w:p>
          <w:p w:rsidRPr="00EC072F" w:rsidR="00D20A19" w:rsidP="00A6297E" w:rsidRDefault="00D20A19" w14:paraId="780134B2" w14:textId="6F33D0DC">
            <w:pPr>
              <w:rPr>
                <w:rFonts w:ascii="Arial" w:hAnsi="Arial" w:eastAsia="Arial" w:cs="Arial"/>
                <w:color w:val="000000" w:themeColor="text1"/>
                <w:sz w:val="18"/>
                <w:szCs w:val="18"/>
              </w:rPr>
            </w:pPr>
          </w:p>
          <w:p w:rsidRPr="00FE648F" w:rsidR="00D20A19" w:rsidP="421849A1" w:rsidRDefault="00D20A19" w14:paraId="423F969A" w14:textId="543E6A81">
            <w:pPr>
              <w:jc w:val="both"/>
              <w:rPr>
                <w:rFonts w:ascii="Arial" w:hAnsi="Arial" w:eastAsia="Arial" w:cs="Arial"/>
                <w:color w:val="000000" w:themeColor="text1"/>
                <w:sz w:val="18"/>
                <w:szCs w:val="18"/>
              </w:rPr>
            </w:pPr>
          </w:p>
          <w:p w:rsidRPr="00784D9D" w:rsidR="00D20A19" w:rsidP="00784D9D" w:rsidRDefault="00784D9D" w14:paraId="7C7870D4" w14:textId="31F69C95">
            <w:pPr>
              <w:jc w:val="both"/>
              <w:rPr>
                <w:rFonts w:ascii="Arial" w:hAnsi="Arial" w:eastAsia="Arial" w:cs="Arial"/>
                <w:color w:val="000000" w:themeColor="text1"/>
                <w:sz w:val="18"/>
                <w:szCs w:val="18"/>
              </w:rPr>
            </w:pPr>
            <w:r w:rsidRPr="00784D9D">
              <w:rPr>
                <w:rFonts w:ascii="Arial" w:hAnsi="Arial" w:eastAsia="Arial" w:cs="Arial"/>
                <w:color w:val="000000" w:themeColor="text1"/>
                <w:sz w:val="18"/>
                <w:szCs w:val="18"/>
              </w:rPr>
              <w:t>Techninės specifikacijos 4.9 punkte nustatyti papildomi garantiniai terminai, taikomi konkretiems atvejams. Šie terminai taikomi atskirai nuo bendro 24 mėn. garantinio termino ir tiekėjo pasiūlyto papildomo termino.</w:t>
            </w:r>
          </w:p>
          <w:p w:rsidRPr="00985C5B" w:rsidR="00985C5B" w:rsidP="421849A1" w:rsidRDefault="00985C5B" w14:paraId="474B0108" w14:textId="77777777">
            <w:pPr>
              <w:jc w:val="both"/>
              <w:rPr>
                <w:rFonts w:ascii="Arial" w:hAnsi="Arial" w:eastAsia="Arial" w:cs="Arial"/>
                <w:color w:val="5B9BD5" w:themeColor="accent5"/>
                <w:sz w:val="18"/>
                <w:szCs w:val="18"/>
              </w:rPr>
            </w:pPr>
          </w:p>
          <w:p w:rsidRPr="00FE648F" w:rsidR="00D20A19" w:rsidP="421849A1" w:rsidRDefault="1A2469EB" w14:paraId="51AAFE91" w14:textId="16586FFE">
            <w:pPr>
              <w:jc w:val="both"/>
              <w:rPr>
                <w:rFonts w:ascii="Arial" w:hAnsi="Arial" w:eastAsia="Arial" w:cs="Arial"/>
                <w:color w:val="000000" w:themeColor="text1"/>
                <w:sz w:val="18"/>
                <w:szCs w:val="18"/>
              </w:rPr>
            </w:pPr>
            <w:r w:rsidRPr="00EC072F">
              <w:rPr>
                <w:rFonts w:ascii="Arial" w:hAnsi="Arial" w:eastAsia="Arial" w:cs="Arial"/>
                <w:color w:val="000000" w:themeColor="text1"/>
                <w:sz w:val="18"/>
                <w:szCs w:val="18"/>
              </w:rPr>
              <w:t xml:space="preserve"> </w:t>
            </w:r>
            <w:r w:rsidRPr="421849A1" w:rsidR="1EB8F66C">
              <w:rPr>
                <w:rFonts w:ascii="Arial" w:hAnsi="Arial" w:eastAsia="Arial" w:cs="Arial"/>
                <w:color w:val="000000" w:themeColor="text1"/>
                <w:sz w:val="18"/>
                <w:szCs w:val="18"/>
              </w:rPr>
              <w:t>Garantinis terminas skaičiuojamas nuo Paslaugų perdavimo–priėmimo akto ar Sąskaitos (kai Paslaugų perdavimo–priėmimo aktas nėra pasirašomas) pasirašymo dienos.</w:t>
            </w:r>
          </w:p>
        </w:tc>
        <w:tc>
          <w:tcPr>
            <w:tcW w:w="2240" w:type="dxa"/>
            <w:tcMar>
              <w:top w:w="28" w:type="dxa"/>
              <w:bottom w:w="28" w:type="dxa"/>
            </w:tcMar>
          </w:tcPr>
          <w:p w:rsidRPr="00FE648F" w:rsidR="00D20A19" w:rsidRDefault="00D20A19" w14:paraId="27F4F09F" w14:textId="77777777">
            <w:pPr>
              <w:rPr>
                <w:rFonts w:ascii="Arial" w:hAnsi="Arial" w:cs="Arial"/>
                <w:sz w:val="18"/>
                <w:szCs w:val="18"/>
              </w:rPr>
            </w:pPr>
            <w:r w:rsidRPr="00FE648F">
              <w:rPr>
                <w:rFonts w:ascii="Arial" w:hAnsi="Arial" w:eastAsia="Arial" w:cs="Arial"/>
                <w:b/>
                <w:sz w:val="18"/>
                <w:szCs w:val="18"/>
                <w:lang w:val="en-GB" w:bidi="en-US"/>
              </w:rPr>
              <w:t>6.1. Warranty period</w:t>
            </w:r>
          </w:p>
        </w:tc>
        <w:tc>
          <w:tcPr>
            <w:tcW w:w="5729" w:type="dxa"/>
            <w:gridSpan w:val="6"/>
            <w:tcMar>
              <w:top w:w="28" w:type="dxa"/>
              <w:bottom w:w="28" w:type="dxa"/>
            </w:tcMar>
          </w:tcPr>
          <w:p w:rsidR="5D83CAFE" w:rsidP="51E2FFA4" w:rsidRDefault="5D83CAFE" w14:paraId="71BC01C7" w14:textId="507667CF">
            <w:pPr>
              <w:jc w:val="both"/>
            </w:pPr>
            <w:r w:rsidRPr="51E2FFA4">
              <w:rPr>
                <w:rFonts w:ascii="Arial" w:hAnsi="Arial" w:eastAsia="Arial" w:cs="Arial"/>
                <w:sz w:val="18"/>
                <w:szCs w:val="18"/>
              </w:rPr>
              <w:t>A 24</w:t>
            </w:r>
            <w:r>
              <w:noBreakHyphen/>
            </w:r>
            <w:r w:rsidRPr="51E2FFA4">
              <w:rPr>
                <w:rFonts w:ascii="Arial" w:hAnsi="Arial" w:eastAsia="Arial" w:cs="Arial"/>
                <w:sz w:val="18"/>
                <w:szCs w:val="18"/>
              </w:rPr>
              <w:t xml:space="preserve">month warranty period specified in the Technical Specification applies to the Services, as well as an additional warranty period indicated in the Supplier’s tender (___ months), for which economic usefulness evaluation points are awarded </w:t>
            </w:r>
            <w:r w:rsidRPr="51E2FFA4">
              <w:rPr>
                <w:rFonts w:ascii="Arial" w:hAnsi="Arial" w:eastAsia="Arial" w:cs="Arial"/>
                <w:i/>
                <w:iCs/>
                <w:color w:val="5B9BD5" w:themeColor="accent5"/>
                <w:sz w:val="18"/>
                <w:szCs w:val="18"/>
              </w:rPr>
              <w:t>(this period is specified at the time of contract conclusion).</w:t>
            </w:r>
          </w:p>
          <w:p w:rsidRPr="00DF6116" w:rsidR="006016E1" w:rsidP="006016E1" w:rsidRDefault="006016E1" w14:paraId="4A3DC922" w14:textId="77777777">
            <w:pPr>
              <w:jc w:val="both"/>
              <w:rPr>
                <w:rFonts w:ascii="Arial" w:hAnsi="Arial" w:eastAsia="Arial" w:cs="Arial"/>
                <w:sz w:val="18"/>
                <w:szCs w:val="18"/>
                <w:lang w:val="en-GB" w:bidi="en-US"/>
              </w:rPr>
            </w:pPr>
          </w:p>
          <w:p w:rsidRPr="00DF6116" w:rsidR="00DF6116" w:rsidP="00DF6116" w:rsidRDefault="00DF6116" w14:paraId="5DF598CD" w14:textId="77777777">
            <w:pPr>
              <w:jc w:val="both"/>
              <w:rPr>
                <w:rFonts w:ascii="Arial" w:hAnsi="Arial" w:eastAsia="Arial" w:cs="Arial"/>
                <w:sz w:val="18"/>
                <w:szCs w:val="18"/>
                <w:lang w:val="en-GB" w:bidi="en-US"/>
              </w:rPr>
            </w:pPr>
            <w:r w:rsidRPr="00DF6116">
              <w:rPr>
                <w:rFonts w:ascii="Arial" w:hAnsi="Arial" w:eastAsia="Arial" w:cs="Arial"/>
                <w:sz w:val="18"/>
                <w:szCs w:val="18"/>
                <w:lang w:val="en-GB" w:bidi="en-US"/>
              </w:rPr>
              <w:t>Additional warranty periods specified in Clause 4.9 of the Technical Specification apply to specific cases. These periods apply separately from the general 24</w:t>
            </w:r>
            <w:r w:rsidRPr="00DF6116">
              <w:rPr>
                <w:rFonts w:ascii="Arial" w:hAnsi="Arial" w:eastAsia="Arial" w:cs="Arial"/>
                <w:sz w:val="18"/>
                <w:szCs w:val="18"/>
                <w:lang w:val="en-GB" w:bidi="en-US"/>
              </w:rPr>
              <w:noBreakHyphen/>
            </w:r>
            <w:r w:rsidRPr="00DF6116">
              <w:rPr>
                <w:rFonts w:ascii="Arial" w:hAnsi="Arial" w:eastAsia="Arial" w:cs="Arial"/>
                <w:sz w:val="18"/>
                <w:szCs w:val="18"/>
                <w:lang w:val="en-GB" w:bidi="en-US"/>
              </w:rPr>
              <w:t>month warranty period and the additional period offered by the Supplier.</w:t>
            </w:r>
          </w:p>
          <w:p w:rsidRPr="00DF6116" w:rsidR="00DF6116" w:rsidP="00DF6116" w:rsidRDefault="00DF6116" w14:paraId="3F5D6220" w14:textId="65FE7569">
            <w:pPr>
              <w:jc w:val="both"/>
              <w:rPr>
                <w:rFonts w:ascii="Arial" w:hAnsi="Arial" w:eastAsia="Arial" w:cs="Arial"/>
                <w:sz w:val="18"/>
                <w:szCs w:val="18"/>
                <w:lang w:val="en-GB" w:bidi="en-US"/>
              </w:rPr>
            </w:pPr>
          </w:p>
          <w:p w:rsidRPr="00DF6116" w:rsidR="00DF6116" w:rsidP="00DF6116" w:rsidRDefault="00DF6116" w14:paraId="6F592DA8" w14:textId="77777777">
            <w:pPr>
              <w:jc w:val="both"/>
              <w:rPr>
                <w:rFonts w:ascii="Arial" w:hAnsi="Arial" w:eastAsia="Arial" w:cs="Arial"/>
                <w:sz w:val="18"/>
                <w:szCs w:val="18"/>
                <w:lang w:val="en-GB" w:bidi="en-US"/>
              </w:rPr>
            </w:pPr>
          </w:p>
          <w:p w:rsidRPr="00DF6116" w:rsidR="00D20A19" w:rsidP="00DF6116" w:rsidRDefault="00DF6116" w14:paraId="089C2E4F" w14:textId="79C2BC55">
            <w:pPr>
              <w:jc w:val="both"/>
              <w:rPr>
                <w:rFonts w:ascii="Arial" w:hAnsi="Arial" w:eastAsia="Arial" w:cs="Arial"/>
                <w:sz w:val="18"/>
                <w:szCs w:val="18"/>
                <w:lang w:bidi="en-US"/>
              </w:rPr>
            </w:pPr>
            <w:r w:rsidRPr="00DF6116">
              <w:rPr>
                <w:rFonts w:ascii="Arial" w:hAnsi="Arial" w:eastAsia="Arial" w:cs="Arial"/>
                <w:sz w:val="18"/>
                <w:szCs w:val="18"/>
                <w:lang w:val="en-GB" w:bidi="en-US"/>
              </w:rPr>
              <w:t>The warranty period is calculated from the date of signing the Service Handover–Acceptance Act or the Invoice (when the Handover–Acceptance Act is not signed).</w:t>
            </w:r>
          </w:p>
        </w:tc>
      </w:tr>
      <w:tr w:rsidR="00D20A19" w:rsidTr="421849A1" w14:paraId="477FB132" w14:textId="77777777">
        <w:tc>
          <w:tcPr>
            <w:tcW w:w="2371" w:type="dxa"/>
            <w:gridSpan w:val="2"/>
            <w:tcMar>
              <w:top w:w="28" w:type="dxa"/>
              <w:bottom w:w="28" w:type="dxa"/>
            </w:tcMar>
          </w:tcPr>
          <w:p w:rsidRPr="004D7517" w:rsidR="00D20A19" w:rsidRDefault="00D20A19" w14:paraId="7C3A970E" w14:textId="77777777">
            <w:pPr>
              <w:rPr>
                <w:rFonts w:ascii="Arial" w:hAnsi="Arial" w:cs="Arial"/>
                <w:sz w:val="18"/>
                <w:szCs w:val="18"/>
              </w:rPr>
            </w:pPr>
            <w:r w:rsidRPr="004D7517">
              <w:rPr>
                <w:rFonts w:ascii="Arial" w:hAnsi="Arial" w:cs="Arial"/>
                <w:b/>
                <w:sz w:val="18"/>
                <w:szCs w:val="18"/>
              </w:rPr>
              <w:t>6.2. Terminas Paslaugų trūkumams pašalinti</w:t>
            </w:r>
          </w:p>
        </w:tc>
        <w:tc>
          <w:tcPr>
            <w:tcW w:w="5426" w:type="dxa"/>
            <w:gridSpan w:val="5"/>
            <w:tcMar>
              <w:top w:w="28" w:type="dxa"/>
              <w:bottom w:w="28" w:type="dxa"/>
            </w:tcMar>
          </w:tcPr>
          <w:p w:rsidRPr="004D7517" w:rsidR="00D20A19" w:rsidP="007D4F56" w:rsidRDefault="1EB8F66C" w14:paraId="6EC1FE1A" w14:textId="58F74124">
            <w:pPr>
              <w:jc w:val="both"/>
              <w:rPr>
                <w:rFonts w:ascii="Arial" w:hAnsi="Arial" w:eastAsia="Arial" w:cs="Arial"/>
                <w:color w:val="000000" w:themeColor="text1"/>
                <w:sz w:val="18"/>
                <w:szCs w:val="18"/>
              </w:rPr>
            </w:pPr>
            <w:r w:rsidRPr="421849A1">
              <w:rPr>
                <w:rFonts w:ascii="Arial" w:hAnsi="Arial" w:eastAsia="Arial" w:cs="Arial"/>
                <w:color w:val="000000" w:themeColor="text1"/>
                <w:sz w:val="18"/>
                <w:szCs w:val="18"/>
              </w:rPr>
              <w:t xml:space="preserve">Sutartyje nurodytu garantinio termino laikotarpiu nustačius Paslaugų trūkumų, Tiekėjas turi </w:t>
            </w:r>
            <w:r w:rsidRPr="421849A1">
              <w:rPr>
                <w:rFonts w:ascii="Arial" w:hAnsi="Arial" w:eastAsia="Arial" w:cs="Arial"/>
                <w:b/>
                <w:bCs/>
                <w:color w:val="000000" w:themeColor="text1"/>
                <w:sz w:val="18"/>
                <w:szCs w:val="18"/>
              </w:rPr>
              <w:t>ne vėliau kaip</w:t>
            </w:r>
            <w:r w:rsidRPr="421849A1">
              <w:rPr>
                <w:rFonts w:ascii="Arial" w:hAnsi="Arial" w:eastAsia="Arial" w:cs="Arial"/>
                <w:color w:val="000000" w:themeColor="text1"/>
                <w:sz w:val="18"/>
                <w:szCs w:val="18"/>
              </w:rPr>
              <w:t xml:space="preserve"> per </w:t>
            </w:r>
            <w:r w:rsidRPr="421849A1" w:rsidR="1DCF2724">
              <w:rPr>
                <w:rFonts w:ascii="Arial" w:hAnsi="Arial" w:eastAsia="Arial" w:cs="Arial"/>
                <w:color w:val="000000" w:themeColor="text1"/>
                <w:sz w:val="18"/>
                <w:szCs w:val="18"/>
              </w:rPr>
              <w:t>Techninėje specifikacijoje nurodyt</w:t>
            </w:r>
            <w:r w:rsidRPr="421849A1" w:rsidR="0D30FE5F">
              <w:rPr>
                <w:rFonts w:ascii="Arial" w:hAnsi="Arial" w:eastAsia="Arial" w:cs="Arial"/>
                <w:color w:val="000000" w:themeColor="text1"/>
                <w:sz w:val="18"/>
                <w:szCs w:val="18"/>
              </w:rPr>
              <w:t>ą</w:t>
            </w:r>
            <w:r w:rsidRPr="421849A1" w:rsidR="1DCF2724">
              <w:rPr>
                <w:rFonts w:ascii="Arial" w:hAnsi="Arial" w:eastAsia="Arial" w:cs="Arial"/>
                <w:color w:val="000000" w:themeColor="text1"/>
                <w:sz w:val="18"/>
                <w:szCs w:val="18"/>
              </w:rPr>
              <w:t xml:space="preserve"> termin</w:t>
            </w:r>
            <w:r w:rsidRPr="421849A1" w:rsidR="0D30FE5F">
              <w:rPr>
                <w:rFonts w:ascii="Arial" w:hAnsi="Arial" w:eastAsia="Arial" w:cs="Arial"/>
                <w:color w:val="000000" w:themeColor="text1"/>
                <w:sz w:val="18"/>
                <w:szCs w:val="18"/>
              </w:rPr>
              <w:t>ą</w:t>
            </w:r>
            <w:r w:rsidRPr="421849A1" w:rsidR="1DCF2724">
              <w:rPr>
                <w:rFonts w:ascii="Arial" w:hAnsi="Arial" w:eastAsia="Arial" w:cs="Arial"/>
                <w:color w:val="000000" w:themeColor="text1"/>
                <w:sz w:val="18"/>
                <w:szCs w:val="18"/>
              </w:rPr>
              <w:t xml:space="preserve"> </w:t>
            </w:r>
            <w:r w:rsidRPr="421849A1">
              <w:rPr>
                <w:rFonts w:ascii="Arial" w:hAnsi="Arial" w:eastAsia="Arial" w:cs="Arial"/>
                <w:color w:val="000000" w:themeColor="text1"/>
                <w:sz w:val="18"/>
                <w:szCs w:val="18"/>
              </w:rPr>
              <w:t xml:space="preserve">nuo </w:t>
            </w:r>
            <w:r w:rsidR="00144C3C">
              <w:rPr>
                <w:rFonts w:ascii="Arial" w:hAnsi="Arial" w:eastAsia="Arial" w:cs="Arial"/>
                <w:color w:val="000000" w:themeColor="text1"/>
                <w:sz w:val="18"/>
                <w:szCs w:val="18"/>
              </w:rPr>
              <w:t xml:space="preserve">rašytinio </w:t>
            </w:r>
            <w:r w:rsidR="00661452">
              <w:rPr>
                <w:rFonts w:ascii="Arial" w:hAnsi="Arial" w:eastAsia="Arial" w:cs="Arial"/>
                <w:color w:val="000000" w:themeColor="text1"/>
                <w:sz w:val="18"/>
                <w:szCs w:val="18"/>
              </w:rPr>
              <w:t>pranešimo</w:t>
            </w:r>
            <w:r w:rsidRPr="421849A1">
              <w:rPr>
                <w:rFonts w:ascii="Arial" w:hAnsi="Arial" w:eastAsia="Arial" w:cs="Arial"/>
                <w:color w:val="000000" w:themeColor="text1"/>
                <w:sz w:val="18"/>
                <w:szCs w:val="18"/>
              </w:rPr>
              <w:t xml:space="preserve"> gavimo dienos pašalinti Paslaugų trūkumus.</w:t>
            </w:r>
          </w:p>
          <w:p w:rsidRPr="004D7517" w:rsidR="00D20A19" w:rsidP="007D4F56" w:rsidRDefault="00D20A19" w14:paraId="233E1BC4" w14:textId="77777777">
            <w:pPr>
              <w:jc w:val="both"/>
              <w:rPr>
                <w:rFonts w:ascii="Arial" w:hAnsi="Arial" w:cs="Arial"/>
                <w:color w:val="4472C4" w:themeColor="accent1"/>
                <w:sz w:val="18"/>
                <w:szCs w:val="18"/>
              </w:rPr>
            </w:pPr>
          </w:p>
        </w:tc>
        <w:tc>
          <w:tcPr>
            <w:tcW w:w="2240" w:type="dxa"/>
            <w:tcMar>
              <w:top w:w="28" w:type="dxa"/>
              <w:bottom w:w="28" w:type="dxa"/>
            </w:tcMar>
          </w:tcPr>
          <w:p w:rsidRPr="004D7517" w:rsidR="00D20A19" w:rsidRDefault="00D20A19" w14:paraId="20BBEC79" w14:textId="77777777">
            <w:pPr>
              <w:rPr>
                <w:rFonts w:ascii="Arial" w:hAnsi="Arial" w:cs="Arial"/>
                <w:sz w:val="18"/>
                <w:szCs w:val="18"/>
              </w:rPr>
            </w:pPr>
            <w:r w:rsidRPr="004D7517">
              <w:rPr>
                <w:rFonts w:ascii="Arial" w:hAnsi="Arial" w:eastAsia="Arial" w:cs="Arial"/>
                <w:b/>
                <w:sz w:val="18"/>
                <w:szCs w:val="18"/>
                <w:lang w:val="en-GB" w:bidi="en-US"/>
              </w:rPr>
              <w:t>6.2. Deadline for rectifying deficiencies in the Services</w:t>
            </w:r>
          </w:p>
        </w:tc>
        <w:tc>
          <w:tcPr>
            <w:tcW w:w="5729" w:type="dxa"/>
            <w:gridSpan w:val="6"/>
            <w:tcMar>
              <w:top w:w="28" w:type="dxa"/>
              <w:bottom w:w="28" w:type="dxa"/>
            </w:tcMar>
          </w:tcPr>
          <w:p w:rsidRPr="0030360C" w:rsidR="00576E3D" w:rsidP="00A77156" w:rsidRDefault="00576E3D" w14:paraId="43D81171" w14:textId="42398E4A">
            <w:pPr>
              <w:jc w:val="both"/>
              <w:rPr>
                <w:rFonts w:ascii="Arial" w:hAnsi="Arial" w:eastAsia="Arial" w:cs="Arial"/>
                <w:sz w:val="18"/>
                <w:szCs w:val="18"/>
                <w:lang w:val="en-US" w:bidi="en-US"/>
              </w:rPr>
            </w:pPr>
            <w:r w:rsidRPr="000C2AEB">
              <w:rPr>
                <w:rFonts w:ascii="Arial" w:hAnsi="Arial" w:eastAsia="Arial" w:cs="Arial"/>
                <w:sz w:val="18"/>
                <w:szCs w:val="18"/>
                <w:lang w:val="en-US" w:bidi="en-US"/>
              </w:rPr>
              <w:t xml:space="preserve">During the warranty period specified in the Contract, if any deficiencies in the Services are identified, the Supplier shall remedy such deficiencies within the timeframe set out in the Technical Specification, counted from the date of receipt of the written </w:t>
            </w:r>
            <w:r w:rsidRPr="00A77156" w:rsidR="00A77156">
              <w:rPr>
                <w:rFonts w:ascii="Arial" w:hAnsi="Arial" w:eastAsia="Arial" w:cs="Arial"/>
                <w:sz w:val="18"/>
                <w:szCs w:val="18"/>
                <w:lang w:bidi="en-US"/>
              </w:rPr>
              <w:t>notice.</w:t>
            </w:r>
          </w:p>
          <w:p w:rsidRPr="00576E3D" w:rsidR="00D20A19" w:rsidRDefault="00D20A19" w14:paraId="0D63C4C0" w14:textId="77777777">
            <w:pPr>
              <w:jc w:val="both"/>
              <w:rPr>
                <w:rFonts w:ascii="Arial" w:hAnsi="Arial" w:cs="Arial"/>
                <w:sz w:val="18"/>
                <w:szCs w:val="18"/>
                <w:highlight w:val="yellow"/>
                <w:lang w:val="en-US"/>
              </w:rPr>
            </w:pPr>
          </w:p>
        </w:tc>
      </w:tr>
      <w:tr w:rsidR="00D20A19" w:rsidTr="421849A1" w14:paraId="1269664B" w14:textId="77777777">
        <w:tc>
          <w:tcPr>
            <w:tcW w:w="2371" w:type="dxa"/>
            <w:gridSpan w:val="2"/>
            <w:tcMar>
              <w:top w:w="28" w:type="dxa"/>
              <w:bottom w:w="28" w:type="dxa"/>
            </w:tcMar>
          </w:tcPr>
          <w:p w:rsidRPr="00FE648F" w:rsidR="00D20A19" w:rsidRDefault="00D20A19" w14:paraId="08BDB4E4" w14:textId="77777777">
            <w:pPr>
              <w:rPr>
                <w:rFonts w:ascii="Arial" w:hAnsi="Arial" w:cs="Arial"/>
                <w:sz w:val="18"/>
                <w:szCs w:val="18"/>
              </w:rPr>
            </w:pPr>
            <w:r w:rsidRPr="00FE648F">
              <w:rPr>
                <w:rFonts w:ascii="Arial" w:hAnsi="Arial" w:cs="Arial"/>
                <w:b/>
                <w:sz w:val="18"/>
                <w:szCs w:val="18"/>
              </w:rPr>
              <w:t xml:space="preserve">6.3. Kokybinių kriterijų įgyvendinimo </w:t>
            </w:r>
            <w:r w:rsidRPr="00FE648F">
              <w:rPr>
                <w:rFonts w:ascii="Arial" w:hAnsi="Arial" w:cs="Arial"/>
                <w:b/>
                <w:bCs/>
                <w:sz w:val="18"/>
                <w:szCs w:val="18"/>
              </w:rPr>
              <w:t xml:space="preserve">ir </w:t>
            </w:r>
            <w:r w:rsidRPr="00FE648F">
              <w:rPr>
                <w:rFonts w:ascii="Arial" w:hAnsi="Arial" w:cs="Arial"/>
                <w:b/>
                <w:sz w:val="18"/>
                <w:szCs w:val="18"/>
              </w:rPr>
              <w:t>tikrinimo tvarka</w:t>
            </w:r>
          </w:p>
        </w:tc>
        <w:tc>
          <w:tcPr>
            <w:tcW w:w="5426" w:type="dxa"/>
            <w:gridSpan w:val="5"/>
            <w:tcMar>
              <w:top w:w="28" w:type="dxa"/>
              <w:bottom w:w="28" w:type="dxa"/>
            </w:tcMar>
          </w:tcPr>
          <w:p w:rsidRPr="00FE648F" w:rsidR="00D20A19" w:rsidRDefault="00D20A19" w14:paraId="70D14D9E" w14:textId="77777777">
            <w:pPr>
              <w:jc w:val="both"/>
              <w:rPr>
                <w:rFonts w:ascii="Arial" w:hAnsi="Arial" w:cs="Arial"/>
                <w:sz w:val="18"/>
                <w:szCs w:val="18"/>
              </w:rPr>
            </w:pPr>
            <w:r w:rsidRPr="73E762EA">
              <w:rPr>
                <w:rFonts w:ascii="Arial" w:hAnsi="Arial" w:cs="Arial"/>
                <w:sz w:val="18"/>
                <w:szCs w:val="18"/>
              </w:rPr>
              <w:t xml:space="preserve">Netaikoma </w:t>
            </w:r>
          </w:p>
          <w:p w:rsidRPr="00FE648F" w:rsidR="00D20A19" w:rsidRDefault="00D20A19" w14:paraId="289B887B" w14:textId="77777777">
            <w:pPr>
              <w:jc w:val="both"/>
              <w:rPr>
                <w:rFonts w:ascii="Arial" w:hAnsi="Arial" w:cs="Arial"/>
                <w:sz w:val="18"/>
                <w:szCs w:val="18"/>
              </w:rPr>
            </w:pPr>
          </w:p>
        </w:tc>
        <w:tc>
          <w:tcPr>
            <w:tcW w:w="2240" w:type="dxa"/>
            <w:tcMar>
              <w:top w:w="28" w:type="dxa"/>
              <w:bottom w:w="28" w:type="dxa"/>
            </w:tcMar>
          </w:tcPr>
          <w:p w:rsidRPr="00FE648F" w:rsidR="00D20A19" w:rsidRDefault="00D20A19" w14:paraId="71CFA7AE" w14:textId="77777777">
            <w:pPr>
              <w:rPr>
                <w:rFonts w:ascii="Arial" w:hAnsi="Arial" w:cs="Arial"/>
                <w:sz w:val="18"/>
                <w:szCs w:val="18"/>
              </w:rPr>
            </w:pPr>
            <w:r w:rsidRPr="00FE648F">
              <w:rPr>
                <w:rFonts w:ascii="Arial" w:hAnsi="Arial" w:eastAsia="Arial" w:cs="Arial"/>
                <w:b/>
                <w:sz w:val="18"/>
                <w:szCs w:val="18"/>
                <w:lang w:val="en-GB" w:bidi="en-US"/>
              </w:rPr>
              <w:t>6.3. Procedure for implementing and verifying the qualitative criteria</w:t>
            </w:r>
          </w:p>
        </w:tc>
        <w:tc>
          <w:tcPr>
            <w:tcW w:w="5729" w:type="dxa"/>
            <w:gridSpan w:val="6"/>
            <w:tcMar>
              <w:top w:w="28" w:type="dxa"/>
              <w:bottom w:w="28" w:type="dxa"/>
            </w:tcMar>
          </w:tcPr>
          <w:p w:rsidRPr="00FE648F" w:rsidR="00D20A19" w:rsidRDefault="00D20A19" w14:paraId="4660A59D" w14:textId="77777777">
            <w:pPr>
              <w:jc w:val="both"/>
              <w:rPr>
                <w:rFonts w:ascii="Arial" w:hAnsi="Arial" w:cs="Arial"/>
                <w:sz w:val="18"/>
                <w:szCs w:val="18"/>
              </w:rPr>
            </w:pPr>
            <w:r w:rsidRPr="73E762EA">
              <w:rPr>
                <w:rFonts w:ascii="Arial" w:hAnsi="Arial" w:eastAsia="Arial" w:cs="Arial"/>
                <w:sz w:val="18"/>
                <w:szCs w:val="18"/>
                <w:lang w:val="en-GB" w:bidi="en-US"/>
              </w:rPr>
              <w:t xml:space="preserve">Not applicable </w:t>
            </w:r>
          </w:p>
          <w:p w:rsidRPr="00FE648F" w:rsidR="00D20A19" w:rsidRDefault="00D20A19" w14:paraId="04BE44FE" w14:textId="77777777">
            <w:pPr>
              <w:jc w:val="both"/>
              <w:rPr>
                <w:rFonts w:ascii="Arial" w:hAnsi="Arial" w:cs="Arial"/>
                <w:sz w:val="18"/>
                <w:szCs w:val="18"/>
              </w:rPr>
            </w:pPr>
          </w:p>
        </w:tc>
      </w:tr>
      <w:tr w:rsidR="00D20A19" w:rsidTr="421849A1" w14:paraId="4A95931B" w14:textId="77777777">
        <w:tc>
          <w:tcPr>
            <w:tcW w:w="7797" w:type="dxa"/>
            <w:gridSpan w:val="7"/>
            <w:tcMar>
              <w:top w:w="28" w:type="dxa"/>
              <w:bottom w:w="28" w:type="dxa"/>
            </w:tcMar>
          </w:tcPr>
          <w:p w:rsidRPr="00FE648F" w:rsidR="00D20A19" w:rsidRDefault="00D20A19" w14:paraId="7086108D" w14:textId="77777777">
            <w:pPr>
              <w:spacing w:before="60" w:after="60"/>
              <w:ind w:firstLine="567"/>
              <w:jc w:val="center"/>
              <w:rPr>
                <w:rFonts w:ascii="Arial" w:hAnsi="Arial" w:cs="Arial"/>
                <w:sz w:val="18"/>
                <w:szCs w:val="18"/>
              </w:rPr>
            </w:pPr>
            <w:r w:rsidRPr="00FE648F">
              <w:rPr>
                <w:rFonts w:ascii="Arial" w:hAnsi="Arial" w:cs="Arial"/>
                <w:b/>
                <w:sz w:val="18"/>
                <w:szCs w:val="18"/>
              </w:rPr>
              <w:t>7. SUTARTIES VYKDYMUI PASITELKIAMI SUBTIEKĖJAI IR (AR) SPECIALISTAI</w:t>
            </w:r>
          </w:p>
        </w:tc>
        <w:tc>
          <w:tcPr>
            <w:tcW w:w="7969" w:type="dxa"/>
            <w:gridSpan w:val="7"/>
            <w:tcMar>
              <w:top w:w="28" w:type="dxa"/>
              <w:bottom w:w="28" w:type="dxa"/>
            </w:tcMar>
          </w:tcPr>
          <w:p w:rsidRPr="00FE648F" w:rsidR="00D20A19" w:rsidRDefault="00D20A19" w14:paraId="6235F219" w14:textId="77777777">
            <w:pPr>
              <w:spacing w:before="60" w:after="60"/>
              <w:ind w:firstLine="567"/>
              <w:jc w:val="center"/>
              <w:rPr>
                <w:rFonts w:ascii="Arial" w:hAnsi="Arial" w:cs="Arial"/>
                <w:sz w:val="18"/>
                <w:szCs w:val="18"/>
              </w:rPr>
            </w:pPr>
            <w:r w:rsidRPr="00FE648F">
              <w:rPr>
                <w:rFonts w:ascii="Arial" w:hAnsi="Arial" w:eastAsia="Arial" w:cs="Arial"/>
                <w:b/>
                <w:sz w:val="18"/>
                <w:szCs w:val="18"/>
                <w:lang w:val="en-GB" w:bidi="en-US"/>
              </w:rPr>
              <w:t>7. ENGAGEMENT OF SUBCONTRACTORS AND/OR SPECIALISTS FOR THE PERFORMANCE OF THE CONTRACT</w:t>
            </w:r>
          </w:p>
        </w:tc>
      </w:tr>
      <w:tr w:rsidR="00D20A19" w:rsidTr="421849A1" w14:paraId="640238E5" w14:textId="77777777">
        <w:tc>
          <w:tcPr>
            <w:tcW w:w="2371" w:type="dxa"/>
            <w:gridSpan w:val="2"/>
            <w:tcMar>
              <w:top w:w="28" w:type="dxa"/>
              <w:bottom w:w="28" w:type="dxa"/>
            </w:tcMar>
          </w:tcPr>
          <w:p w:rsidRPr="00FE648F" w:rsidR="00D20A19" w:rsidRDefault="00D20A19" w14:paraId="67394D78" w14:textId="77777777">
            <w:pPr>
              <w:rPr>
                <w:rFonts w:ascii="Arial" w:hAnsi="Arial" w:cs="Arial"/>
                <w:sz w:val="18"/>
                <w:szCs w:val="18"/>
              </w:rPr>
            </w:pPr>
            <w:r w:rsidRPr="00FE648F">
              <w:rPr>
                <w:rFonts w:ascii="Arial" w:hAnsi="Arial" w:cs="Arial"/>
                <w:b/>
                <w:bCs/>
                <w:sz w:val="18"/>
                <w:szCs w:val="18"/>
              </w:rPr>
              <w:t xml:space="preserve">7.1. Sutarties vykdymui </w:t>
            </w:r>
            <w:r w:rsidRPr="001B2C08">
              <w:rPr>
                <w:rFonts w:ascii="Arial" w:hAnsi="Arial" w:cs="Arial"/>
                <w:b/>
                <w:sz w:val="18"/>
                <w:szCs w:val="18"/>
              </w:rPr>
              <w:t>pasitelkiami</w:t>
            </w:r>
            <w:r w:rsidRPr="00FE648F">
              <w:rPr>
                <w:rFonts w:ascii="Arial" w:hAnsi="Arial" w:cs="Arial"/>
                <w:b/>
                <w:bCs/>
                <w:sz w:val="18"/>
                <w:szCs w:val="18"/>
              </w:rPr>
              <w:t xml:space="preserve"> subtiekėjai ir (ar) specialistai</w:t>
            </w:r>
          </w:p>
        </w:tc>
        <w:tc>
          <w:tcPr>
            <w:tcW w:w="5426" w:type="dxa"/>
            <w:gridSpan w:val="5"/>
            <w:tcMar>
              <w:top w:w="28" w:type="dxa"/>
              <w:bottom w:w="28" w:type="dxa"/>
            </w:tcMar>
          </w:tcPr>
          <w:p w:rsidRPr="00FE648F" w:rsidR="00D20A19" w:rsidRDefault="00D20A19" w14:paraId="1C5DEC8E" w14:textId="77777777">
            <w:pPr>
              <w:jc w:val="both"/>
              <w:rPr>
                <w:rFonts w:ascii="Arial" w:hAnsi="Arial" w:cs="Arial"/>
                <w:sz w:val="18"/>
                <w:szCs w:val="18"/>
              </w:rPr>
            </w:pPr>
            <w:r w:rsidRPr="00FE648F">
              <w:rPr>
                <w:rFonts w:ascii="Arial" w:hAnsi="Arial" w:cs="Arial"/>
                <w:sz w:val="18"/>
                <w:szCs w:val="18"/>
              </w:rPr>
              <w:t>Sutarties vykdymui subtiekėjai ir (ar) specialistai nepasitelkiami.</w:t>
            </w:r>
          </w:p>
          <w:p w:rsidRPr="00FE648F" w:rsidR="00D20A19" w:rsidRDefault="00D20A19" w14:paraId="3746DD13" w14:textId="77777777">
            <w:pPr>
              <w:jc w:val="both"/>
              <w:rPr>
                <w:rFonts w:ascii="Arial" w:hAnsi="Arial" w:cs="Arial"/>
                <w:sz w:val="18"/>
                <w:szCs w:val="18"/>
              </w:rPr>
            </w:pPr>
          </w:p>
          <w:p w:rsidRPr="00594D85" w:rsidR="00923E0F" w:rsidP="00923E0F" w:rsidRDefault="00923E0F" w14:paraId="48AA00BD" w14:textId="77777777">
            <w:pPr>
              <w:rPr>
                <w:rFonts w:ascii="Arial" w:hAnsi="Arial" w:cs="Arial"/>
                <w:i/>
                <w:iCs/>
                <w:color w:val="4472C4"/>
                <w:sz w:val="18"/>
                <w:szCs w:val="18"/>
              </w:rPr>
            </w:pPr>
            <w:r w:rsidRPr="00594D85">
              <w:rPr>
                <w:rFonts w:ascii="Arial" w:hAnsi="Arial" w:cs="Arial"/>
                <w:i/>
                <w:iCs/>
                <w:color w:val="4472C4"/>
                <w:sz w:val="18"/>
                <w:szCs w:val="18"/>
              </w:rPr>
              <w:t>arba</w:t>
            </w:r>
          </w:p>
          <w:p w:rsidRPr="00FE648F" w:rsidR="00D20A19" w:rsidRDefault="00D20A19" w14:paraId="5CEAB2A7" w14:textId="77777777">
            <w:pPr>
              <w:jc w:val="both"/>
              <w:rPr>
                <w:rFonts w:ascii="Arial" w:hAnsi="Arial" w:cs="Arial"/>
                <w:sz w:val="18"/>
                <w:szCs w:val="18"/>
              </w:rPr>
            </w:pPr>
          </w:p>
          <w:p w:rsidR="00D20A19" w:rsidRDefault="00D20A19" w14:paraId="66416C9E" w14:textId="77777777">
            <w:pPr>
              <w:jc w:val="both"/>
              <w:rPr>
                <w:rFonts w:ascii="Arial" w:hAnsi="Arial" w:cs="Arial"/>
                <w:sz w:val="18"/>
                <w:szCs w:val="18"/>
              </w:rPr>
            </w:pPr>
            <w:r w:rsidRPr="00FE648F">
              <w:rPr>
                <w:rFonts w:ascii="Arial" w:hAnsi="Arial" w:cs="Arial"/>
                <w:sz w:val="18"/>
                <w:szCs w:val="18"/>
              </w:rPr>
              <w:t>Sutarties vykdymui pasitelkiami subtiekėjai ir (ar) specialistai yra nurodyti Sutarties priede Nr.</w:t>
            </w:r>
            <w:r>
              <w:rPr>
                <w:rFonts w:ascii="Arial" w:hAnsi="Arial" w:cs="Arial"/>
                <w:sz w:val="18"/>
                <w:szCs w:val="18"/>
              </w:rPr>
              <w:t xml:space="preserve"> 1.</w:t>
            </w:r>
          </w:p>
          <w:p w:rsidRPr="00FE648F" w:rsidR="0086077B" w:rsidRDefault="0086077B" w14:paraId="32D4A628" w14:textId="76F0DF1C">
            <w:pPr>
              <w:jc w:val="both"/>
              <w:rPr>
                <w:rFonts w:ascii="Arial" w:hAnsi="Arial" w:cs="Arial"/>
                <w:sz w:val="18"/>
                <w:szCs w:val="18"/>
              </w:rPr>
            </w:pPr>
            <w:r w:rsidRPr="00526998">
              <w:rPr>
                <w:rFonts w:ascii="Arial" w:hAnsi="Arial" w:cs="Arial"/>
                <w:i/>
                <w:iCs/>
                <w:color w:val="4472C4"/>
                <w:sz w:val="18"/>
                <w:szCs w:val="18"/>
              </w:rPr>
              <w:t>(nurodomas sutarties pasirašymo metu</w:t>
            </w:r>
            <w:r>
              <w:rPr>
                <w:rFonts w:ascii="Arial" w:hAnsi="Arial" w:cs="Arial"/>
                <w:i/>
                <w:iCs/>
                <w:color w:val="4472C4"/>
                <w:sz w:val="18"/>
                <w:szCs w:val="18"/>
              </w:rPr>
              <w:t>)</w:t>
            </w:r>
          </w:p>
        </w:tc>
        <w:tc>
          <w:tcPr>
            <w:tcW w:w="2240" w:type="dxa"/>
            <w:tcMar>
              <w:top w:w="28" w:type="dxa"/>
              <w:bottom w:w="28" w:type="dxa"/>
            </w:tcMar>
          </w:tcPr>
          <w:p w:rsidRPr="00FE648F" w:rsidR="00D20A19" w:rsidRDefault="00D20A19" w14:paraId="22F71F2E" w14:textId="77777777">
            <w:pPr>
              <w:rPr>
                <w:rFonts w:ascii="Arial" w:hAnsi="Arial" w:cs="Arial"/>
                <w:sz w:val="18"/>
                <w:szCs w:val="18"/>
              </w:rPr>
            </w:pPr>
            <w:r w:rsidRPr="00FE648F">
              <w:rPr>
                <w:rFonts w:ascii="Arial" w:hAnsi="Arial" w:eastAsia="Arial" w:cs="Arial"/>
                <w:b/>
                <w:sz w:val="18"/>
                <w:szCs w:val="18"/>
                <w:lang w:val="en-GB" w:bidi="en-US"/>
              </w:rPr>
              <w:t>7.1. Engagement of subcontractors and/or specialists for the performance of the Contract</w:t>
            </w:r>
          </w:p>
        </w:tc>
        <w:tc>
          <w:tcPr>
            <w:tcW w:w="5729" w:type="dxa"/>
            <w:gridSpan w:val="6"/>
            <w:tcMar>
              <w:top w:w="28" w:type="dxa"/>
              <w:bottom w:w="28" w:type="dxa"/>
            </w:tcMar>
          </w:tcPr>
          <w:p w:rsidRPr="00FE648F" w:rsidR="00D20A19" w:rsidP="0086077B" w:rsidRDefault="00D20A19" w14:paraId="62AF1AF5" w14:textId="02927A6B">
            <w:pPr>
              <w:jc w:val="both"/>
              <w:rPr>
                <w:rFonts w:ascii="Arial" w:hAnsi="Arial" w:cs="Arial"/>
                <w:sz w:val="18"/>
                <w:szCs w:val="18"/>
                <w:lang w:val="en-GB"/>
              </w:rPr>
            </w:pPr>
            <w:r w:rsidRPr="00FE648F">
              <w:rPr>
                <w:rFonts w:ascii="Arial" w:hAnsi="Arial" w:eastAsia="Arial" w:cs="Arial"/>
                <w:sz w:val="18"/>
                <w:szCs w:val="18"/>
                <w:lang w:val="en-GB" w:bidi="en-US"/>
              </w:rPr>
              <w:t>No subcontractors and/or specialists are engaged for the performance of the Contract.</w:t>
            </w:r>
          </w:p>
          <w:p w:rsidRPr="00594D85" w:rsidR="00646C2C" w:rsidP="00646C2C" w:rsidRDefault="00646C2C" w14:paraId="7A2AB68A" w14:textId="77777777">
            <w:pPr>
              <w:rPr>
                <w:rFonts w:ascii="Arial" w:hAnsi="Arial" w:cs="Arial"/>
                <w:i/>
                <w:iCs/>
                <w:color w:val="4472C4"/>
                <w:sz w:val="18"/>
                <w:szCs w:val="18"/>
              </w:rPr>
            </w:pPr>
            <w:r w:rsidRPr="00594D85">
              <w:rPr>
                <w:rFonts w:ascii="Arial" w:hAnsi="Arial" w:cs="Arial"/>
                <w:i/>
                <w:iCs/>
                <w:color w:val="4472C4"/>
                <w:sz w:val="18"/>
                <w:szCs w:val="18"/>
              </w:rPr>
              <w:t>or</w:t>
            </w:r>
          </w:p>
          <w:p w:rsidRPr="00FE648F" w:rsidR="00D20A19" w:rsidRDefault="00D20A19" w14:paraId="039CF7B5" w14:textId="77777777">
            <w:pPr>
              <w:jc w:val="both"/>
              <w:rPr>
                <w:rFonts w:ascii="Arial" w:hAnsi="Arial" w:cs="Arial"/>
                <w:sz w:val="18"/>
                <w:szCs w:val="18"/>
                <w:lang w:val="en-GB"/>
              </w:rPr>
            </w:pPr>
          </w:p>
          <w:p w:rsidR="00D20A19" w:rsidRDefault="00D20A19" w14:paraId="04DF6DB7" w14:textId="77777777">
            <w:pPr>
              <w:jc w:val="both"/>
              <w:rPr>
                <w:rFonts w:ascii="Arial" w:hAnsi="Arial" w:eastAsia="Arial" w:cs="Arial"/>
                <w:sz w:val="18"/>
                <w:szCs w:val="18"/>
                <w:lang w:val="en-GB" w:bidi="en-US"/>
              </w:rPr>
            </w:pPr>
            <w:r w:rsidRPr="00FE648F">
              <w:rPr>
                <w:rFonts w:ascii="Arial" w:hAnsi="Arial" w:eastAsia="Arial" w:cs="Arial"/>
                <w:sz w:val="18"/>
                <w:szCs w:val="18"/>
                <w:lang w:val="en-GB" w:bidi="en-US"/>
              </w:rPr>
              <w:t>The subcontractors and/or specialists to be engaged for the performance of the Contract are listed in Annex No</w:t>
            </w:r>
            <w:r>
              <w:rPr>
                <w:rFonts w:ascii="Arial" w:hAnsi="Arial" w:eastAsia="Arial" w:cs="Arial"/>
                <w:sz w:val="18"/>
                <w:szCs w:val="18"/>
                <w:lang w:val="en-GB" w:bidi="en-US"/>
              </w:rPr>
              <w:t xml:space="preserve"> 1.</w:t>
            </w:r>
          </w:p>
          <w:p w:rsidRPr="00FE648F" w:rsidR="0086077B" w:rsidRDefault="00D8579A" w14:paraId="37D791D4" w14:textId="6679928E">
            <w:pPr>
              <w:jc w:val="both"/>
              <w:rPr>
                <w:rFonts w:ascii="Arial" w:hAnsi="Arial" w:cs="Arial"/>
                <w:sz w:val="18"/>
                <w:szCs w:val="18"/>
              </w:rPr>
            </w:pPr>
            <w:r w:rsidRPr="006B232B">
              <w:rPr>
                <w:rFonts w:ascii="Arial" w:hAnsi="Arial" w:cs="Arial"/>
                <w:color w:val="4472C4"/>
                <w:sz w:val="18"/>
                <w:szCs w:val="18"/>
              </w:rPr>
              <w:t>(</w:t>
            </w:r>
            <w:r w:rsidRPr="006B232B">
              <w:rPr>
                <w:rFonts w:ascii="Arial" w:hAnsi="Arial" w:cs="Arial"/>
                <w:i/>
                <w:iCs/>
                <w:color w:val="4472C4"/>
                <w:sz w:val="18"/>
                <w:szCs w:val="18"/>
              </w:rPr>
              <w:t>specif</w:t>
            </w:r>
            <w:r>
              <w:rPr>
                <w:rFonts w:ascii="Arial" w:hAnsi="Arial" w:cs="Arial"/>
                <w:i/>
                <w:iCs/>
                <w:color w:val="4472C4"/>
                <w:sz w:val="18"/>
                <w:szCs w:val="18"/>
              </w:rPr>
              <w:t xml:space="preserve">ied </w:t>
            </w:r>
            <w:r w:rsidRPr="005B1793">
              <w:rPr>
                <w:rFonts w:ascii="Arial" w:hAnsi="Arial" w:cs="Arial"/>
                <w:i/>
                <w:iCs/>
                <w:color w:val="4472C4"/>
                <w:sz w:val="18"/>
                <w:szCs w:val="18"/>
              </w:rPr>
              <w:t>at the time of signing the contract</w:t>
            </w:r>
            <w:r>
              <w:rPr>
                <w:rFonts w:ascii="Arial" w:hAnsi="Arial" w:cs="Arial"/>
                <w:i/>
                <w:iCs/>
                <w:color w:val="4472C4"/>
                <w:sz w:val="18"/>
                <w:szCs w:val="18"/>
              </w:rPr>
              <w:t>)</w:t>
            </w:r>
          </w:p>
        </w:tc>
      </w:tr>
      <w:tr w:rsidR="00D20A19" w:rsidTr="421849A1" w14:paraId="1C918B94" w14:textId="77777777">
        <w:tc>
          <w:tcPr>
            <w:tcW w:w="7797" w:type="dxa"/>
            <w:gridSpan w:val="7"/>
            <w:tcMar>
              <w:top w:w="28" w:type="dxa"/>
              <w:bottom w:w="28" w:type="dxa"/>
            </w:tcMar>
          </w:tcPr>
          <w:p w:rsidRPr="00FE648F" w:rsidR="00D20A19" w:rsidRDefault="00D20A19" w14:paraId="444DA2F3" w14:textId="77777777">
            <w:pPr>
              <w:ind w:firstLine="567"/>
              <w:jc w:val="center"/>
              <w:rPr>
                <w:rFonts w:ascii="Arial" w:hAnsi="Arial" w:cs="Arial"/>
                <w:sz w:val="18"/>
                <w:szCs w:val="18"/>
              </w:rPr>
            </w:pPr>
            <w:r w:rsidRPr="00FE648F">
              <w:rPr>
                <w:rFonts w:ascii="Arial" w:hAnsi="Arial" w:cs="Arial"/>
                <w:b/>
                <w:sz w:val="18"/>
                <w:szCs w:val="18"/>
              </w:rPr>
              <w:t>8. PRIEVOLIŲ PAGAL SUTARTĮ ĮVYKDYMO UŽTIKRINIMAS</w:t>
            </w:r>
          </w:p>
        </w:tc>
        <w:tc>
          <w:tcPr>
            <w:tcW w:w="7969" w:type="dxa"/>
            <w:gridSpan w:val="7"/>
            <w:tcMar>
              <w:top w:w="28" w:type="dxa"/>
              <w:bottom w:w="28" w:type="dxa"/>
            </w:tcMar>
          </w:tcPr>
          <w:p w:rsidRPr="00FE648F" w:rsidR="00D20A19" w:rsidRDefault="00D20A19" w14:paraId="7171247C" w14:textId="77777777">
            <w:pPr>
              <w:ind w:firstLine="567"/>
              <w:jc w:val="center"/>
              <w:rPr>
                <w:rFonts w:ascii="Arial" w:hAnsi="Arial" w:cs="Arial"/>
                <w:sz w:val="18"/>
                <w:szCs w:val="18"/>
              </w:rPr>
            </w:pPr>
            <w:r w:rsidRPr="00FE648F">
              <w:rPr>
                <w:rFonts w:ascii="Arial" w:hAnsi="Arial" w:eastAsia="Arial" w:cs="Arial"/>
                <w:b/>
                <w:sz w:val="18"/>
                <w:szCs w:val="18"/>
                <w:lang w:val="en-GB" w:bidi="en-US"/>
              </w:rPr>
              <w:t>8. SECURITY FOR FULFILMENT OF CONTRACTUAL OBLIGATIONS</w:t>
            </w:r>
          </w:p>
        </w:tc>
      </w:tr>
      <w:tr w:rsidR="00D20A19" w:rsidTr="421849A1" w14:paraId="5A45C530" w14:textId="77777777">
        <w:tc>
          <w:tcPr>
            <w:tcW w:w="2371" w:type="dxa"/>
            <w:gridSpan w:val="2"/>
            <w:tcMar>
              <w:top w:w="28" w:type="dxa"/>
              <w:bottom w:w="28" w:type="dxa"/>
            </w:tcMar>
          </w:tcPr>
          <w:p w:rsidRPr="00FE648F" w:rsidR="00D20A19" w:rsidRDefault="00D20A19" w14:paraId="16A48136" w14:textId="77777777">
            <w:pPr>
              <w:rPr>
                <w:rFonts w:ascii="Arial" w:hAnsi="Arial" w:cs="Arial"/>
                <w:sz w:val="18"/>
                <w:szCs w:val="18"/>
              </w:rPr>
            </w:pPr>
            <w:r w:rsidRPr="00FE648F">
              <w:rPr>
                <w:rFonts w:ascii="Arial" w:hAnsi="Arial" w:cs="Arial"/>
                <w:b/>
                <w:sz w:val="18"/>
                <w:szCs w:val="18"/>
              </w:rPr>
              <w:t xml:space="preserve">8.1. Prievolių pagal Sutartį įvykdymo </w:t>
            </w:r>
            <w:r w:rsidRPr="00FB59FE">
              <w:rPr>
                <w:rFonts w:ascii="Arial" w:hAnsi="Arial" w:cs="Arial"/>
                <w:b/>
                <w:bCs/>
                <w:sz w:val="18"/>
                <w:szCs w:val="18"/>
              </w:rPr>
              <w:t>užtikrinimas</w:t>
            </w:r>
          </w:p>
        </w:tc>
        <w:tc>
          <w:tcPr>
            <w:tcW w:w="5426" w:type="dxa"/>
            <w:gridSpan w:val="5"/>
            <w:tcMar>
              <w:top w:w="28" w:type="dxa"/>
              <w:bottom w:w="28" w:type="dxa"/>
            </w:tcMar>
          </w:tcPr>
          <w:p w:rsidRPr="009F7E4B" w:rsidR="00D20A19" w:rsidRDefault="00D20A19" w14:paraId="3FFDC34B" w14:textId="7B7F8088">
            <w:pPr>
              <w:jc w:val="both"/>
              <w:rPr>
                <w:rFonts w:ascii="Arial" w:hAnsi="Arial" w:cs="Arial"/>
                <w:color w:val="000000" w:themeColor="text1"/>
                <w:sz w:val="18"/>
                <w:szCs w:val="18"/>
              </w:rPr>
            </w:pPr>
            <w:r w:rsidRPr="009F7E4B">
              <w:rPr>
                <w:rFonts w:ascii="Arial" w:hAnsi="Arial" w:cs="Arial"/>
                <w:color w:val="000000" w:themeColor="text1"/>
                <w:sz w:val="18"/>
                <w:szCs w:val="18"/>
              </w:rPr>
              <w:t>Prievolių pagal Sutartį įvykdymas užtikrinamas</w:t>
            </w:r>
            <w:r w:rsidRPr="009F7E4B" w:rsidR="00E628FE">
              <w:rPr>
                <w:rFonts w:ascii="Arial" w:hAnsi="Arial" w:cs="Arial"/>
                <w:color w:val="000000" w:themeColor="text1"/>
                <w:sz w:val="18"/>
                <w:szCs w:val="18"/>
              </w:rPr>
              <w:t>:</w:t>
            </w:r>
          </w:p>
          <w:p w:rsidRPr="009F7E4B" w:rsidR="00D20A19" w:rsidRDefault="00D20A19" w14:paraId="0539E373" w14:textId="77777777">
            <w:pPr>
              <w:jc w:val="both"/>
              <w:rPr>
                <w:rFonts w:ascii="Arial" w:hAnsi="Arial" w:cs="Arial"/>
                <w:color w:val="000000" w:themeColor="text1"/>
                <w:sz w:val="18"/>
                <w:szCs w:val="18"/>
              </w:rPr>
            </w:pPr>
            <w:r w:rsidRPr="009F7E4B">
              <w:rPr>
                <w:rFonts w:ascii="Arial" w:hAnsi="Arial" w:cs="Arial"/>
                <w:color w:val="000000" w:themeColor="text1"/>
                <w:sz w:val="18"/>
                <w:szCs w:val="18"/>
              </w:rPr>
              <w:t>Netesybomis (delspinigiais, bauda);</w:t>
            </w:r>
          </w:p>
          <w:p w:rsidRPr="009F7E4B" w:rsidR="00D20A19" w:rsidP="009F7E4B" w:rsidRDefault="00D20A19" w14:paraId="221D953D" w14:textId="00B1382D">
            <w:pPr>
              <w:jc w:val="both"/>
              <w:rPr>
                <w:rFonts w:ascii="Arial" w:hAnsi="Arial" w:cs="Arial"/>
                <w:color w:val="000000" w:themeColor="text1"/>
                <w:sz w:val="18"/>
                <w:szCs w:val="18"/>
              </w:rPr>
            </w:pPr>
            <w:r w:rsidRPr="009F7E4B">
              <w:rPr>
                <w:rFonts w:ascii="Arial" w:hAnsi="Arial" w:cs="Arial"/>
                <w:color w:val="000000" w:themeColor="text1"/>
                <w:sz w:val="18"/>
                <w:szCs w:val="18"/>
              </w:rPr>
              <w:t>Pirmo pareikalavimo banko garantija</w:t>
            </w:r>
            <w:r w:rsidR="00C51087">
              <w:rPr>
                <w:rFonts w:ascii="Arial" w:hAnsi="Arial" w:cs="Arial"/>
                <w:color w:val="000000" w:themeColor="text1"/>
                <w:sz w:val="18"/>
                <w:szCs w:val="18"/>
              </w:rPr>
              <w:t>.</w:t>
            </w:r>
          </w:p>
        </w:tc>
        <w:tc>
          <w:tcPr>
            <w:tcW w:w="2240" w:type="dxa"/>
            <w:tcMar>
              <w:top w:w="28" w:type="dxa"/>
              <w:bottom w:w="28" w:type="dxa"/>
            </w:tcMar>
          </w:tcPr>
          <w:p w:rsidRPr="009F7E4B" w:rsidR="00D20A19" w:rsidRDefault="00D20A19" w14:paraId="63F31242" w14:textId="77777777">
            <w:pPr>
              <w:rPr>
                <w:rFonts w:ascii="Arial" w:hAnsi="Arial" w:cs="Arial"/>
                <w:color w:val="000000" w:themeColor="text1"/>
                <w:sz w:val="18"/>
                <w:szCs w:val="18"/>
              </w:rPr>
            </w:pPr>
            <w:r w:rsidRPr="009F7E4B">
              <w:rPr>
                <w:rFonts w:ascii="Arial" w:hAnsi="Arial" w:eastAsia="Arial" w:cs="Arial"/>
                <w:b/>
                <w:color w:val="000000" w:themeColor="text1"/>
                <w:sz w:val="18"/>
                <w:szCs w:val="18"/>
                <w:lang w:val="en-GB" w:bidi="en-US"/>
              </w:rPr>
              <w:t>8.1. Security for fulfilment of contractual obligations</w:t>
            </w:r>
          </w:p>
        </w:tc>
        <w:tc>
          <w:tcPr>
            <w:tcW w:w="5729" w:type="dxa"/>
            <w:gridSpan w:val="6"/>
            <w:tcMar>
              <w:top w:w="28" w:type="dxa"/>
              <w:bottom w:w="28" w:type="dxa"/>
            </w:tcMar>
          </w:tcPr>
          <w:p w:rsidRPr="009F7E4B" w:rsidR="00D20A19" w:rsidRDefault="00D20A19" w14:paraId="7F106AA7" w14:textId="6572D099">
            <w:pPr>
              <w:jc w:val="both"/>
              <w:rPr>
                <w:rFonts w:ascii="Arial" w:hAnsi="Arial" w:cs="Arial"/>
                <w:color w:val="000000" w:themeColor="text1"/>
                <w:sz w:val="18"/>
                <w:szCs w:val="18"/>
                <w:lang w:val="en-GB"/>
              </w:rPr>
            </w:pPr>
            <w:r w:rsidRPr="009F7E4B">
              <w:rPr>
                <w:rFonts w:ascii="Arial" w:hAnsi="Arial" w:eastAsia="Arial" w:cs="Arial"/>
                <w:color w:val="000000" w:themeColor="text1"/>
                <w:sz w:val="18"/>
                <w:szCs w:val="18"/>
                <w:lang w:val="en-GB" w:bidi="en-US"/>
              </w:rPr>
              <w:t>Performance of obligations under the Contract is secured by:</w:t>
            </w:r>
          </w:p>
          <w:p w:rsidRPr="009F7E4B" w:rsidR="00D20A19" w:rsidRDefault="00D20A19" w14:paraId="33D89276" w14:textId="77777777">
            <w:pPr>
              <w:jc w:val="both"/>
              <w:rPr>
                <w:rFonts w:ascii="Arial" w:hAnsi="Arial" w:cs="Arial"/>
                <w:color w:val="000000" w:themeColor="text1"/>
                <w:sz w:val="18"/>
                <w:szCs w:val="18"/>
                <w:lang w:val="en-GB"/>
              </w:rPr>
            </w:pPr>
            <w:r w:rsidRPr="009F7E4B">
              <w:rPr>
                <w:rFonts w:ascii="Arial" w:hAnsi="Arial" w:eastAsia="Arial" w:cs="Arial"/>
                <w:color w:val="000000" w:themeColor="text1"/>
                <w:sz w:val="18"/>
                <w:szCs w:val="18"/>
                <w:lang w:val="en-GB" w:bidi="en-US"/>
              </w:rPr>
              <w:t>Penalties (default interest, fine);</w:t>
            </w:r>
          </w:p>
          <w:p w:rsidRPr="009F7E4B" w:rsidR="00D20A19" w:rsidP="009F7E4B" w:rsidRDefault="00D20A19" w14:paraId="5C91A3CD" w14:textId="60A44DAE">
            <w:pPr>
              <w:jc w:val="both"/>
              <w:rPr>
                <w:rFonts w:ascii="Arial" w:hAnsi="Arial" w:cs="Arial"/>
                <w:color w:val="000000" w:themeColor="text1"/>
                <w:sz w:val="18"/>
                <w:szCs w:val="18"/>
                <w:lang w:val="en-GB"/>
              </w:rPr>
            </w:pPr>
            <w:r w:rsidRPr="009F7E4B">
              <w:rPr>
                <w:rFonts w:ascii="Arial" w:hAnsi="Arial" w:eastAsia="Arial" w:cs="Arial"/>
                <w:color w:val="000000" w:themeColor="text1"/>
                <w:sz w:val="18"/>
                <w:szCs w:val="18"/>
                <w:lang w:val="en-GB" w:bidi="en-US"/>
              </w:rPr>
              <w:t>First demand bank guarantee</w:t>
            </w:r>
            <w:r w:rsidR="0084102A">
              <w:rPr>
                <w:rFonts w:ascii="Arial" w:hAnsi="Arial" w:eastAsia="Arial" w:cs="Arial"/>
                <w:color w:val="000000" w:themeColor="text1"/>
                <w:sz w:val="18"/>
                <w:szCs w:val="18"/>
                <w:lang w:val="en-GB" w:bidi="en-US"/>
              </w:rPr>
              <w:t>.</w:t>
            </w:r>
          </w:p>
        </w:tc>
      </w:tr>
      <w:tr w:rsidR="00D20A19" w:rsidTr="421849A1" w14:paraId="49E3F2B7" w14:textId="77777777">
        <w:tc>
          <w:tcPr>
            <w:tcW w:w="2371" w:type="dxa"/>
            <w:gridSpan w:val="2"/>
            <w:tcMar>
              <w:top w:w="28" w:type="dxa"/>
              <w:bottom w:w="28" w:type="dxa"/>
            </w:tcMar>
          </w:tcPr>
          <w:p w:rsidRPr="00FE648F" w:rsidR="00D20A19" w:rsidRDefault="00D20A19" w14:paraId="41AABAD9" w14:textId="77777777">
            <w:pPr>
              <w:rPr>
                <w:rFonts w:ascii="Arial" w:hAnsi="Arial" w:cs="Arial"/>
                <w:sz w:val="18"/>
                <w:szCs w:val="18"/>
              </w:rPr>
            </w:pPr>
            <w:r w:rsidRPr="00FE648F">
              <w:rPr>
                <w:rFonts w:ascii="Arial" w:hAnsi="Arial" w:cs="Arial"/>
                <w:b/>
                <w:sz w:val="18"/>
                <w:szCs w:val="18"/>
              </w:rPr>
              <w:t>8.2</w:t>
            </w:r>
            <w:r>
              <w:rPr>
                <w:rFonts w:ascii="Arial" w:hAnsi="Arial" w:cs="Arial"/>
                <w:b/>
                <w:sz w:val="18"/>
                <w:szCs w:val="18"/>
              </w:rPr>
              <w:t>.</w:t>
            </w:r>
            <w:r w:rsidRPr="00FE648F">
              <w:rPr>
                <w:rFonts w:ascii="Arial" w:hAnsi="Arial" w:cs="Arial"/>
                <w:b/>
                <w:sz w:val="18"/>
                <w:szCs w:val="18"/>
              </w:rPr>
              <w:t xml:space="preserve"> Sutarties įvykdymo užtikrinimo galiojimo terminas</w:t>
            </w:r>
          </w:p>
        </w:tc>
        <w:tc>
          <w:tcPr>
            <w:tcW w:w="5426" w:type="dxa"/>
            <w:gridSpan w:val="5"/>
            <w:tcMar>
              <w:top w:w="28" w:type="dxa"/>
              <w:bottom w:w="28" w:type="dxa"/>
            </w:tcMar>
          </w:tcPr>
          <w:p w:rsidRPr="00FE648F" w:rsidR="00D20A19" w:rsidRDefault="00D20A19" w14:paraId="154F6891" w14:textId="77777777">
            <w:pPr>
              <w:jc w:val="both"/>
              <w:rPr>
                <w:rFonts w:ascii="Arial" w:hAnsi="Arial" w:cs="Arial"/>
                <w:sz w:val="18"/>
                <w:szCs w:val="18"/>
              </w:rPr>
            </w:pPr>
            <w:r w:rsidRPr="00FE648F">
              <w:rPr>
                <w:rFonts w:ascii="Arial" w:hAnsi="Arial" w:cs="Arial"/>
                <w:bCs/>
                <w:sz w:val="18"/>
                <w:szCs w:val="18"/>
              </w:rPr>
              <w:t xml:space="preserve">Sutarties įvykdymo užtikrinimo galiojimo terminas turi būti ne trumpesnis nei </w:t>
            </w:r>
            <w:r w:rsidRPr="00FE648F">
              <w:rPr>
                <w:rFonts w:ascii="Arial" w:hAnsi="Arial" w:cs="Arial"/>
                <w:sz w:val="18"/>
                <w:szCs w:val="18"/>
              </w:rPr>
              <w:t>Sutarties galiojimo terminas.</w:t>
            </w:r>
          </w:p>
          <w:p w:rsidRPr="00FE648F" w:rsidR="00D20A19" w:rsidRDefault="00D20A19" w14:paraId="226B3A33" w14:textId="77777777">
            <w:pPr>
              <w:jc w:val="both"/>
              <w:rPr>
                <w:rFonts w:ascii="Arial" w:hAnsi="Arial" w:cs="Arial"/>
                <w:sz w:val="18"/>
                <w:szCs w:val="18"/>
              </w:rPr>
            </w:pPr>
          </w:p>
        </w:tc>
        <w:tc>
          <w:tcPr>
            <w:tcW w:w="2240" w:type="dxa"/>
            <w:tcMar>
              <w:top w:w="28" w:type="dxa"/>
              <w:bottom w:w="28" w:type="dxa"/>
            </w:tcMar>
          </w:tcPr>
          <w:p w:rsidRPr="00FE648F" w:rsidR="00D20A19" w:rsidRDefault="00D20A19" w14:paraId="06A480DC" w14:textId="77777777">
            <w:pPr>
              <w:rPr>
                <w:rFonts w:ascii="Arial" w:hAnsi="Arial" w:cs="Arial"/>
                <w:sz w:val="18"/>
                <w:szCs w:val="18"/>
              </w:rPr>
            </w:pPr>
            <w:r w:rsidRPr="00FE648F">
              <w:rPr>
                <w:rFonts w:ascii="Arial" w:hAnsi="Arial" w:eastAsia="Arial" w:cs="Arial"/>
                <w:b/>
                <w:sz w:val="18"/>
                <w:szCs w:val="18"/>
                <w:lang w:val="en-GB" w:bidi="en-US"/>
              </w:rPr>
              <w:t>8.2</w:t>
            </w:r>
            <w:r>
              <w:rPr>
                <w:rFonts w:ascii="Arial" w:hAnsi="Arial" w:eastAsia="Arial" w:cs="Arial"/>
                <w:b/>
                <w:sz w:val="18"/>
                <w:szCs w:val="18"/>
                <w:lang w:val="en-GB" w:bidi="en-US"/>
              </w:rPr>
              <w:t>.</w:t>
            </w:r>
            <w:r w:rsidRPr="00FE648F">
              <w:rPr>
                <w:rFonts w:ascii="Arial" w:hAnsi="Arial" w:eastAsia="Arial" w:cs="Arial"/>
                <w:b/>
                <w:sz w:val="18"/>
                <w:szCs w:val="18"/>
                <w:lang w:val="en-GB" w:bidi="en-US"/>
              </w:rPr>
              <w:t xml:space="preserve"> Term of validity of the Contract Performance Security</w:t>
            </w:r>
          </w:p>
        </w:tc>
        <w:tc>
          <w:tcPr>
            <w:tcW w:w="5729" w:type="dxa"/>
            <w:gridSpan w:val="6"/>
            <w:tcMar>
              <w:top w:w="28" w:type="dxa"/>
              <w:bottom w:w="28" w:type="dxa"/>
            </w:tcMar>
          </w:tcPr>
          <w:p w:rsidRPr="00FE648F" w:rsidR="00D20A19" w:rsidRDefault="00D20A19" w14:paraId="2D7E3E0C" w14:textId="77777777">
            <w:pPr>
              <w:jc w:val="both"/>
              <w:rPr>
                <w:rFonts w:ascii="Arial" w:hAnsi="Arial" w:cs="Arial"/>
                <w:sz w:val="18"/>
                <w:szCs w:val="18"/>
                <w:lang w:val="en-GB"/>
              </w:rPr>
            </w:pPr>
            <w:r w:rsidRPr="00FE648F">
              <w:rPr>
                <w:rFonts w:ascii="Arial" w:hAnsi="Arial" w:eastAsia="Arial" w:cs="Arial"/>
                <w:sz w:val="18"/>
                <w:szCs w:val="18"/>
                <w:lang w:val="en-GB" w:bidi="en-US"/>
              </w:rPr>
              <w:t>The term of validity of the Contract Performance Security must be at least as long as the term of the Contract.</w:t>
            </w:r>
          </w:p>
          <w:p w:rsidRPr="00FE648F" w:rsidR="00D20A19" w:rsidRDefault="00D20A19" w14:paraId="5F1F2BE6" w14:textId="77777777">
            <w:pPr>
              <w:jc w:val="both"/>
              <w:rPr>
                <w:rFonts w:ascii="Arial" w:hAnsi="Arial" w:cs="Arial"/>
                <w:sz w:val="18"/>
                <w:szCs w:val="18"/>
              </w:rPr>
            </w:pPr>
          </w:p>
        </w:tc>
      </w:tr>
      <w:tr w:rsidR="00D20A19" w:rsidTr="421849A1" w14:paraId="3856CC59" w14:textId="77777777">
        <w:tc>
          <w:tcPr>
            <w:tcW w:w="2371" w:type="dxa"/>
            <w:gridSpan w:val="2"/>
            <w:tcMar>
              <w:top w:w="28" w:type="dxa"/>
              <w:bottom w:w="28" w:type="dxa"/>
            </w:tcMar>
          </w:tcPr>
          <w:p w:rsidRPr="00FE648F" w:rsidR="00D20A19" w:rsidRDefault="00D20A19" w14:paraId="48E3405B" w14:textId="77777777">
            <w:pPr>
              <w:rPr>
                <w:rFonts w:ascii="Arial" w:hAnsi="Arial" w:cs="Arial"/>
                <w:sz w:val="18"/>
                <w:szCs w:val="18"/>
              </w:rPr>
            </w:pPr>
            <w:r w:rsidRPr="00FE648F">
              <w:rPr>
                <w:rFonts w:ascii="Arial" w:hAnsi="Arial" w:cs="Arial"/>
                <w:b/>
                <w:sz w:val="18"/>
                <w:szCs w:val="18"/>
              </w:rPr>
              <w:t>8.3. Sutarties įvykdymo užtikrinimo pateikimas</w:t>
            </w:r>
          </w:p>
        </w:tc>
        <w:tc>
          <w:tcPr>
            <w:tcW w:w="5426" w:type="dxa"/>
            <w:gridSpan w:val="5"/>
            <w:tcMar>
              <w:top w:w="28" w:type="dxa"/>
              <w:bottom w:w="28" w:type="dxa"/>
            </w:tcMar>
          </w:tcPr>
          <w:p w:rsidRPr="00FE648F" w:rsidR="00D20A19" w:rsidRDefault="00D26253" w14:paraId="5E63D6E5" w14:textId="440662F1">
            <w:pPr>
              <w:jc w:val="both"/>
              <w:rPr>
                <w:rFonts w:ascii="Arial" w:hAnsi="Arial" w:cs="Arial"/>
                <w:sz w:val="18"/>
                <w:szCs w:val="18"/>
              </w:rPr>
            </w:pPr>
            <w:r w:rsidRPr="00291C46">
              <w:rPr>
                <w:rFonts w:ascii="Arial" w:hAnsi="Arial" w:cs="Arial"/>
                <w:color w:val="000000"/>
                <w:sz w:val="18"/>
                <w:szCs w:val="18"/>
                <w:shd w:val="clear" w:color="auto" w:fill="FFFFFF"/>
              </w:rPr>
              <w:t xml:space="preserve">Tiekėjas ne vėliau kaip per </w:t>
            </w:r>
            <w:r w:rsidRPr="00291C46" w:rsidDel="0012181E">
              <w:rPr>
                <w:rFonts w:ascii="Arial" w:hAnsi="Arial" w:cs="Arial"/>
                <w:color w:val="000000"/>
                <w:sz w:val="18"/>
                <w:szCs w:val="18"/>
                <w:shd w:val="clear" w:color="auto" w:fill="FFFFFF"/>
              </w:rPr>
              <w:t xml:space="preserve"> 10 (dešimt) darbo dienų nuo Sutarties pasirašymo dienos turi pateikti </w:t>
            </w:r>
            <w:r w:rsidRPr="6C9860B7">
              <w:rPr>
                <w:rFonts w:ascii="Arial" w:hAnsi="Arial" w:cs="Arial"/>
                <w:sz w:val="18"/>
                <w:szCs w:val="18"/>
              </w:rPr>
              <w:t>Pirkėjui 3 procentų dydžio nuo Pradinės Sutarties vertės, nurodytos Specialiųjų sąlygų 5.2 punkte, pirmo pareikalavimo banko garantiją</w:t>
            </w:r>
            <w:r w:rsidRPr="6C9860B7">
              <w:rPr>
                <w:rFonts w:ascii="Arial" w:hAnsi="Arial" w:cs="Arial"/>
                <w:color w:val="000000" w:themeColor="text1"/>
                <w:sz w:val="18"/>
                <w:szCs w:val="18"/>
              </w:rPr>
              <w:t>, atitinkančius Bendrųjų sąlygų 10 skyriaus reikalavimus. Esant poreikiui, gavus Tiekėjo prašymą, šis terminas gali būti pratęstas Šalių suderintam terminui.</w:t>
            </w:r>
          </w:p>
        </w:tc>
        <w:tc>
          <w:tcPr>
            <w:tcW w:w="2240" w:type="dxa"/>
            <w:tcMar>
              <w:top w:w="28" w:type="dxa"/>
              <w:bottom w:w="28" w:type="dxa"/>
            </w:tcMar>
          </w:tcPr>
          <w:p w:rsidRPr="00FE648F" w:rsidR="00D20A19" w:rsidRDefault="00D20A19" w14:paraId="3738014F" w14:textId="77777777">
            <w:pPr>
              <w:rPr>
                <w:rFonts w:ascii="Arial" w:hAnsi="Arial" w:cs="Arial"/>
                <w:sz w:val="18"/>
                <w:szCs w:val="18"/>
              </w:rPr>
            </w:pPr>
            <w:r w:rsidRPr="00FE648F">
              <w:rPr>
                <w:rFonts w:ascii="Arial" w:hAnsi="Arial" w:eastAsia="Arial" w:cs="Arial"/>
                <w:b/>
                <w:sz w:val="18"/>
                <w:szCs w:val="18"/>
                <w:lang w:val="en-GB" w:bidi="en-US"/>
              </w:rPr>
              <w:t>8.3. Provision of the Contract Performance Security</w:t>
            </w:r>
          </w:p>
        </w:tc>
        <w:tc>
          <w:tcPr>
            <w:tcW w:w="5729" w:type="dxa"/>
            <w:gridSpan w:val="6"/>
            <w:tcMar>
              <w:top w:w="28" w:type="dxa"/>
              <w:bottom w:w="28" w:type="dxa"/>
            </w:tcMar>
          </w:tcPr>
          <w:p w:rsidRPr="00FE648F" w:rsidR="00D20A19" w:rsidRDefault="00606291" w14:paraId="0663A8FE" w14:textId="49EE1482">
            <w:pPr>
              <w:jc w:val="both"/>
              <w:rPr>
                <w:rFonts w:ascii="Arial" w:hAnsi="Arial" w:cs="Arial"/>
                <w:sz w:val="18"/>
                <w:szCs w:val="18"/>
              </w:rPr>
            </w:pPr>
            <w:r w:rsidRPr="00FE648F">
              <w:rPr>
                <w:rFonts w:ascii="Arial" w:hAnsi="Arial" w:eastAsia="Arial" w:cs="Arial"/>
                <w:color w:val="000000"/>
                <w:sz w:val="18"/>
                <w:szCs w:val="18"/>
                <w:shd w:val="clear" w:color="auto" w:fill="FFFFFF"/>
                <w:lang w:val="en-GB" w:bidi="en-US"/>
              </w:rPr>
              <w:t xml:space="preserve">The Supplier shall, not later than </w:t>
            </w:r>
            <w:r w:rsidRPr="00291C46">
              <w:rPr>
                <w:rFonts w:ascii="Arial" w:hAnsi="Arial" w:eastAsia="Arial" w:cs="Arial"/>
                <w:color w:val="000000" w:themeColor="text1"/>
                <w:sz w:val="18"/>
                <w:szCs w:val="18"/>
                <w:shd w:val="clear" w:color="auto" w:fill="FFFFFF"/>
                <w:lang w:val="en-GB" w:bidi="en-US"/>
              </w:rPr>
              <w:t xml:space="preserve">10 (ten) working days </w:t>
            </w:r>
            <w:r w:rsidRPr="00FE648F">
              <w:rPr>
                <w:rFonts w:ascii="Arial" w:hAnsi="Arial" w:eastAsia="Arial" w:cs="Arial"/>
                <w:color w:val="000000"/>
                <w:sz w:val="18"/>
                <w:szCs w:val="18"/>
                <w:shd w:val="clear" w:color="auto" w:fill="FFFFFF"/>
                <w:lang w:val="en-GB" w:bidi="en-US"/>
              </w:rPr>
              <w:t>from the date of signature of the Contract, provide the Buyer</w:t>
            </w:r>
            <w:r>
              <w:rPr>
                <w:rFonts w:ascii="Arial" w:hAnsi="Arial" w:eastAsia="Arial" w:cs="Arial"/>
                <w:color w:val="000000"/>
                <w:sz w:val="18"/>
                <w:szCs w:val="18"/>
                <w:shd w:val="clear" w:color="auto" w:fill="FFFFFF"/>
                <w:lang w:val="en-GB" w:bidi="en-US"/>
              </w:rPr>
              <w:t xml:space="preserve"> </w:t>
            </w:r>
            <w:r w:rsidRPr="008D23AF">
              <w:rPr>
                <w:rFonts w:ascii="Arial" w:hAnsi="Arial" w:eastAsia="Arial" w:cs="Arial"/>
                <w:color w:val="000000"/>
                <w:sz w:val="18"/>
                <w:szCs w:val="18"/>
                <w:shd w:val="clear" w:color="auto" w:fill="FFFFFF"/>
                <w:lang w:val="en-US" w:bidi="en-US"/>
              </w:rPr>
              <w:t>3% of the Initial Contract Value specified in Clause 5.2 of the Special Conditions</w:t>
            </w:r>
            <w:r>
              <w:rPr>
                <w:rFonts w:ascii="Arial" w:hAnsi="Arial" w:eastAsia="Arial" w:cs="Arial"/>
                <w:color w:val="000000"/>
                <w:sz w:val="18"/>
                <w:szCs w:val="18"/>
                <w:shd w:val="clear" w:color="auto" w:fill="FFFFFF"/>
                <w:lang w:val="en-US" w:bidi="en-US"/>
              </w:rPr>
              <w:t xml:space="preserve"> </w:t>
            </w:r>
            <w:r w:rsidRPr="00FE648F">
              <w:rPr>
                <w:rFonts w:ascii="Arial" w:hAnsi="Arial" w:eastAsia="Arial" w:cs="Arial"/>
                <w:color w:val="000000"/>
                <w:sz w:val="18"/>
                <w:szCs w:val="18"/>
                <w:shd w:val="clear" w:color="auto" w:fill="FFFFFF"/>
                <w:lang w:val="en-GB" w:bidi="en-US"/>
              </w:rPr>
              <w:t xml:space="preserve">with </w:t>
            </w:r>
            <w:r w:rsidRPr="00FE648F">
              <w:rPr>
                <w:rFonts w:ascii="Arial" w:hAnsi="Arial" w:eastAsia="Arial" w:cs="Arial"/>
                <w:color w:val="4472C4"/>
                <w:sz w:val="18"/>
                <w:szCs w:val="18"/>
                <w:shd w:val="clear" w:color="auto" w:fill="FFFFFF"/>
                <w:lang w:val="en-GB" w:bidi="en-US"/>
              </w:rPr>
              <w:t xml:space="preserve"> </w:t>
            </w:r>
            <w:r w:rsidRPr="006A0AEF">
              <w:rPr>
                <w:rFonts w:ascii="Arial" w:hAnsi="Arial" w:eastAsia="Arial" w:cs="Arial"/>
                <w:sz w:val="18"/>
                <w:szCs w:val="18"/>
                <w:shd w:val="clear" w:color="auto" w:fill="FFFFFF"/>
                <w:lang w:val="en-GB" w:bidi="en-US"/>
              </w:rPr>
              <w:t xml:space="preserve">a first demand bank guarantee bond </w:t>
            </w:r>
            <w:r w:rsidRPr="6C9860B7">
              <w:rPr>
                <w:rFonts w:ascii="Arial" w:hAnsi="Arial" w:eastAsia="Arial" w:cs="Arial"/>
                <w:color w:val="000000" w:themeColor="text1"/>
                <w:sz w:val="18"/>
                <w:szCs w:val="18"/>
                <w:lang w:val="en-GB" w:bidi="en-US"/>
              </w:rPr>
              <w:t>complying with the requirements of Section 10 of the General Terms and Conditions. If necessary, and at the Supplier's request, this time limit may be extended for a period agreed between the Parties.</w:t>
            </w:r>
          </w:p>
        </w:tc>
      </w:tr>
      <w:tr w:rsidR="00D20A19" w:rsidTr="421849A1" w14:paraId="48AFB80C" w14:textId="77777777">
        <w:tc>
          <w:tcPr>
            <w:tcW w:w="7797" w:type="dxa"/>
            <w:gridSpan w:val="7"/>
            <w:tcMar>
              <w:top w:w="28" w:type="dxa"/>
              <w:bottom w:w="28" w:type="dxa"/>
            </w:tcMar>
          </w:tcPr>
          <w:p w:rsidRPr="00FE648F" w:rsidR="00D20A19" w:rsidRDefault="00D20A19" w14:paraId="74EA5562" w14:textId="77777777">
            <w:pPr>
              <w:spacing w:before="60" w:after="60"/>
              <w:ind w:firstLine="567"/>
              <w:jc w:val="center"/>
              <w:rPr>
                <w:rFonts w:ascii="Arial" w:hAnsi="Arial" w:cs="Arial"/>
                <w:sz w:val="18"/>
                <w:szCs w:val="18"/>
              </w:rPr>
            </w:pPr>
            <w:r w:rsidRPr="00FE648F">
              <w:rPr>
                <w:rFonts w:ascii="Arial" w:hAnsi="Arial" w:cs="Arial"/>
                <w:b/>
                <w:sz w:val="18"/>
                <w:szCs w:val="18"/>
              </w:rPr>
              <w:t>9. ŠALIŲ ATSAKOMYBĖ</w:t>
            </w:r>
          </w:p>
        </w:tc>
        <w:tc>
          <w:tcPr>
            <w:tcW w:w="7969" w:type="dxa"/>
            <w:gridSpan w:val="7"/>
            <w:tcMar>
              <w:top w:w="28" w:type="dxa"/>
              <w:bottom w:w="28" w:type="dxa"/>
            </w:tcMar>
          </w:tcPr>
          <w:p w:rsidRPr="00FE648F" w:rsidR="00D20A19" w:rsidRDefault="00D20A19" w14:paraId="5CDA95BF" w14:textId="77777777">
            <w:pPr>
              <w:spacing w:before="60" w:after="60"/>
              <w:ind w:firstLine="567"/>
              <w:jc w:val="center"/>
              <w:rPr>
                <w:rFonts w:ascii="Arial" w:hAnsi="Arial" w:cs="Arial"/>
                <w:sz w:val="18"/>
                <w:szCs w:val="18"/>
              </w:rPr>
            </w:pPr>
            <w:r w:rsidRPr="00FE648F">
              <w:rPr>
                <w:rFonts w:ascii="Arial" w:hAnsi="Arial" w:eastAsia="Arial" w:cs="Arial"/>
                <w:b/>
                <w:sz w:val="18"/>
                <w:szCs w:val="18"/>
                <w:lang w:val="en-GB" w:bidi="en-US"/>
              </w:rPr>
              <w:t>9. LIABILITY OF THE PARTIES</w:t>
            </w:r>
          </w:p>
        </w:tc>
      </w:tr>
      <w:tr w:rsidR="00D20A19" w:rsidTr="421849A1" w14:paraId="39985977" w14:textId="77777777">
        <w:tc>
          <w:tcPr>
            <w:tcW w:w="2371" w:type="dxa"/>
            <w:gridSpan w:val="2"/>
            <w:tcMar>
              <w:top w:w="28" w:type="dxa"/>
              <w:bottom w:w="28" w:type="dxa"/>
            </w:tcMar>
          </w:tcPr>
          <w:p w:rsidRPr="00FE648F" w:rsidR="00D20A19" w:rsidRDefault="00D20A19" w14:paraId="18348146" w14:textId="77777777">
            <w:pPr>
              <w:rPr>
                <w:rFonts w:ascii="Arial" w:hAnsi="Arial" w:cs="Arial"/>
                <w:sz w:val="18"/>
                <w:szCs w:val="18"/>
              </w:rPr>
            </w:pPr>
            <w:r w:rsidRPr="00FE648F">
              <w:rPr>
                <w:rFonts w:ascii="Arial" w:hAnsi="Arial" w:cs="Arial"/>
                <w:b/>
                <w:sz w:val="18"/>
                <w:szCs w:val="18"/>
              </w:rPr>
              <w:t>9.1. Pirkėjui taikomos netesybos už mokėjimų pagal Sutartį vėlavimą</w:t>
            </w:r>
          </w:p>
        </w:tc>
        <w:tc>
          <w:tcPr>
            <w:tcW w:w="5426" w:type="dxa"/>
            <w:gridSpan w:val="5"/>
            <w:tcMar>
              <w:top w:w="28" w:type="dxa"/>
              <w:bottom w:w="28" w:type="dxa"/>
            </w:tcMar>
          </w:tcPr>
          <w:p w:rsidRPr="00FE648F" w:rsidR="00D20A19" w:rsidRDefault="00D20A19" w14:paraId="315016E6" w14:textId="1F304502">
            <w:pPr>
              <w:jc w:val="both"/>
              <w:rPr>
                <w:rFonts w:ascii="Arial" w:hAnsi="Arial" w:cs="Arial"/>
                <w:sz w:val="18"/>
                <w:szCs w:val="18"/>
              </w:rPr>
            </w:pPr>
            <w:r w:rsidRPr="73E762EA">
              <w:rPr>
                <w:rFonts w:ascii="Arial" w:hAnsi="Arial" w:cs="Arial"/>
                <w:color w:val="000000" w:themeColor="text1"/>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c>
          <w:tcPr>
            <w:tcW w:w="2240" w:type="dxa"/>
            <w:tcMar>
              <w:top w:w="28" w:type="dxa"/>
              <w:bottom w:w="28" w:type="dxa"/>
            </w:tcMar>
          </w:tcPr>
          <w:p w:rsidRPr="00FE648F" w:rsidR="00D20A19" w:rsidRDefault="00D20A19" w14:paraId="688B3F6F" w14:textId="77777777">
            <w:pPr>
              <w:rPr>
                <w:rFonts w:ascii="Arial" w:hAnsi="Arial" w:cs="Arial"/>
                <w:sz w:val="18"/>
                <w:szCs w:val="18"/>
              </w:rPr>
            </w:pPr>
            <w:r w:rsidRPr="00FE648F">
              <w:rPr>
                <w:rFonts w:ascii="Arial" w:hAnsi="Arial" w:eastAsia="Arial" w:cs="Arial"/>
                <w:b/>
                <w:sz w:val="18"/>
                <w:szCs w:val="18"/>
                <w:lang w:val="en-GB" w:bidi="en-US"/>
              </w:rPr>
              <w:t>9.1. Penalties applied to the Buyer for late payment under the Contract</w:t>
            </w:r>
          </w:p>
        </w:tc>
        <w:tc>
          <w:tcPr>
            <w:tcW w:w="5729" w:type="dxa"/>
            <w:gridSpan w:val="6"/>
            <w:tcMar>
              <w:top w:w="28" w:type="dxa"/>
              <w:bottom w:w="28" w:type="dxa"/>
            </w:tcMar>
          </w:tcPr>
          <w:p w:rsidRPr="00FE648F" w:rsidR="00D20A19" w:rsidRDefault="00D20A19" w14:paraId="410D62E9" w14:textId="77777777">
            <w:pPr>
              <w:jc w:val="both"/>
              <w:rPr>
                <w:rFonts w:ascii="Arial" w:hAnsi="Arial" w:cs="Arial"/>
                <w:sz w:val="18"/>
                <w:szCs w:val="18"/>
              </w:rPr>
            </w:pPr>
            <w:r w:rsidRPr="00FE648F">
              <w:rPr>
                <w:rFonts w:ascii="Arial" w:hAnsi="Arial" w:eastAsia="Arial" w:cs="Arial"/>
                <w:color w:val="000000" w:themeColor="text1"/>
                <w:sz w:val="18"/>
                <w:szCs w:val="18"/>
                <w:lang w:val="en-GB" w:bidi="en-US"/>
              </w:rPr>
              <w:t>If the Buyer, having received a duly submitted and completed Invoice, delays payment for the quality Services duly provided by the Supplier within the period specified in the Contract, the Supplier shall charge the Buyer a default interest of 0.05 (zero point zero five) per cent on the unpaid amount, exclusive of VAT, for each day of delay, starting from the day next following the specified period.</w:t>
            </w:r>
          </w:p>
        </w:tc>
      </w:tr>
      <w:tr w:rsidR="00D20A19" w:rsidTr="421849A1" w14:paraId="50CDAFEE" w14:textId="77777777">
        <w:trPr>
          <w:trHeight w:val="600"/>
        </w:trPr>
        <w:tc>
          <w:tcPr>
            <w:tcW w:w="2371" w:type="dxa"/>
            <w:gridSpan w:val="2"/>
            <w:tcMar>
              <w:top w:w="28" w:type="dxa"/>
              <w:bottom w:w="28" w:type="dxa"/>
            </w:tcMar>
          </w:tcPr>
          <w:p w:rsidRPr="00FE648F" w:rsidR="00D20A19" w:rsidRDefault="00D20A19" w14:paraId="24ACF563" w14:textId="77777777">
            <w:pPr>
              <w:rPr>
                <w:rFonts w:ascii="Arial" w:hAnsi="Arial" w:cs="Arial"/>
                <w:sz w:val="18"/>
                <w:szCs w:val="18"/>
              </w:rPr>
            </w:pPr>
            <w:r w:rsidRPr="00FE648F">
              <w:rPr>
                <w:rFonts w:ascii="Arial" w:hAnsi="Arial" w:cs="Arial"/>
                <w:b/>
                <w:sz w:val="18"/>
                <w:szCs w:val="18"/>
              </w:rPr>
              <w:t>9.2. Tiekėjui taikomos netesybos</w:t>
            </w:r>
          </w:p>
        </w:tc>
        <w:tc>
          <w:tcPr>
            <w:tcW w:w="5426" w:type="dxa"/>
            <w:gridSpan w:val="5"/>
            <w:tcMar>
              <w:top w:w="28" w:type="dxa"/>
              <w:bottom w:w="28" w:type="dxa"/>
            </w:tcMar>
          </w:tcPr>
          <w:p w:rsidRPr="00FE648F" w:rsidR="00D20A19" w:rsidP="007D4F56" w:rsidRDefault="00D20A19" w14:paraId="1A4E9190" w14:textId="77777777">
            <w:pPr>
              <w:spacing w:line="259" w:lineRule="auto"/>
              <w:jc w:val="both"/>
              <w:rPr>
                <w:rFonts w:ascii="Arial" w:hAnsi="Arial" w:eastAsia="Arial" w:cs="Arial"/>
                <w:color w:val="000000" w:themeColor="text1"/>
                <w:sz w:val="18"/>
                <w:szCs w:val="18"/>
              </w:rPr>
            </w:pPr>
            <w:r w:rsidRPr="73E762EA">
              <w:rPr>
                <w:rFonts w:ascii="Arial" w:hAnsi="Arial" w:eastAsia="Arial" w:cs="Arial"/>
                <w:color w:val="000000" w:themeColor="text1"/>
                <w:sz w:val="18"/>
                <w:szCs w:val="18"/>
              </w:rPr>
              <w:t xml:space="preserve">9.2.1. </w:t>
            </w:r>
            <w:r w:rsidRPr="73E762EA">
              <w:rPr>
                <w:rFonts w:ascii="Arial" w:hAnsi="Arial" w:eastAsia="Arial" w:cs="Arial"/>
                <w:color w:val="000000" w:themeColor="text1"/>
                <w:sz w:val="18"/>
                <w:szCs w:val="18"/>
                <w:lang w:val="lt"/>
              </w:rPr>
              <w:t>Jeigu Tiekėjas vėluoja suteikti Paslaugas arba nevykdo kitų sutartinių įsipareigojimų, Pirkėjas nuo kitos nei nustatytas terminas dienos Tiekėjui skaičiuoja 0,05 (</w:t>
            </w:r>
            <w:r>
              <w:rPr>
                <w:rFonts w:ascii="Arial" w:hAnsi="Arial" w:eastAsia="Arial" w:cs="Arial"/>
                <w:color w:val="000000" w:themeColor="text1"/>
                <w:sz w:val="18"/>
                <w:szCs w:val="18"/>
                <w:lang w:val="lt"/>
              </w:rPr>
              <w:t xml:space="preserve">penkios </w:t>
            </w:r>
            <w:r w:rsidRPr="73E762EA">
              <w:rPr>
                <w:rFonts w:ascii="Arial" w:hAnsi="Arial" w:eastAsia="Arial" w:cs="Arial"/>
                <w:color w:val="000000" w:themeColor="text1"/>
                <w:sz w:val="18"/>
                <w:szCs w:val="18"/>
                <w:lang w:val="lt"/>
              </w:rPr>
              <w:t xml:space="preserve">šimtosios) procento dydžio delspinigius už kiekvieną uždelstą </w:t>
            </w:r>
            <w:r w:rsidRPr="00A03D85">
              <w:rPr>
                <w:rFonts w:ascii="Arial" w:hAnsi="Arial" w:eastAsia="Arial" w:cs="Arial"/>
                <w:sz w:val="18"/>
                <w:szCs w:val="18"/>
                <w:lang w:val="lt"/>
              </w:rPr>
              <w:t xml:space="preserve">dieną </w:t>
            </w:r>
            <w:r w:rsidRPr="73E762EA">
              <w:rPr>
                <w:rFonts w:ascii="Arial" w:hAnsi="Arial" w:eastAsia="Arial" w:cs="Arial"/>
                <w:color w:val="000000" w:themeColor="text1"/>
                <w:sz w:val="18"/>
                <w:szCs w:val="18"/>
                <w:lang w:val="lt"/>
              </w:rPr>
              <w:t>nuo laiku nesuteiktų Paslaugų ar kitų sutartinių įsipareigojimų nevykdymo kainos be PVM.</w:t>
            </w:r>
          </w:p>
          <w:p w:rsidRPr="00BA3EED" w:rsidR="00D20A19" w:rsidP="007D4F56" w:rsidRDefault="00D20A19" w14:paraId="5332F670" w14:textId="77777777">
            <w:pPr>
              <w:jc w:val="both"/>
              <w:rPr>
                <w:rFonts w:ascii="Arial" w:hAnsi="Arial" w:eastAsia="Arial" w:cs="Arial"/>
                <w:color w:val="000000" w:themeColor="text1"/>
                <w:sz w:val="18"/>
                <w:szCs w:val="18"/>
              </w:rPr>
            </w:pPr>
            <w:r w:rsidRPr="73E762EA">
              <w:rPr>
                <w:rFonts w:ascii="Arial" w:hAnsi="Arial" w:eastAsia="Arial" w:cs="Arial"/>
                <w:color w:val="000000" w:themeColor="text1"/>
                <w:sz w:val="18"/>
                <w:szCs w:val="18"/>
                <w:lang w:val="lt"/>
              </w:rPr>
              <w:t>9.2.2. Jeigu Tiekėjas vėluoja grąžinti dėl Tiekėjui mokėtinos sumos sumažinimo susidariusią permoką pagal Bendrųjų sąlygų 7.4.1.2 papunktį, Pirkėjas nuo kitos nei nustatytas terminas dienos Tiekėjui skaičiuoja 0,05 (</w:t>
            </w:r>
            <w:r>
              <w:rPr>
                <w:rFonts w:ascii="Arial" w:hAnsi="Arial" w:eastAsia="Arial" w:cs="Arial"/>
                <w:color w:val="000000" w:themeColor="text1"/>
                <w:sz w:val="18"/>
                <w:szCs w:val="18"/>
                <w:lang w:val="lt"/>
              </w:rPr>
              <w:t>penkios</w:t>
            </w:r>
            <w:r w:rsidRPr="73E762EA">
              <w:rPr>
                <w:rFonts w:ascii="Arial" w:hAnsi="Arial" w:eastAsia="Arial" w:cs="Arial"/>
                <w:color w:val="000000" w:themeColor="text1"/>
                <w:sz w:val="18"/>
                <w:szCs w:val="18"/>
                <w:lang w:val="lt"/>
              </w:rPr>
              <w:t xml:space="preserve"> šimtosios) procento</w:t>
            </w:r>
            <w:r w:rsidRPr="73E762EA">
              <w:rPr>
                <w:rFonts w:ascii="Arial" w:hAnsi="Arial" w:eastAsia="Arial" w:cs="Arial"/>
                <w:color w:val="4472C4" w:themeColor="accent1"/>
                <w:sz w:val="18"/>
                <w:szCs w:val="18"/>
                <w:lang w:val="lt"/>
              </w:rPr>
              <w:t xml:space="preserve"> </w:t>
            </w:r>
            <w:r w:rsidRPr="73E762EA">
              <w:rPr>
                <w:rFonts w:ascii="Arial" w:hAnsi="Arial" w:eastAsia="Arial" w:cs="Arial"/>
                <w:color w:val="000000" w:themeColor="text1"/>
                <w:sz w:val="18"/>
                <w:szCs w:val="18"/>
                <w:lang w:val="lt"/>
              </w:rPr>
              <w:t xml:space="preserve">dydžio delspinigius už kiekvieną uždelstą </w:t>
            </w:r>
            <w:r w:rsidRPr="00AE16BC">
              <w:rPr>
                <w:rFonts w:ascii="Arial" w:hAnsi="Arial" w:eastAsia="Arial" w:cs="Arial"/>
                <w:sz w:val="18"/>
                <w:szCs w:val="18"/>
                <w:lang w:val="lt"/>
              </w:rPr>
              <w:t xml:space="preserve">dieną </w:t>
            </w:r>
            <w:r w:rsidRPr="73E762EA">
              <w:rPr>
                <w:rFonts w:ascii="Arial" w:hAnsi="Arial" w:eastAsia="Arial" w:cs="Arial"/>
                <w:color w:val="000000" w:themeColor="text1"/>
                <w:sz w:val="18"/>
                <w:szCs w:val="18"/>
                <w:lang w:val="lt"/>
              </w:rPr>
              <w:t>nuo laiku negrąžintos permokos kainos be PVM.</w:t>
            </w:r>
          </w:p>
          <w:p w:rsidRPr="00BA3EED" w:rsidR="00D20A19" w:rsidP="007D4F56" w:rsidRDefault="00D20A19" w14:paraId="6524F835" w14:textId="77777777">
            <w:pPr>
              <w:jc w:val="both"/>
              <w:rPr>
                <w:rFonts w:ascii="Arial" w:hAnsi="Arial" w:eastAsia="Arial" w:cs="Arial"/>
                <w:color w:val="000000" w:themeColor="text1"/>
                <w:sz w:val="18"/>
                <w:szCs w:val="18"/>
              </w:rPr>
            </w:pPr>
          </w:p>
          <w:p w:rsidR="00D20A19" w:rsidP="007D4F56" w:rsidRDefault="00D20A19" w14:paraId="4876B802" w14:textId="5C152586">
            <w:pPr>
              <w:jc w:val="both"/>
              <w:rPr>
                <w:rFonts w:ascii="Arial" w:hAnsi="Arial" w:eastAsia="Arial" w:cs="Arial"/>
                <w:color w:val="000000" w:themeColor="text1"/>
                <w:sz w:val="18"/>
                <w:szCs w:val="18"/>
              </w:rPr>
            </w:pPr>
            <w:r w:rsidRPr="73E762EA">
              <w:rPr>
                <w:rFonts w:ascii="Arial" w:hAnsi="Arial" w:eastAsia="Arial" w:cs="Arial"/>
                <w:color w:val="000000" w:themeColor="text1"/>
                <w:sz w:val="18"/>
                <w:szCs w:val="18"/>
              </w:rPr>
              <w:t>9.2.3. Tiekėjas privalo sumokėti Pirkėjui netesybas per 30 dienų nuo Pirkėjo pareikalavimo, jeigu netesybų suma nėra išskaitoma iš Tiekėjui mokėtinos sumos.</w:t>
            </w:r>
            <w:r w:rsidR="00AA163B">
              <w:rPr>
                <w:rFonts w:ascii="Arial" w:hAnsi="Arial" w:eastAsia="Arial" w:cs="Arial"/>
                <w:color w:val="000000" w:themeColor="text1"/>
                <w:sz w:val="18"/>
                <w:szCs w:val="18"/>
              </w:rPr>
              <w:t xml:space="preserve"> </w:t>
            </w:r>
            <w:r w:rsidRPr="73E762EA">
              <w:rPr>
                <w:rFonts w:ascii="Arial" w:hAnsi="Arial" w:eastAsia="Arial" w:cs="Arial"/>
                <w:color w:val="000000" w:themeColor="text1"/>
                <w:sz w:val="18"/>
                <w:szCs w:val="18"/>
              </w:rPr>
              <w:t>Nustatoma Šalies maksimali mokėtinų netesybų riba – 20 (dvidešimt) procentų nuo Sutarties kainos be PVM. Nurodyta suma neapima nuostolių atlyginimo ir trečiųjų šalių pritaikytų sankcijų vertės.</w:t>
            </w:r>
          </w:p>
          <w:p w:rsidR="002E4278" w:rsidRDefault="002E4278" w14:paraId="36D5F1A1" w14:textId="77777777">
            <w:pPr>
              <w:rPr>
                <w:rFonts w:ascii="Arial" w:hAnsi="Arial" w:eastAsia="Arial" w:cs="Arial"/>
                <w:color w:val="000000" w:themeColor="text1"/>
                <w:sz w:val="18"/>
                <w:szCs w:val="18"/>
              </w:rPr>
            </w:pPr>
          </w:p>
          <w:p w:rsidRPr="00FE648F" w:rsidR="00156D2E" w:rsidRDefault="00156D2E" w14:paraId="5DF8A0BD" w14:textId="77777777">
            <w:pPr>
              <w:rPr>
                <w:rFonts w:ascii="Arial" w:hAnsi="Arial" w:eastAsia="Arial" w:cs="Arial"/>
                <w:color w:val="000000" w:themeColor="text1"/>
                <w:sz w:val="18"/>
                <w:szCs w:val="18"/>
              </w:rPr>
            </w:pPr>
          </w:p>
          <w:p w:rsidRPr="00856097" w:rsidR="00856097" w:rsidP="007D4F56" w:rsidRDefault="00856097" w14:paraId="0AAEE322" w14:textId="46A28208">
            <w:pPr>
              <w:jc w:val="both"/>
              <w:rPr>
                <w:rFonts w:ascii="Arial" w:hAnsi="Arial" w:cs="Arial"/>
                <w:color w:val="000000" w:themeColor="text1"/>
                <w:sz w:val="18"/>
                <w:szCs w:val="18"/>
              </w:rPr>
            </w:pPr>
            <w:r w:rsidRPr="00856097">
              <w:rPr>
                <w:rFonts w:ascii="Arial" w:hAnsi="Arial" w:cs="Arial"/>
                <w:color w:val="000000" w:themeColor="text1"/>
                <w:sz w:val="18"/>
                <w:szCs w:val="18"/>
              </w:rPr>
              <w:t>9.2.4. Garantinio laikotarpio metu, esant poreikiui pašalinti atsiradusius trūkumus, kurių šalinimui būtina pasitelkti Pirkėjo pajėgumus (pvz., vežimėlio montavimo ar demontavimo darbus), Tiekėjas įsipareigoja:</w:t>
            </w:r>
          </w:p>
          <w:p w:rsidRPr="00856097" w:rsidR="00856097" w:rsidP="007D4F56" w:rsidRDefault="000741CB" w14:paraId="73254B41" w14:textId="1002D0CA">
            <w:pPr>
              <w:jc w:val="both"/>
              <w:rPr>
                <w:rFonts w:ascii="Arial" w:hAnsi="Arial" w:cs="Arial"/>
                <w:color w:val="000000" w:themeColor="text1"/>
                <w:sz w:val="18"/>
                <w:szCs w:val="18"/>
              </w:rPr>
            </w:pPr>
            <w:r>
              <w:rPr>
                <w:rFonts w:ascii="Arial" w:hAnsi="Arial" w:cs="Arial"/>
                <w:color w:val="000000" w:themeColor="text1"/>
                <w:sz w:val="18"/>
                <w:szCs w:val="18"/>
              </w:rPr>
              <w:t xml:space="preserve">   </w:t>
            </w:r>
            <w:r w:rsidRPr="00856097" w:rsidR="00856097">
              <w:rPr>
                <w:rFonts w:ascii="Arial" w:hAnsi="Arial" w:cs="Arial"/>
                <w:color w:val="000000" w:themeColor="text1"/>
                <w:sz w:val="18"/>
                <w:szCs w:val="18"/>
              </w:rPr>
              <w:t>9.2.4.1. sumokėti Pirkėjui 89,00 Eur (be PVM) dydžio baudą už kiekvieną faktiškai Pirkėjo atliktą darbo valandą</w:t>
            </w:r>
            <w:r>
              <w:rPr>
                <w:rFonts w:ascii="Arial" w:hAnsi="Arial" w:cs="Arial"/>
                <w:color w:val="000000" w:themeColor="text1"/>
                <w:sz w:val="18"/>
                <w:szCs w:val="18"/>
              </w:rPr>
              <w:t>.</w:t>
            </w:r>
          </w:p>
          <w:p w:rsidR="00856097" w:rsidP="007D4F56" w:rsidRDefault="000741CB" w14:paraId="138864AA" w14:textId="32815906">
            <w:pPr>
              <w:jc w:val="both"/>
              <w:rPr>
                <w:rFonts w:ascii="Arial" w:hAnsi="Arial" w:cs="Arial"/>
                <w:color w:val="000000" w:themeColor="text1"/>
                <w:sz w:val="18"/>
                <w:szCs w:val="18"/>
              </w:rPr>
            </w:pPr>
            <w:r>
              <w:rPr>
                <w:rFonts w:ascii="Arial" w:hAnsi="Arial" w:cs="Arial"/>
                <w:color w:val="000000" w:themeColor="text1"/>
                <w:sz w:val="18"/>
                <w:szCs w:val="18"/>
              </w:rPr>
              <w:t xml:space="preserve">  </w:t>
            </w:r>
            <w:r w:rsidRPr="00856097" w:rsidR="00856097">
              <w:rPr>
                <w:rFonts w:ascii="Arial" w:hAnsi="Arial" w:cs="Arial"/>
                <w:color w:val="000000" w:themeColor="text1"/>
                <w:sz w:val="18"/>
                <w:szCs w:val="18"/>
              </w:rPr>
              <w:t xml:space="preserve">9.2.4.2. sumokėti Pirkėjui 450,00 Eur (be PVM) dydžio baudą už kiekvieną valandą, kai traukinys neišleidžiamas dėl Tiekėjo kaltės (pvz. Paslaugų atlikimo termino praleidimas, garantinio gedimo atsiradimas, trūkumų šalinimo po atliktų Paslaugų būtinybė, Tiekėjo neatvykimas ar nepagrįstas vėlavimas, netinkamų ar nepatvirtintų detalių naudojimas ir kiti atvejai, kai prastova kyla dėl Tiekėjo veiksmų ar neveikimo) pagal iš anksto parengtus ir suderintus grafikus. </w:t>
            </w:r>
          </w:p>
          <w:p w:rsidRPr="00856097" w:rsidR="00856097" w:rsidP="00856097" w:rsidRDefault="00856097" w14:paraId="35215255" w14:textId="77777777">
            <w:pPr>
              <w:rPr>
                <w:rFonts w:ascii="Arial" w:hAnsi="Arial" w:cs="Arial"/>
                <w:color w:val="000000" w:themeColor="text1"/>
                <w:sz w:val="18"/>
                <w:szCs w:val="18"/>
              </w:rPr>
            </w:pPr>
          </w:p>
          <w:p w:rsidRPr="00FE648F" w:rsidR="00D20A19" w:rsidP="00856097" w:rsidRDefault="00856097" w14:paraId="0D7DEFBC" w14:textId="728A983C">
            <w:pPr>
              <w:jc w:val="both"/>
              <w:rPr>
                <w:rFonts w:ascii="Arial" w:hAnsi="Arial" w:cs="Arial"/>
                <w:color w:val="000000" w:themeColor="text1"/>
                <w:sz w:val="18"/>
                <w:szCs w:val="18"/>
              </w:rPr>
            </w:pPr>
            <w:r w:rsidRPr="00856097">
              <w:rPr>
                <w:rFonts w:ascii="Arial" w:hAnsi="Arial" w:cs="Arial"/>
                <w:color w:val="000000" w:themeColor="text1"/>
                <w:sz w:val="18"/>
                <w:szCs w:val="18"/>
              </w:rPr>
              <w:t>Pirkėjas fiksuoja faktiškai atliktų darbų ir (ar) traukinio prastovos laiką vienpusiškai sudarytu aktu, apie kurį informuoja Tiekėją elektroniniu paštu. Tiekėjas turi teisę per 3 darbo dienas pateikti motyvuotas pastabas; nepateikus pastabų, aktas laikomas patvirtintu.</w:t>
            </w:r>
          </w:p>
        </w:tc>
        <w:tc>
          <w:tcPr>
            <w:tcW w:w="2240" w:type="dxa"/>
            <w:tcMar>
              <w:top w:w="28" w:type="dxa"/>
              <w:bottom w:w="28" w:type="dxa"/>
            </w:tcMar>
          </w:tcPr>
          <w:p w:rsidRPr="00FE648F" w:rsidR="00D20A19" w:rsidRDefault="00D20A19" w14:paraId="3362ABF5" w14:textId="77777777">
            <w:pPr>
              <w:rPr>
                <w:rFonts w:ascii="Arial" w:hAnsi="Arial" w:cs="Arial"/>
                <w:sz w:val="18"/>
                <w:szCs w:val="18"/>
              </w:rPr>
            </w:pPr>
            <w:r w:rsidRPr="00FE648F">
              <w:rPr>
                <w:rFonts w:ascii="Arial" w:hAnsi="Arial" w:eastAsia="Arial" w:cs="Arial"/>
                <w:b/>
                <w:sz w:val="18"/>
                <w:szCs w:val="18"/>
                <w:lang w:val="en-GB" w:bidi="en-US"/>
              </w:rPr>
              <w:t>9.2. Penalties applied to the Supplier</w:t>
            </w:r>
          </w:p>
        </w:tc>
        <w:tc>
          <w:tcPr>
            <w:tcW w:w="5729" w:type="dxa"/>
            <w:gridSpan w:val="6"/>
            <w:tcMar>
              <w:top w:w="28" w:type="dxa"/>
              <w:bottom w:w="28" w:type="dxa"/>
            </w:tcMar>
          </w:tcPr>
          <w:p w:rsidRPr="00066D55" w:rsidR="00D20A19" w:rsidRDefault="00D20A19" w14:paraId="6B6B935E" w14:textId="7DC0BC0C">
            <w:pPr>
              <w:jc w:val="both"/>
              <w:rPr>
                <w:rFonts w:ascii="Arial" w:hAnsi="Arial" w:eastAsia="Arial" w:cs="Arial"/>
                <w:color w:val="000000" w:themeColor="text1"/>
                <w:sz w:val="18"/>
                <w:szCs w:val="18"/>
                <w:lang w:val="en-GB" w:bidi="en-US"/>
              </w:rPr>
            </w:pPr>
            <w:r w:rsidRPr="6C9860B7">
              <w:rPr>
                <w:rFonts w:ascii="Arial" w:hAnsi="Arial" w:eastAsia="Arial" w:cs="Arial"/>
                <w:color w:val="000000" w:themeColor="text1"/>
                <w:sz w:val="18"/>
                <w:szCs w:val="18"/>
                <w:lang w:val="en-GB" w:bidi="en-US"/>
              </w:rPr>
              <w:t xml:space="preserve">9.2.1. If the Supplier delays in providing the Services or fails to </w:t>
            </w:r>
            <w:r w:rsidRPr="6C9860B7" w:rsidR="004B7334">
              <w:rPr>
                <w:rFonts w:ascii="Arial" w:hAnsi="Arial" w:eastAsia="Arial" w:cs="Arial"/>
                <w:color w:val="000000" w:themeColor="text1"/>
                <w:sz w:val="18"/>
                <w:szCs w:val="18"/>
                <w:lang w:val="en-GB" w:bidi="en-US"/>
              </w:rPr>
              <w:t>fulfil</w:t>
            </w:r>
            <w:r w:rsidRPr="6C9860B7">
              <w:rPr>
                <w:rFonts w:ascii="Arial" w:hAnsi="Arial" w:eastAsia="Arial" w:cs="Arial"/>
                <w:color w:val="000000" w:themeColor="text1"/>
                <w:sz w:val="18"/>
                <w:szCs w:val="18"/>
                <w:lang w:val="en-GB" w:bidi="en-US"/>
              </w:rPr>
              <w:t xml:space="preserve"> other contractual obligations, the Buyer shall calculate late payment interest of 0.05 (five hundredths) percent for each delayed day from the price of the Services not provided on time or other unfulfilled contractual obligations, excluding VAT, from the day following the specified deadline.</w:t>
            </w:r>
          </w:p>
          <w:p w:rsidR="00D20A19" w:rsidRDefault="00D20A19" w14:paraId="1901744A" w14:textId="77777777">
            <w:pPr>
              <w:jc w:val="both"/>
              <w:rPr>
                <w:rFonts w:ascii="Arial" w:hAnsi="Arial" w:eastAsia="Arial" w:cs="Arial"/>
                <w:color w:val="000000" w:themeColor="text1"/>
                <w:sz w:val="18"/>
                <w:szCs w:val="18"/>
                <w:lang w:val="en-GB" w:bidi="en-US"/>
              </w:rPr>
            </w:pPr>
            <w:r w:rsidRPr="73E762EA">
              <w:rPr>
                <w:rFonts w:ascii="Arial" w:hAnsi="Arial" w:eastAsia="Arial" w:cs="Arial"/>
                <w:color w:val="000000" w:themeColor="text1"/>
                <w:sz w:val="18"/>
                <w:szCs w:val="18"/>
                <w:lang w:val="en-GB" w:bidi="en-US"/>
              </w:rPr>
              <w:t>9.2.2. If the Supplier delays in returning the overpayment resulting from the reduction of the amount payable to the Supplier according to clause 7.4.1.2 of the General Conditions, the Buyer shall calculate late payment interest of 0.05 (five hundredths) percent for each delayed day from the price of the overpayment not returned on time, excluding VAT, from the day following the specified deadline.</w:t>
            </w:r>
          </w:p>
          <w:p w:rsidRPr="00066D55" w:rsidR="00165ECD" w:rsidRDefault="00165ECD" w14:paraId="63E06DF3" w14:textId="77777777">
            <w:pPr>
              <w:jc w:val="both"/>
            </w:pPr>
          </w:p>
          <w:p w:rsidRPr="00AA163B" w:rsidR="00D20A19" w:rsidP="00AA163B" w:rsidRDefault="00D20A19" w14:paraId="3CD62CBF" w14:textId="6B84AE07">
            <w:pPr>
              <w:jc w:val="both"/>
            </w:pPr>
            <w:r w:rsidRPr="73E762EA">
              <w:rPr>
                <w:rFonts w:ascii="Arial" w:hAnsi="Arial" w:eastAsia="Arial" w:cs="Arial"/>
                <w:color w:val="000000" w:themeColor="text1"/>
                <w:sz w:val="18"/>
                <w:szCs w:val="18"/>
                <w:lang w:val="en-GB" w:bidi="en-US"/>
              </w:rPr>
              <w:t xml:space="preserve">9.2.3. </w:t>
            </w:r>
            <w:r w:rsidRPr="006571E6" w:rsidR="006571E6">
              <w:rPr>
                <w:rFonts w:ascii="Arial" w:hAnsi="Arial" w:eastAsia="Arial" w:cs="Arial"/>
                <w:color w:val="000000" w:themeColor="text1"/>
                <w:sz w:val="18"/>
                <w:szCs w:val="18"/>
                <w:lang w:val="en-GB" w:bidi="en-US"/>
              </w:rPr>
              <w:t>The Supplier shall pay penalties to the Buyer within 30 days from the Buyer’s demand, if such penalties are not deducted from amounts payable to the Supplier.</w:t>
            </w:r>
            <w:r w:rsidR="00AA163B">
              <w:rPr>
                <w:rFonts w:ascii="Arial" w:hAnsi="Arial" w:eastAsia="Arial" w:cs="Arial"/>
                <w:color w:val="000000" w:themeColor="text1"/>
                <w:sz w:val="18"/>
                <w:szCs w:val="18"/>
                <w:lang w:val="en-GB" w:bidi="en-US"/>
              </w:rPr>
              <w:t xml:space="preserve"> </w:t>
            </w:r>
            <w:r w:rsidRPr="003328A9" w:rsidR="003328A9">
              <w:rPr>
                <w:rFonts w:ascii="Arial" w:hAnsi="Arial" w:eastAsia="Arial" w:cs="Arial"/>
                <w:color w:val="000000" w:themeColor="text1"/>
                <w:sz w:val="18"/>
                <w:szCs w:val="18"/>
                <w:lang w:val="en-GB" w:bidi="en-US"/>
              </w:rPr>
              <w:t>The maximum aggregate amount of penalties payable by the Parties shall be 20% of the Contract price excluding VAT. This amount does not include compensation for damages or penalties imposed by third parties.</w:t>
            </w:r>
          </w:p>
          <w:p w:rsidR="003328A9" w:rsidRDefault="003328A9" w14:paraId="63232466" w14:textId="77777777">
            <w:pPr>
              <w:jc w:val="both"/>
              <w:rPr>
                <w:rFonts w:ascii="Arial" w:hAnsi="Arial" w:eastAsia="Arial" w:cs="Arial"/>
                <w:color w:val="000000" w:themeColor="text1"/>
                <w:sz w:val="18"/>
                <w:szCs w:val="18"/>
                <w:lang w:val="en-GB" w:bidi="en-US"/>
              </w:rPr>
            </w:pPr>
          </w:p>
          <w:p w:rsidRPr="00702BD9" w:rsidR="00165ECD" w:rsidP="005551ED" w:rsidRDefault="00165ECD" w14:paraId="7F7F76F2" w14:textId="05AC9F6F">
            <w:pPr>
              <w:jc w:val="both"/>
              <w:rPr>
                <w:rFonts w:ascii="Arial" w:hAnsi="Arial" w:eastAsia="Arial" w:cs="Arial"/>
                <w:color w:val="000000" w:themeColor="text1"/>
                <w:sz w:val="18"/>
                <w:szCs w:val="18"/>
                <w:lang w:val="en-GB" w:bidi="en-US"/>
              </w:rPr>
            </w:pPr>
            <w:r w:rsidRPr="6C9860B7">
              <w:rPr>
                <w:rFonts w:ascii="Arial" w:hAnsi="Arial" w:eastAsia="Arial" w:cs="Arial"/>
                <w:color w:val="000000" w:themeColor="text1"/>
                <w:sz w:val="18"/>
                <w:szCs w:val="18"/>
                <w:lang w:val="en-US" w:bidi="en-US"/>
              </w:rPr>
              <w:t xml:space="preserve">9.2.4. During the warranty period, if it becomes necessary to eliminate defects that require the involvement of the Buyer resources (e.g., </w:t>
            </w:r>
            <w:r w:rsidRPr="6C9860B7" w:rsidR="3B9B43C4">
              <w:rPr>
                <w:rFonts w:ascii="Arial" w:hAnsi="Arial" w:eastAsia="Arial" w:cs="Arial"/>
                <w:color w:val="000000" w:themeColor="text1"/>
                <w:sz w:val="18"/>
                <w:szCs w:val="18"/>
                <w:lang w:val="en-US" w:bidi="en-US"/>
              </w:rPr>
              <w:t>bogie</w:t>
            </w:r>
            <w:r w:rsidRPr="6C9860B7">
              <w:rPr>
                <w:rFonts w:ascii="Arial" w:hAnsi="Arial" w:eastAsia="Arial" w:cs="Arial"/>
                <w:color w:val="000000" w:themeColor="text1"/>
                <w:sz w:val="18"/>
                <w:szCs w:val="18"/>
                <w:lang w:val="en-US" w:bidi="en-US"/>
              </w:rPr>
              <w:t xml:space="preserve"> assembly or disassembly operations), the Supplier undertakes to:</w:t>
            </w:r>
            <w:r>
              <w:br/>
            </w:r>
            <w:r w:rsidRPr="6C9860B7" w:rsidR="003B1473">
              <w:rPr>
                <w:rFonts w:ascii="Arial" w:hAnsi="Arial" w:eastAsia="Arial" w:cs="Arial"/>
                <w:color w:val="000000" w:themeColor="text1"/>
                <w:sz w:val="18"/>
                <w:szCs w:val="18"/>
                <w:lang w:val="en-GB" w:bidi="en-US"/>
              </w:rPr>
              <w:t xml:space="preserve">  </w:t>
            </w:r>
            <w:r w:rsidRPr="6C9860B7">
              <w:rPr>
                <w:rFonts w:ascii="Arial" w:hAnsi="Arial" w:eastAsia="Arial" w:cs="Arial"/>
                <w:color w:val="000000" w:themeColor="text1"/>
                <w:sz w:val="18"/>
                <w:szCs w:val="18"/>
                <w:lang w:val="en-GB" w:bidi="en-US"/>
              </w:rPr>
              <w:t xml:space="preserve">9.2.4.1. </w:t>
            </w:r>
            <w:r w:rsidRPr="6C9860B7" w:rsidR="005551ED">
              <w:rPr>
                <w:rFonts w:ascii="Arial" w:hAnsi="Arial" w:eastAsia="Arial" w:cs="Arial"/>
                <w:color w:val="000000" w:themeColor="text1"/>
                <w:sz w:val="18"/>
                <w:szCs w:val="18"/>
                <w:lang w:val="en-GB" w:bidi="en-US"/>
              </w:rPr>
              <w:t>pay the Buyer 89.00 EUR (excluding VAT) for each hour of work actually performed by the Buyer</w:t>
            </w:r>
            <w:r w:rsidRPr="6C9860B7">
              <w:rPr>
                <w:rFonts w:ascii="Arial" w:hAnsi="Arial" w:eastAsia="Arial" w:cs="Arial"/>
                <w:color w:val="000000" w:themeColor="text1"/>
                <w:sz w:val="18"/>
                <w:szCs w:val="18"/>
                <w:lang w:val="en-GB" w:bidi="en-US"/>
              </w:rPr>
              <w:t>;</w:t>
            </w:r>
            <w:r>
              <w:br/>
            </w:r>
            <w:r w:rsidRPr="6C9860B7" w:rsidR="003B1473">
              <w:rPr>
                <w:rFonts w:ascii="Arial" w:hAnsi="Arial" w:eastAsia="Arial" w:cs="Arial"/>
                <w:color w:val="000000" w:themeColor="text1"/>
                <w:sz w:val="18"/>
                <w:szCs w:val="18"/>
                <w:lang w:val="en-GB" w:bidi="en-US"/>
              </w:rPr>
              <w:t xml:space="preserve">  </w:t>
            </w:r>
            <w:r w:rsidRPr="6C9860B7">
              <w:rPr>
                <w:rFonts w:ascii="Arial" w:hAnsi="Arial" w:eastAsia="Arial" w:cs="Arial"/>
                <w:color w:val="000000" w:themeColor="text1"/>
                <w:sz w:val="18"/>
                <w:szCs w:val="18"/>
                <w:lang w:val="en-GB" w:bidi="en-US"/>
              </w:rPr>
              <w:t>9.2.4.2. pay the Buyer a penalty of 450.00</w:t>
            </w:r>
            <w:r w:rsidRPr="6C9860B7" w:rsidR="0082264A">
              <w:rPr>
                <w:rFonts w:ascii="Arial" w:hAnsi="Arial" w:eastAsia="Arial" w:cs="Arial"/>
                <w:color w:val="000000" w:themeColor="text1"/>
                <w:sz w:val="18"/>
                <w:szCs w:val="18"/>
                <w:lang w:val="en-GB" w:bidi="en-US"/>
              </w:rPr>
              <w:t xml:space="preserve"> EUR</w:t>
            </w:r>
            <w:r w:rsidRPr="6C9860B7">
              <w:rPr>
                <w:rFonts w:ascii="Arial" w:hAnsi="Arial" w:eastAsia="Arial" w:cs="Arial"/>
                <w:color w:val="000000" w:themeColor="text1"/>
                <w:sz w:val="18"/>
                <w:szCs w:val="18"/>
                <w:lang w:val="en-GB" w:bidi="en-US"/>
              </w:rPr>
              <w:t xml:space="preserve"> (excluding VAT) for each hour during which the train is not dispatched due to the Supplier’s fault (e.g. failure to meet the Service performance deadline, occurrence of a warranty defect, the need to remedy deficiencies after the Services have been performed, the Supplier’s failure to arrive or unjustified delay, the use of improper or unapproved parts, and any other situations where downtime arises due to the Supplier’s actions or omissions), according to pre-prepared and agreed schedules.</w:t>
            </w:r>
          </w:p>
          <w:p w:rsidRPr="00702BD9" w:rsidR="00165ECD" w:rsidP="00165ECD" w:rsidRDefault="00165ECD" w14:paraId="79C140DF" w14:textId="77777777">
            <w:pPr>
              <w:jc w:val="both"/>
              <w:rPr>
                <w:rFonts w:ascii="Arial" w:hAnsi="Arial" w:eastAsia="Arial" w:cs="Arial"/>
                <w:color w:val="000000" w:themeColor="text1"/>
                <w:sz w:val="18"/>
                <w:szCs w:val="18"/>
                <w:lang w:val="en-GB" w:bidi="en-US"/>
              </w:rPr>
            </w:pPr>
          </w:p>
          <w:p w:rsidRPr="00B24F24" w:rsidR="00165ECD" w:rsidP="00B24F24" w:rsidRDefault="000F284E" w14:paraId="53CBE99B" w14:textId="69ED601A">
            <w:pPr>
              <w:jc w:val="both"/>
              <w:rPr>
                <w:rFonts w:ascii="Arial" w:hAnsi="Arial" w:eastAsia="Arial" w:cs="Arial"/>
                <w:color w:val="000000" w:themeColor="text1"/>
                <w:sz w:val="18"/>
                <w:szCs w:val="18"/>
                <w:lang w:val="en-GB" w:bidi="en-US"/>
              </w:rPr>
            </w:pPr>
            <w:r w:rsidRPr="00702BD9">
              <w:rPr>
                <w:rFonts w:ascii="Arial" w:hAnsi="Arial" w:eastAsia="Arial" w:cs="Arial"/>
                <w:color w:val="000000" w:themeColor="text1"/>
                <w:sz w:val="18"/>
                <w:szCs w:val="18"/>
                <w:lang w:val="en-GB" w:bidi="en-US"/>
              </w:rPr>
              <w:t xml:space="preserve">The Buyer shall record the time of work actually performed and/or downtime in a unilateral certificate and inform the Supplier by email. </w:t>
            </w:r>
            <w:r w:rsidRPr="00702BD9" w:rsidR="00165ECD">
              <w:rPr>
                <w:rFonts w:ascii="Arial" w:hAnsi="Arial" w:eastAsia="Arial" w:cs="Arial"/>
                <w:color w:val="000000" w:themeColor="text1"/>
                <w:sz w:val="18"/>
                <w:szCs w:val="18"/>
                <w:lang w:val="en-GB" w:bidi="en-US"/>
              </w:rPr>
              <w:t>The Supplier has the right to submit justified comments within 3 business days; if no comments are provided, the certificate shall be deemed approved.</w:t>
            </w:r>
          </w:p>
        </w:tc>
      </w:tr>
      <w:tr w:rsidR="00D20A19" w:rsidTr="421849A1" w14:paraId="1CE36C4D" w14:textId="77777777">
        <w:tc>
          <w:tcPr>
            <w:tcW w:w="2371" w:type="dxa"/>
            <w:gridSpan w:val="2"/>
            <w:tcMar>
              <w:top w:w="28" w:type="dxa"/>
              <w:bottom w:w="28" w:type="dxa"/>
            </w:tcMar>
          </w:tcPr>
          <w:p w:rsidRPr="00FE648F" w:rsidR="00D20A19" w:rsidRDefault="00D20A19" w14:paraId="7DE32861" w14:textId="77777777">
            <w:pPr>
              <w:rPr>
                <w:rFonts w:ascii="Arial" w:hAnsi="Arial" w:cs="Arial"/>
                <w:sz w:val="18"/>
                <w:szCs w:val="18"/>
              </w:rPr>
            </w:pPr>
            <w:r w:rsidRPr="00FE648F">
              <w:rPr>
                <w:rFonts w:ascii="Arial" w:hAnsi="Arial" w:cs="Arial"/>
                <w:b/>
                <w:sz w:val="18"/>
                <w:szCs w:val="18"/>
              </w:rPr>
              <w:t>9.3. Tiekėjui / Pirkėjui taikoma bauda nutraukus Sutartį dėl esminio Sutarties pažeidimo ar nepagrįstai nutraukus Sutarties vykdymą ne Sutartyje nustatyta tvarka</w:t>
            </w:r>
          </w:p>
        </w:tc>
        <w:tc>
          <w:tcPr>
            <w:tcW w:w="5426" w:type="dxa"/>
            <w:gridSpan w:val="5"/>
            <w:tcMar>
              <w:top w:w="28" w:type="dxa"/>
              <w:bottom w:w="28" w:type="dxa"/>
            </w:tcMar>
          </w:tcPr>
          <w:p w:rsidRPr="00FE648F" w:rsidR="00D20A19" w:rsidRDefault="00D20A19" w14:paraId="0E911929" w14:textId="77777777">
            <w:pPr>
              <w:jc w:val="both"/>
              <w:rPr>
                <w:rFonts w:ascii="Arial" w:hAnsi="Arial" w:cs="Arial"/>
                <w:color w:val="000000" w:themeColor="text1"/>
                <w:sz w:val="18"/>
                <w:szCs w:val="18"/>
              </w:rPr>
            </w:pPr>
            <w:r w:rsidRPr="00FE648F">
              <w:rPr>
                <w:rFonts w:ascii="Arial" w:hAnsi="Arial" w:cs="Arial"/>
                <w:color w:val="000000" w:themeColor="text1"/>
                <w:sz w:val="18"/>
                <w:szCs w:val="18"/>
              </w:rPr>
              <w:t>Nutraukus Sutartį dėl esminio Sutarties pažeidimo, nustatyto Sutarties Specialiosiose sąlygose, mokama 10 procentų dydžio bauda nuo Pradinės Sutarties vertės be PVM, nurodytos Specialiųjų sąlygų 5.2 punkte.</w:t>
            </w:r>
          </w:p>
          <w:p w:rsidRPr="00FE648F" w:rsidR="00D20A19" w:rsidRDefault="00D20A19" w14:paraId="6F7F008D" w14:textId="77777777">
            <w:pPr>
              <w:ind w:firstLine="567"/>
              <w:jc w:val="both"/>
              <w:rPr>
                <w:rFonts w:ascii="Arial" w:hAnsi="Arial" w:cs="Arial"/>
                <w:sz w:val="18"/>
                <w:szCs w:val="18"/>
              </w:rPr>
            </w:pPr>
          </w:p>
          <w:p w:rsidRPr="00BA3EED" w:rsidR="00D20A19" w:rsidRDefault="00D20A19" w14:paraId="76450613" w14:textId="77777777">
            <w:pPr>
              <w:rPr>
                <w:rFonts w:ascii="Arial" w:hAnsi="Arial" w:eastAsia="Arial" w:cs="Arial"/>
                <w:color w:val="4472C4" w:themeColor="accent1"/>
                <w:sz w:val="18"/>
                <w:szCs w:val="18"/>
              </w:rPr>
            </w:pPr>
          </w:p>
        </w:tc>
        <w:tc>
          <w:tcPr>
            <w:tcW w:w="2240" w:type="dxa"/>
            <w:tcMar>
              <w:top w:w="28" w:type="dxa"/>
              <w:bottom w:w="28" w:type="dxa"/>
            </w:tcMar>
          </w:tcPr>
          <w:p w:rsidRPr="00FE648F" w:rsidR="00D20A19" w:rsidRDefault="00D20A19" w14:paraId="5106F39F" w14:textId="77777777">
            <w:pPr>
              <w:rPr>
                <w:rFonts w:ascii="Arial" w:hAnsi="Arial" w:cs="Arial"/>
                <w:sz w:val="18"/>
                <w:szCs w:val="18"/>
              </w:rPr>
            </w:pPr>
            <w:r w:rsidRPr="00FE648F">
              <w:rPr>
                <w:rFonts w:ascii="Arial" w:hAnsi="Arial" w:eastAsia="Arial" w:cs="Arial"/>
                <w:b/>
                <w:sz w:val="18"/>
                <w:szCs w:val="18"/>
                <w:lang w:val="en-GB" w:bidi="en-US"/>
              </w:rPr>
              <w:t>9.3. Fine applied to the Supplier/Buyer for termination of the Contract due to a material breach of the Contract or for unjustified termination of the Contract outside the procedure laid down in the Contract</w:t>
            </w:r>
          </w:p>
        </w:tc>
        <w:tc>
          <w:tcPr>
            <w:tcW w:w="5729" w:type="dxa"/>
            <w:gridSpan w:val="6"/>
            <w:tcMar>
              <w:top w:w="28" w:type="dxa"/>
              <w:bottom w:w="28" w:type="dxa"/>
            </w:tcMar>
          </w:tcPr>
          <w:p w:rsidRPr="00FE648F" w:rsidR="00D20A19" w:rsidRDefault="00D20A19" w14:paraId="12BD0A2F" w14:textId="77777777">
            <w:pPr>
              <w:jc w:val="both"/>
              <w:rPr>
                <w:rFonts w:ascii="Arial" w:hAnsi="Arial" w:cs="Arial"/>
                <w:color w:val="000000" w:themeColor="text1"/>
                <w:sz w:val="18"/>
                <w:szCs w:val="18"/>
                <w:lang w:val="en-GB"/>
              </w:rPr>
            </w:pPr>
            <w:r w:rsidRPr="00FE648F">
              <w:rPr>
                <w:rFonts w:ascii="Arial" w:hAnsi="Arial" w:eastAsia="Arial" w:cs="Arial"/>
                <w:color w:val="000000" w:themeColor="text1"/>
                <w:sz w:val="18"/>
                <w:szCs w:val="18"/>
                <w:lang w:val="en-GB" w:bidi="en-US"/>
              </w:rPr>
              <w:t>In the event of termination of the Contract for a material breach of the Contract, as set out in the Special Terms and Conditions of the Contract, a penalty of 10 per cent of the Initial Contract Value, excluding VAT, as set out in point 5.2 of the Special Terms and Conditions shall be payable.</w:t>
            </w:r>
          </w:p>
          <w:p w:rsidRPr="00FE648F" w:rsidR="00D20A19" w:rsidRDefault="00D20A19" w14:paraId="793C645E" w14:textId="77777777">
            <w:pPr>
              <w:jc w:val="both"/>
              <w:rPr>
                <w:rFonts w:ascii="Arial" w:hAnsi="Arial" w:cs="Arial"/>
                <w:sz w:val="18"/>
                <w:szCs w:val="18"/>
              </w:rPr>
            </w:pPr>
          </w:p>
        </w:tc>
      </w:tr>
      <w:tr w:rsidR="00D20A19" w:rsidTr="421849A1" w14:paraId="2E602E63" w14:textId="77777777">
        <w:trPr>
          <w:trHeight w:val="300"/>
        </w:trPr>
        <w:tc>
          <w:tcPr>
            <w:tcW w:w="2371" w:type="dxa"/>
            <w:gridSpan w:val="2"/>
            <w:tcMar>
              <w:top w:w="28" w:type="dxa"/>
              <w:bottom w:w="28" w:type="dxa"/>
            </w:tcMar>
          </w:tcPr>
          <w:p w:rsidR="00D20A19" w:rsidRDefault="00D20A19" w14:paraId="5BBE8D14" w14:textId="77777777">
            <w:pPr>
              <w:rPr>
                <w:rFonts w:ascii="Arial" w:hAnsi="Arial" w:cs="Arial"/>
                <w:b/>
                <w:bCs/>
                <w:sz w:val="18"/>
                <w:szCs w:val="18"/>
              </w:rPr>
            </w:pPr>
            <w:r w:rsidRPr="73E762EA">
              <w:rPr>
                <w:rFonts w:ascii="Arial" w:hAnsi="Arial" w:cs="Arial"/>
                <w:b/>
                <w:bCs/>
                <w:sz w:val="18"/>
                <w:szCs w:val="18"/>
              </w:rPr>
              <w:t>9.4. Tiekėjui taikoma bauda dėl esamų subtiekėjų ar specialistų pakeitimo / naujų subtiekėjų pasitelkimo nesilaikant Bendrosiose sąlygose nurodytos subtiekėjų ir (ar) specialistų keitimo tvarkos</w:t>
            </w:r>
          </w:p>
        </w:tc>
        <w:tc>
          <w:tcPr>
            <w:tcW w:w="5426" w:type="dxa"/>
            <w:gridSpan w:val="5"/>
            <w:tcMar>
              <w:top w:w="28" w:type="dxa"/>
              <w:bottom w:w="28" w:type="dxa"/>
            </w:tcMar>
          </w:tcPr>
          <w:p w:rsidR="00D20A19" w:rsidRDefault="00D20A19" w14:paraId="38372091" w14:textId="77777777">
            <w:pPr>
              <w:jc w:val="both"/>
              <w:rPr>
                <w:rFonts w:ascii="Arial" w:hAnsi="Arial" w:eastAsia="Arial" w:cs="Arial"/>
                <w:color w:val="000000" w:themeColor="text1"/>
                <w:sz w:val="18"/>
                <w:szCs w:val="18"/>
              </w:rPr>
            </w:pPr>
            <w:r w:rsidRPr="73E762EA">
              <w:rPr>
                <w:rFonts w:ascii="Arial" w:hAnsi="Arial" w:eastAsia="Arial" w:cs="Arial"/>
                <w:color w:val="000000" w:themeColor="text1"/>
                <w:sz w:val="18"/>
                <w:szCs w:val="18"/>
              </w:rPr>
              <w:t>Netaikoma</w:t>
            </w:r>
          </w:p>
          <w:p w:rsidR="00D20A19" w:rsidRDefault="00D20A19" w14:paraId="35E92E85" w14:textId="77777777">
            <w:pPr>
              <w:jc w:val="both"/>
              <w:rPr>
                <w:rFonts w:ascii="Arial" w:hAnsi="Arial" w:eastAsia="Arial" w:cs="Arial"/>
                <w:sz w:val="18"/>
                <w:szCs w:val="18"/>
              </w:rPr>
            </w:pPr>
            <w:r w:rsidRPr="73E762EA">
              <w:rPr>
                <w:rFonts w:ascii="Arial" w:hAnsi="Arial" w:eastAsia="Arial" w:cs="Arial"/>
                <w:sz w:val="18"/>
                <w:szCs w:val="18"/>
              </w:rPr>
              <w:t xml:space="preserve"> </w:t>
            </w:r>
          </w:p>
          <w:p w:rsidR="00D20A19" w:rsidRDefault="00D20A19" w14:paraId="4DAA87F8" w14:textId="77777777">
            <w:pPr>
              <w:jc w:val="both"/>
              <w:rPr>
                <w:rFonts w:ascii="Arial" w:hAnsi="Arial" w:eastAsia="Arial" w:cs="Arial"/>
                <w:sz w:val="18"/>
                <w:szCs w:val="18"/>
              </w:rPr>
            </w:pPr>
          </w:p>
        </w:tc>
        <w:tc>
          <w:tcPr>
            <w:tcW w:w="2240" w:type="dxa"/>
            <w:tcMar>
              <w:top w:w="28" w:type="dxa"/>
              <w:bottom w:w="28" w:type="dxa"/>
            </w:tcMar>
          </w:tcPr>
          <w:p w:rsidR="00D20A19" w:rsidRDefault="00D20A19" w14:paraId="222F2543" w14:textId="77777777">
            <w:pPr>
              <w:rPr>
                <w:rFonts w:ascii="Arial" w:hAnsi="Arial" w:eastAsia="Arial" w:cs="Arial"/>
                <w:b/>
                <w:bCs/>
                <w:sz w:val="18"/>
                <w:szCs w:val="18"/>
                <w:lang w:val="en-GB" w:bidi="en-US"/>
              </w:rPr>
            </w:pPr>
            <w:r w:rsidRPr="73E762EA">
              <w:rPr>
                <w:rFonts w:ascii="Arial" w:hAnsi="Arial" w:eastAsia="Arial" w:cs="Arial"/>
                <w:b/>
                <w:bCs/>
                <w:sz w:val="18"/>
                <w:szCs w:val="18"/>
                <w:lang w:val="en-GB" w:bidi="en-US"/>
              </w:rPr>
              <w:t>9.4. The Supplier shall be subject to a penalty for replacing existing subcontractors or specialists / engaging new subcontractors without adhering to the procedure for changing subcontractors and/or specialists specified in the General Conditions</w:t>
            </w:r>
          </w:p>
          <w:p w:rsidR="00D20A19" w:rsidRDefault="00D20A19" w14:paraId="05B551F6" w14:textId="77777777">
            <w:pPr>
              <w:rPr>
                <w:rFonts w:ascii="Arial" w:hAnsi="Arial" w:eastAsia="Arial" w:cs="Arial"/>
                <w:b/>
                <w:bCs/>
                <w:sz w:val="18"/>
                <w:szCs w:val="18"/>
                <w:lang w:val="en-GB" w:bidi="en-US"/>
              </w:rPr>
            </w:pPr>
          </w:p>
        </w:tc>
        <w:tc>
          <w:tcPr>
            <w:tcW w:w="5729" w:type="dxa"/>
            <w:gridSpan w:val="6"/>
            <w:tcMar>
              <w:top w:w="28" w:type="dxa"/>
              <w:bottom w:w="28" w:type="dxa"/>
            </w:tcMar>
          </w:tcPr>
          <w:p w:rsidR="00D20A19" w:rsidRDefault="00D20A19" w14:paraId="1815FCF2" w14:textId="77777777">
            <w:pPr>
              <w:jc w:val="both"/>
              <w:rPr>
                <w:rFonts w:ascii="Arial" w:hAnsi="Arial" w:eastAsia="Arial" w:cs="Arial"/>
                <w:color w:val="000000" w:themeColor="text1"/>
                <w:sz w:val="18"/>
                <w:szCs w:val="18"/>
                <w:lang w:val="en-GB" w:bidi="en-US"/>
              </w:rPr>
            </w:pPr>
            <w:r w:rsidRPr="73E762EA">
              <w:rPr>
                <w:rFonts w:ascii="Arial" w:hAnsi="Arial" w:eastAsia="Arial" w:cs="Arial"/>
                <w:color w:val="000000" w:themeColor="text1"/>
                <w:sz w:val="18"/>
                <w:szCs w:val="18"/>
                <w:lang w:val="en-GB" w:bidi="en-US"/>
              </w:rPr>
              <w:t>Not applicable</w:t>
            </w:r>
          </w:p>
          <w:p w:rsidR="00D20A19" w:rsidRDefault="00D20A19" w14:paraId="1E959AB2" w14:textId="77777777">
            <w:pPr>
              <w:jc w:val="both"/>
              <w:rPr>
                <w:rFonts w:ascii="Arial" w:hAnsi="Arial" w:eastAsia="Arial" w:cs="Arial"/>
                <w:color w:val="000000" w:themeColor="text1"/>
                <w:sz w:val="18"/>
                <w:szCs w:val="18"/>
                <w:lang w:val="en-GB" w:bidi="en-US"/>
              </w:rPr>
            </w:pPr>
          </w:p>
          <w:p w:rsidR="00D20A19" w:rsidRDefault="00D20A19" w14:paraId="6C5C5CC7" w14:textId="77777777">
            <w:pPr>
              <w:jc w:val="both"/>
              <w:rPr>
                <w:rFonts w:ascii="Arial" w:hAnsi="Arial" w:eastAsia="Arial" w:cs="Arial"/>
                <w:color w:val="000000" w:themeColor="text1"/>
                <w:sz w:val="18"/>
                <w:szCs w:val="18"/>
                <w:lang w:val="en-GB" w:bidi="en-US"/>
              </w:rPr>
            </w:pPr>
          </w:p>
        </w:tc>
      </w:tr>
      <w:tr w:rsidR="00D20A19" w:rsidTr="421849A1" w14:paraId="35B7B9AF" w14:textId="77777777">
        <w:tc>
          <w:tcPr>
            <w:tcW w:w="2371" w:type="dxa"/>
            <w:gridSpan w:val="2"/>
            <w:tcMar>
              <w:top w:w="28" w:type="dxa"/>
              <w:bottom w:w="28" w:type="dxa"/>
            </w:tcMar>
          </w:tcPr>
          <w:p w:rsidRPr="00FE648F" w:rsidR="00D20A19" w:rsidRDefault="00D20A19" w14:paraId="3AE05B9D" w14:textId="77777777">
            <w:pPr>
              <w:rPr>
                <w:rFonts w:ascii="Arial" w:hAnsi="Arial" w:cs="Arial"/>
                <w:sz w:val="18"/>
                <w:szCs w:val="18"/>
              </w:rPr>
            </w:pPr>
            <w:r w:rsidRPr="73E762EA">
              <w:rPr>
                <w:rFonts w:ascii="Arial" w:hAnsi="Arial" w:cs="Arial"/>
                <w:b/>
                <w:bCs/>
                <w:sz w:val="18"/>
                <w:szCs w:val="18"/>
              </w:rPr>
              <w:t>9.5. Tiekėjui taikomos baudos dėl aplinkosauginių ir (arba) socialinių kriterijų nesilaikymo</w:t>
            </w:r>
          </w:p>
        </w:tc>
        <w:tc>
          <w:tcPr>
            <w:tcW w:w="5426" w:type="dxa"/>
            <w:gridSpan w:val="5"/>
            <w:tcMar>
              <w:top w:w="28" w:type="dxa"/>
              <w:bottom w:w="28" w:type="dxa"/>
            </w:tcMar>
          </w:tcPr>
          <w:p w:rsidRPr="001E17A2" w:rsidR="00D20A19" w:rsidRDefault="00D20A19" w14:paraId="4C277318" w14:textId="77A5F05B">
            <w:pPr>
              <w:rPr>
                <w:rFonts w:ascii="Arial" w:hAnsi="Arial" w:eastAsia="Arial" w:cs="Arial"/>
                <w:color w:val="000000" w:themeColor="text1"/>
                <w:sz w:val="18"/>
                <w:szCs w:val="18"/>
              </w:rPr>
            </w:pPr>
            <w:r w:rsidRPr="001E17A2">
              <w:rPr>
                <w:rFonts w:ascii="Arial" w:hAnsi="Arial" w:eastAsia="Arial" w:cs="Arial"/>
                <w:color w:val="000000" w:themeColor="text1"/>
                <w:sz w:val="18"/>
                <w:szCs w:val="18"/>
              </w:rPr>
              <w:t>Tiekėjui taikoma 300</w:t>
            </w:r>
            <w:r w:rsidR="00112890">
              <w:rPr>
                <w:rFonts w:ascii="Arial" w:hAnsi="Arial" w:eastAsia="Arial" w:cs="Arial"/>
                <w:color w:val="000000" w:themeColor="text1"/>
                <w:sz w:val="18"/>
                <w:szCs w:val="18"/>
              </w:rPr>
              <w:t>,00</w:t>
            </w:r>
            <w:r w:rsidRPr="001E17A2">
              <w:rPr>
                <w:rFonts w:ascii="Arial" w:hAnsi="Arial" w:eastAsia="Arial" w:cs="Arial"/>
                <w:color w:val="000000" w:themeColor="text1"/>
                <w:sz w:val="18"/>
                <w:szCs w:val="18"/>
              </w:rPr>
              <w:t xml:space="preserve"> Eur bauda dėl aplinkosauginių kriterijų nesilaikymo už kiekvieną nustatytą atvejį. </w:t>
            </w:r>
          </w:p>
          <w:p w:rsidRPr="001E17A2" w:rsidR="00D20A19" w:rsidRDefault="00D20A19" w14:paraId="2077507D" w14:textId="77777777">
            <w:pPr>
              <w:rPr>
                <w:rFonts w:ascii="Arial" w:hAnsi="Arial" w:eastAsia="Arial" w:cs="Arial"/>
                <w:color w:val="000000" w:themeColor="text1"/>
                <w:sz w:val="18"/>
                <w:szCs w:val="18"/>
              </w:rPr>
            </w:pPr>
            <w:r w:rsidRPr="001E17A2">
              <w:rPr>
                <w:rFonts w:ascii="Arial" w:hAnsi="Arial" w:eastAsia="Arial" w:cs="Arial"/>
                <w:color w:val="000000" w:themeColor="text1"/>
                <w:sz w:val="18"/>
                <w:szCs w:val="18"/>
              </w:rPr>
              <w:t> </w:t>
            </w:r>
          </w:p>
          <w:p w:rsidRPr="001E17A2" w:rsidR="00D20A19" w:rsidRDefault="00D20A19" w14:paraId="1C578D0D" w14:textId="77777777">
            <w:pPr>
              <w:rPr>
                <w:rFonts w:ascii="Arial" w:hAnsi="Arial" w:eastAsia="Arial" w:cs="Arial"/>
                <w:color w:val="000000" w:themeColor="text1"/>
                <w:sz w:val="18"/>
                <w:szCs w:val="18"/>
              </w:rPr>
            </w:pPr>
            <w:r w:rsidRPr="001E17A2">
              <w:rPr>
                <w:rFonts w:ascii="Arial" w:hAnsi="Arial" w:eastAsia="Arial" w:cs="Arial"/>
                <w:color w:val="000000" w:themeColor="text1"/>
                <w:sz w:val="18"/>
                <w:szCs w:val="18"/>
              </w:rPr>
              <w:t>Dėl socialinių kriterijų nesilaikymo bauda netaikoma. </w:t>
            </w:r>
          </w:p>
          <w:p w:rsidRPr="00FE648F" w:rsidR="00D20A19" w:rsidRDefault="00D20A19" w14:paraId="65CAE3B1" w14:textId="77777777">
            <w:pPr>
              <w:jc w:val="both"/>
              <w:rPr>
                <w:rFonts w:ascii="Arial" w:hAnsi="Arial" w:cs="Arial"/>
                <w:color w:val="000000" w:themeColor="text1"/>
                <w:sz w:val="18"/>
                <w:szCs w:val="18"/>
              </w:rPr>
            </w:pPr>
          </w:p>
        </w:tc>
        <w:tc>
          <w:tcPr>
            <w:tcW w:w="2240" w:type="dxa"/>
            <w:tcMar>
              <w:top w:w="28" w:type="dxa"/>
              <w:bottom w:w="28" w:type="dxa"/>
            </w:tcMar>
          </w:tcPr>
          <w:p w:rsidRPr="00FE648F" w:rsidR="00D20A19" w:rsidRDefault="00D20A19" w14:paraId="338DF171" w14:textId="77777777">
            <w:pPr>
              <w:rPr>
                <w:rFonts w:ascii="Arial" w:hAnsi="Arial" w:cs="Arial"/>
                <w:sz w:val="18"/>
                <w:szCs w:val="18"/>
              </w:rPr>
            </w:pPr>
            <w:r w:rsidRPr="73E762EA">
              <w:rPr>
                <w:rFonts w:ascii="Arial" w:hAnsi="Arial" w:eastAsia="Arial" w:cs="Arial"/>
                <w:b/>
                <w:bCs/>
                <w:sz w:val="18"/>
                <w:szCs w:val="18"/>
                <w:lang w:val="en-GB" w:bidi="en-US"/>
              </w:rPr>
              <w:t>9.5. Fines imposed on the Supplier for non-compliance with environmental and/or social criteria</w:t>
            </w:r>
          </w:p>
        </w:tc>
        <w:tc>
          <w:tcPr>
            <w:tcW w:w="5729" w:type="dxa"/>
            <w:gridSpan w:val="6"/>
            <w:tcMar>
              <w:top w:w="28" w:type="dxa"/>
              <w:bottom w:w="28" w:type="dxa"/>
            </w:tcMar>
          </w:tcPr>
          <w:p w:rsidR="00D20A19" w:rsidRDefault="00D20A19" w14:paraId="6774445B" w14:textId="748B62FC">
            <w:pPr>
              <w:jc w:val="both"/>
              <w:rPr>
                <w:rFonts w:ascii="Arial" w:hAnsi="Arial" w:eastAsia="Arial" w:cs="Arial"/>
                <w:color w:val="000000" w:themeColor="text1"/>
                <w:sz w:val="18"/>
                <w:szCs w:val="18"/>
                <w:lang w:val="en-GB" w:bidi="en-US"/>
              </w:rPr>
            </w:pPr>
            <w:r w:rsidRPr="00EA495F">
              <w:rPr>
                <w:rFonts w:ascii="Arial" w:hAnsi="Arial" w:eastAsia="Arial" w:cs="Arial"/>
                <w:color w:val="000000" w:themeColor="text1"/>
                <w:sz w:val="18"/>
                <w:szCs w:val="18"/>
                <w:lang w:val="en-GB" w:bidi="en-US"/>
              </w:rPr>
              <w:t xml:space="preserve">The Supplier is subject to a fine of </w:t>
            </w:r>
            <w:r w:rsidR="007436FA">
              <w:rPr>
                <w:rFonts w:ascii="Arial" w:hAnsi="Arial" w:eastAsia="Arial" w:cs="Arial"/>
                <w:color w:val="000000" w:themeColor="text1"/>
                <w:sz w:val="18"/>
                <w:szCs w:val="18"/>
                <w:lang w:val="en-GB" w:bidi="en-US"/>
              </w:rPr>
              <w:t xml:space="preserve">EUR </w:t>
            </w:r>
            <w:r w:rsidRPr="00EA495F">
              <w:rPr>
                <w:rFonts w:ascii="Arial" w:hAnsi="Arial" w:eastAsia="Arial" w:cs="Arial"/>
                <w:color w:val="000000" w:themeColor="text1"/>
                <w:sz w:val="18"/>
                <w:szCs w:val="18"/>
                <w:lang w:val="en-GB" w:bidi="en-US"/>
              </w:rPr>
              <w:t>300</w:t>
            </w:r>
            <w:r w:rsidR="007436FA">
              <w:rPr>
                <w:rFonts w:ascii="Arial" w:hAnsi="Arial" w:eastAsia="Arial" w:cs="Arial"/>
                <w:color w:val="000000" w:themeColor="text1"/>
                <w:sz w:val="18"/>
                <w:szCs w:val="18"/>
                <w:lang w:val="en-GB" w:bidi="en-US"/>
              </w:rPr>
              <w:t xml:space="preserve">,00 </w:t>
            </w:r>
            <w:r w:rsidRPr="00EA495F">
              <w:rPr>
                <w:rFonts w:ascii="Arial" w:hAnsi="Arial" w:eastAsia="Arial" w:cs="Arial"/>
                <w:color w:val="000000" w:themeColor="text1"/>
                <w:sz w:val="18"/>
                <w:szCs w:val="18"/>
                <w:lang w:val="en-GB" w:bidi="en-US"/>
              </w:rPr>
              <w:t>per case of non-compliance with the environmental criteria.</w:t>
            </w:r>
          </w:p>
          <w:p w:rsidR="00D20A19" w:rsidRDefault="00D20A19" w14:paraId="726F3BC2" w14:textId="77777777">
            <w:pPr>
              <w:jc w:val="both"/>
              <w:rPr>
                <w:rFonts w:ascii="Arial" w:hAnsi="Arial" w:eastAsia="Arial" w:cs="Arial"/>
                <w:color w:val="000000" w:themeColor="text1"/>
                <w:sz w:val="18"/>
                <w:szCs w:val="18"/>
                <w:lang w:val="en-GB" w:bidi="en-US"/>
              </w:rPr>
            </w:pPr>
          </w:p>
          <w:p w:rsidRPr="00FE648F" w:rsidR="00D20A19" w:rsidRDefault="00D20A19" w14:paraId="3054867A" w14:textId="77777777">
            <w:pPr>
              <w:jc w:val="both"/>
              <w:rPr>
                <w:rFonts w:ascii="Arial" w:hAnsi="Arial" w:eastAsia="Arial" w:cs="Arial"/>
                <w:color w:val="000000" w:themeColor="text1"/>
                <w:sz w:val="18"/>
                <w:szCs w:val="18"/>
                <w:lang w:val="en-GB" w:bidi="en-US"/>
              </w:rPr>
            </w:pPr>
            <w:r w:rsidRPr="001B0BC5">
              <w:rPr>
                <w:rFonts w:ascii="Arial" w:hAnsi="Arial" w:eastAsia="Arial" w:cs="Arial"/>
                <w:color w:val="000000" w:themeColor="text1"/>
                <w:sz w:val="18"/>
                <w:szCs w:val="18"/>
                <w:lang w:val="en-GB" w:bidi="en-US"/>
              </w:rPr>
              <w:t>There is no penalty for non-compliance with the social criteria.</w:t>
            </w:r>
            <w:r w:rsidRPr="001B0BC5">
              <w:rPr>
                <w:rFonts w:ascii="Arial" w:hAnsi="Arial" w:eastAsia="Arial" w:cs="Arial"/>
                <w:color w:val="000000" w:themeColor="text1"/>
                <w:sz w:val="18"/>
                <w:szCs w:val="18"/>
                <w:lang w:bidi="en-US"/>
              </w:rPr>
              <w:t> </w:t>
            </w:r>
          </w:p>
        </w:tc>
      </w:tr>
      <w:tr w:rsidR="00D20A19" w:rsidTr="421849A1" w14:paraId="226D5F08" w14:textId="77777777">
        <w:tc>
          <w:tcPr>
            <w:tcW w:w="2371" w:type="dxa"/>
            <w:gridSpan w:val="2"/>
            <w:tcMar>
              <w:top w:w="28" w:type="dxa"/>
              <w:bottom w:w="28" w:type="dxa"/>
            </w:tcMar>
          </w:tcPr>
          <w:p w:rsidRPr="00FE648F" w:rsidR="00D20A19" w:rsidRDefault="00D20A19" w14:paraId="645B2D5D" w14:textId="77777777">
            <w:pPr>
              <w:rPr>
                <w:rFonts w:ascii="Arial" w:hAnsi="Arial" w:cs="Arial"/>
                <w:sz w:val="18"/>
                <w:szCs w:val="18"/>
              </w:rPr>
            </w:pPr>
            <w:r w:rsidRPr="73E762EA">
              <w:rPr>
                <w:rFonts w:ascii="Arial" w:hAnsi="Arial" w:cs="Arial"/>
                <w:b/>
                <w:bCs/>
                <w:sz w:val="18"/>
                <w:szCs w:val="18"/>
              </w:rPr>
              <w:t>9.6. Tiekėjui / Pirkėjui taikoma bauda dėl konfidencialumo reikalavimų nesilaikymo</w:t>
            </w:r>
          </w:p>
        </w:tc>
        <w:tc>
          <w:tcPr>
            <w:tcW w:w="5426" w:type="dxa"/>
            <w:gridSpan w:val="5"/>
            <w:tcMar>
              <w:top w:w="28" w:type="dxa"/>
              <w:bottom w:w="28" w:type="dxa"/>
            </w:tcMar>
          </w:tcPr>
          <w:p w:rsidRPr="00FE648F" w:rsidR="00D20A19" w:rsidRDefault="00D20A19" w14:paraId="18E82ADE" w14:textId="3F32DB61">
            <w:pPr>
              <w:jc w:val="both"/>
              <w:rPr>
                <w:rFonts w:ascii="Arial" w:hAnsi="Arial" w:cs="Arial"/>
                <w:sz w:val="18"/>
                <w:szCs w:val="18"/>
              </w:rPr>
            </w:pPr>
            <w:r w:rsidRPr="00FE648F">
              <w:rPr>
                <w:rFonts w:ascii="Arial" w:hAnsi="Arial" w:cs="Arial"/>
                <w:color w:val="000000" w:themeColor="text1"/>
                <w:sz w:val="18"/>
                <w:szCs w:val="18"/>
              </w:rPr>
              <w:t>300</w:t>
            </w:r>
            <w:r w:rsidR="007436FA">
              <w:rPr>
                <w:rFonts w:ascii="Arial" w:hAnsi="Arial" w:cs="Arial"/>
                <w:color w:val="000000" w:themeColor="text1"/>
                <w:sz w:val="18"/>
                <w:szCs w:val="18"/>
              </w:rPr>
              <w:t>,00</w:t>
            </w:r>
            <w:r w:rsidRPr="00FE648F">
              <w:rPr>
                <w:rFonts w:ascii="Arial" w:hAnsi="Arial" w:cs="Arial"/>
                <w:color w:val="000000" w:themeColor="text1"/>
                <w:sz w:val="18"/>
                <w:szCs w:val="18"/>
              </w:rPr>
              <w:t xml:space="preserve"> Eur</w:t>
            </w:r>
          </w:p>
        </w:tc>
        <w:tc>
          <w:tcPr>
            <w:tcW w:w="2240" w:type="dxa"/>
            <w:tcMar>
              <w:top w:w="28" w:type="dxa"/>
              <w:bottom w:w="28" w:type="dxa"/>
            </w:tcMar>
          </w:tcPr>
          <w:p w:rsidRPr="00FE648F" w:rsidR="00D20A19" w:rsidRDefault="00D20A19" w14:paraId="1DC15793" w14:textId="77777777">
            <w:pPr>
              <w:rPr>
                <w:rFonts w:ascii="Arial" w:hAnsi="Arial" w:cs="Arial"/>
                <w:sz w:val="18"/>
                <w:szCs w:val="18"/>
              </w:rPr>
            </w:pPr>
            <w:r w:rsidRPr="73E762EA">
              <w:rPr>
                <w:rFonts w:ascii="Arial" w:hAnsi="Arial" w:eastAsia="Arial" w:cs="Arial"/>
                <w:b/>
                <w:bCs/>
                <w:sz w:val="18"/>
                <w:szCs w:val="18"/>
                <w:lang w:val="en-GB" w:bidi="en-US"/>
              </w:rPr>
              <w:t>9.6. Fine applied to the Supplier/ Buyer for non-compliance with confidentiality requirements</w:t>
            </w:r>
          </w:p>
        </w:tc>
        <w:tc>
          <w:tcPr>
            <w:tcW w:w="5729" w:type="dxa"/>
            <w:gridSpan w:val="6"/>
            <w:tcMar>
              <w:top w:w="28" w:type="dxa"/>
              <w:bottom w:w="28" w:type="dxa"/>
            </w:tcMar>
          </w:tcPr>
          <w:p w:rsidRPr="00FE648F" w:rsidR="00D20A19" w:rsidRDefault="00D20A19" w14:paraId="1D495C79" w14:textId="57C4C0E5">
            <w:pPr>
              <w:jc w:val="both"/>
              <w:rPr>
                <w:rFonts w:ascii="Arial" w:hAnsi="Arial" w:cs="Arial"/>
                <w:sz w:val="18"/>
                <w:szCs w:val="18"/>
              </w:rPr>
            </w:pPr>
            <w:r w:rsidRPr="00FE648F">
              <w:rPr>
                <w:rFonts w:ascii="Arial" w:hAnsi="Arial" w:eastAsia="Arial" w:cs="Arial"/>
                <w:color w:val="000000" w:themeColor="text1"/>
                <w:sz w:val="18"/>
                <w:szCs w:val="18"/>
                <w:lang w:val="en-GB" w:bidi="en-US"/>
              </w:rPr>
              <w:t>EUR 300</w:t>
            </w:r>
            <w:r w:rsidR="007436FA">
              <w:rPr>
                <w:rFonts w:ascii="Arial" w:hAnsi="Arial" w:eastAsia="Arial" w:cs="Arial"/>
                <w:color w:val="000000" w:themeColor="text1"/>
                <w:sz w:val="18"/>
                <w:szCs w:val="18"/>
                <w:lang w:val="en-GB" w:bidi="en-US"/>
              </w:rPr>
              <w:t>,00</w:t>
            </w:r>
          </w:p>
        </w:tc>
      </w:tr>
      <w:tr w:rsidR="00BB2CF3" w:rsidTr="421849A1" w14:paraId="4A7AAFA9" w14:textId="77777777">
        <w:tc>
          <w:tcPr>
            <w:tcW w:w="2371" w:type="dxa"/>
            <w:gridSpan w:val="2"/>
            <w:tcMar>
              <w:top w:w="28" w:type="dxa"/>
              <w:bottom w:w="28" w:type="dxa"/>
            </w:tcMar>
          </w:tcPr>
          <w:p w:rsidRPr="00FE648F" w:rsidR="00BB2CF3" w:rsidP="00BB2CF3" w:rsidRDefault="00BB2CF3" w14:paraId="58E37DE9" w14:textId="77777777">
            <w:pPr>
              <w:rPr>
                <w:rFonts w:ascii="Arial" w:hAnsi="Arial" w:cs="Arial"/>
                <w:sz w:val="18"/>
                <w:szCs w:val="18"/>
              </w:rPr>
            </w:pPr>
            <w:r w:rsidRPr="73E762EA">
              <w:rPr>
                <w:rFonts w:ascii="Arial" w:hAnsi="Arial" w:cs="Arial"/>
                <w:b/>
                <w:bCs/>
                <w:sz w:val="18"/>
                <w:szCs w:val="18"/>
              </w:rPr>
              <w:t>9.7. Tiekėjui taikomos netesybos dėl pirkimo dokumentuose nustatytų Kokybinių kriterijų nepasiekimo Sutarties vykdymo metu</w:t>
            </w:r>
          </w:p>
        </w:tc>
        <w:tc>
          <w:tcPr>
            <w:tcW w:w="5426" w:type="dxa"/>
            <w:gridSpan w:val="5"/>
            <w:tcMar>
              <w:top w:w="28" w:type="dxa"/>
              <w:bottom w:w="28" w:type="dxa"/>
            </w:tcMar>
          </w:tcPr>
          <w:p w:rsidRPr="00FE648F" w:rsidR="00BB2CF3" w:rsidP="00BB2CF3" w:rsidRDefault="00BB2CF3" w14:paraId="10240512" w14:textId="77777777">
            <w:pPr>
              <w:jc w:val="both"/>
              <w:rPr>
                <w:rFonts w:ascii="Arial" w:hAnsi="Arial" w:cs="Arial"/>
                <w:color w:val="000000" w:themeColor="text1"/>
                <w:sz w:val="18"/>
                <w:szCs w:val="18"/>
              </w:rPr>
            </w:pPr>
            <w:r w:rsidRPr="56F8CC7A">
              <w:rPr>
                <w:rFonts w:ascii="Arial" w:hAnsi="Arial" w:cs="Arial"/>
                <w:color w:val="000000" w:themeColor="text1"/>
                <w:sz w:val="18"/>
                <w:szCs w:val="18"/>
              </w:rPr>
              <w:t xml:space="preserve">Tiekėjui taikoma 500,00 Eur bauda už kiekvieną nustatytą atvejį. </w:t>
            </w:r>
          </w:p>
          <w:p w:rsidRPr="00066D55" w:rsidR="00BB2CF3" w:rsidP="00BB2CF3" w:rsidRDefault="00BB2CF3" w14:paraId="3866B213" w14:textId="77777777">
            <w:pPr>
              <w:jc w:val="both"/>
              <w:rPr>
                <w:rFonts w:ascii="Arial" w:hAnsi="Arial" w:cs="Arial"/>
                <w:i/>
                <w:iCs/>
                <w:color w:val="4472C4"/>
                <w:sz w:val="18"/>
                <w:szCs w:val="18"/>
              </w:rPr>
            </w:pPr>
          </w:p>
        </w:tc>
        <w:tc>
          <w:tcPr>
            <w:tcW w:w="2240" w:type="dxa"/>
            <w:tcMar>
              <w:top w:w="28" w:type="dxa"/>
              <w:bottom w:w="28" w:type="dxa"/>
            </w:tcMar>
          </w:tcPr>
          <w:p w:rsidRPr="00FE648F" w:rsidR="00BB2CF3" w:rsidP="00BB2CF3" w:rsidRDefault="00BB2CF3" w14:paraId="56CA48CF" w14:textId="77777777">
            <w:pPr>
              <w:rPr>
                <w:rFonts w:ascii="Arial" w:hAnsi="Arial" w:cs="Arial"/>
                <w:sz w:val="18"/>
                <w:szCs w:val="18"/>
              </w:rPr>
            </w:pPr>
            <w:r w:rsidRPr="73E762EA">
              <w:rPr>
                <w:rFonts w:ascii="Arial" w:hAnsi="Arial" w:eastAsia="Arial" w:cs="Arial"/>
                <w:b/>
                <w:bCs/>
                <w:sz w:val="18"/>
                <w:szCs w:val="18"/>
                <w:lang w:val="en-GB" w:bidi="en-US"/>
              </w:rPr>
              <w:t>9.7. Penalty applied to the Supplier for failure to meet the Qualitative criteria set out in the procurement documents during the performance of the Contract</w:t>
            </w:r>
          </w:p>
        </w:tc>
        <w:tc>
          <w:tcPr>
            <w:tcW w:w="5729" w:type="dxa"/>
            <w:gridSpan w:val="6"/>
            <w:tcMar>
              <w:top w:w="28" w:type="dxa"/>
              <w:bottom w:w="28" w:type="dxa"/>
            </w:tcMar>
          </w:tcPr>
          <w:p w:rsidRPr="00FE648F" w:rsidR="00ED3364" w:rsidP="00ED3364" w:rsidRDefault="00ED3364" w14:paraId="6C7BAF0C" w14:textId="3986670C">
            <w:pPr>
              <w:jc w:val="both"/>
              <w:rPr>
                <w:rFonts w:ascii="Arial" w:hAnsi="Arial" w:cs="Arial"/>
                <w:sz w:val="18"/>
                <w:szCs w:val="18"/>
                <w:lang w:val="en-GB"/>
              </w:rPr>
            </w:pPr>
            <w:r w:rsidRPr="00FE648F">
              <w:rPr>
                <w:rFonts w:ascii="Arial" w:hAnsi="Arial" w:eastAsia="Arial" w:cs="Arial"/>
                <w:color w:val="000000" w:themeColor="text1"/>
                <w:sz w:val="18"/>
                <w:szCs w:val="18"/>
                <w:lang w:val="en-GB" w:bidi="en-US"/>
              </w:rPr>
              <w:t xml:space="preserve">The Supplier is subject to a fine of EUR </w:t>
            </w:r>
            <w:r>
              <w:rPr>
                <w:rFonts w:ascii="Arial" w:hAnsi="Arial" w:eastAsia="Arial" w:cs="Arial"/>
                <w:color w:val="000000" w:themeColor="text1"/>
                <w:sz w:val="18"/>
                <w:szCs w:val="18"/>
                <w:lang w:val="en-GB" w:bidi="en-US"/>
              </w:rPr>
              <w:t>500,00</w:t>
            </w:r>
            <w:r w:rsidRPr="00FE648F">
              <w:rPr>
                <w:rFonts w:ascii="Arial" w:hAnsi="Arial" w:eastAsia="Arial" w:cs="Arial"/>
                <w:color w:val="000000" w:themeColor="text1"/>
                <w:sz w:val="18"/>
                <w:szCs w:val="18"/>
                <w:lang w:val="en-GB" w:bidi="en-US"/>
              </w:rPr>
              <w:t xml:space="preserve"> for each case found</w:t>
            </w:r>
            <w:r>
              <w:rPr>
                <w:rFonts w:ascii="Arial" w:hAnsi="Arial" w:eastAsia="Arial" w:cs="Arial"/>
                <w:color w:val="000000" w:themeColor="text1"/>
                <w:sz w:val="18"/>
                <w:szCs w:val="18"/>
                <w:lang w:val="en-GB" w:bidi="en-US"/>
              </w:rPr>
              <w:t>.</w:t>
            </w:r>
          </w:p>
          <w:p w:rsidRPr="00FE648F" w:rsidR="00BB2CF3" w:rsidP="00BB2CF3" w:rsidRDefault="00BB2CF3" w14:paraId="33C79D23" w14:textId="77777777">
            <w:pPr>
              <w:jc w:val="both"/>
              <w:rPr>
                <w:rFonts w:ascii="Arial" w:hAnsi="Arial" w:cs="Arial"/>
                <w:sz w:val="18"/>
                <w:szCs w:val="18"/>
                <w:lang w:val="en-GB"/>
              </w:rPr>
            </w:pPr>
          </w:p>
          <w:p w:rsidRPr="00066D55" w:rsidR="00BB2CF3" w:rsidP="00BB2CF3" w:rsidRDefault="00BB2CF3" w14:paraId="0BE42561" w14:textId="77777777">
            <w:pPr>
              <w:jc w:val="both"/>
              <w:rPr>
                <w:rFonts w:ascii="Arial" w:hAnsi="Arial" w:cs="Arial"/>
                <w:i/>
                <w:iCs/>
                <w:color w:val="4472C4"/>
                <w:sz w:val="18"/>
                <w:szCs w:val="18"/>
                <w:lang w:val="en-GB"/>
              </w:rPr>
            </w:pPr>
          </w:p>
        </w:tc>
      </w:tr>
      <w:tr w:rsidR="00BB2CF3" w:rsidTr="421849A1" w14:paraId="4C45F6FD" w14:textId="77777777">
        <w:tc>
          <w:tcPr>
            <w:tcW w:w="2371" w:type="dxa"/>
            <w:gridSpan w:val="2"/>
            <w:tcMar>
              <w:top w:w="28" w:type="dxa"/>
              <w:bottom w:w="28" w:type="dxa"/>
            </w:tcMar>
          </w:tcPr>
          <w:p w:rsidRPr="00FE648F" w:rsidR="00BB2CF3" w:rsidP="00BB2CF3" w:rsidRDefault="00BB2CF3" w14:paraId="5FB1D3CA" w14:textId="4C3AE208">
            <w:pPr>
              <w:rPr>
                <w:rFonts w:ascii="Arial" w:hAnsi="Arial" w:cs="Arial"/>
                <w:sz w:val="18"/>
                <w:szCs w:val="18"/>
              </w:rPr>
            </w:pPr>
            <w:r w:rsidRPr="73E762EA">
              <w:rPr>
                <w:rFonts w:ascii="Arial" w:hAnsi="Arial" w:cs="Arial"/>
                <w:b/>
                <w:bCs/>
                <w:sz w:val="18"/>
                <w:szCs w:val="18"/>
              </w:rPr>
              <w:t>9.8</w:t>
            </w:r>
            <w:r w:rsidR="00FC69E2">
              <w:rPr>
                <w:rFonts w:ascii="Arial" w:hAnsi="Arial" w:cs="Arial"/>
                <w:b/>
                <w:bCs/>
                <w:sz w:val="18"/>
                <w:szCs w:val="18"/>
              </w:rPr>
              <w:t>.</w:t>
            </w:r>
            <w:r w:rsidRPr="73E762EA">
              <w:rPr>
                <w:rFonts w:ascii="Arial" w:hAnsi="Arial" w:cs="Arial"/>
                <w:b/>
                <w:bCs/>
                <w:sz w:val="18"/>
                <w:szCs w:val="18"/>
              </w:rPr>
              <w:t xml:space="preserve"> Tiekėjui taikomos netesybos dėl Sutarties įvykdymo užtikrinimo nepratęsimo</w:t>
            </w:r>
          </w:p>
        </w:tc>
        <w:tc>
          <w:tcPr>
            <w:tcW w:w="5426" w:type="dxa"/>
            <w:gridSpan w:val="5"/>
            <w:tcMar>
              <w:top w:w="28" w:type="dxa"/>
              <w:bottom w:w="28" w:type="dxa"/>
            </w:tcMar>
          </w:tcPr>
          <w:p w:rsidRPr="00841AEE" w:rsidR="00B9014C" w:rsidP="00B9014C" w:rsidRDefault="00BB2CF3" w14:paraId="6EE65C92" w14:textId="016E091C">
            <w:pPr>
              <w:jc w:val="both"/>
              <w:rPr>
                <w:rFonts w:ascii="Arial" w:hAnsi="Arial" w:cs="Arial"/>
                <w:color w:val="000000" w:themeColor="text1"/>
                <w:sz w:val="18"/>
                <w:szCs w:val="18"/>
              </w:rPr>
            </w:pPr>
            <w:r w:rsidRPr="00841AEE">
              <w:rPr>
                <w:rFonts w:ascii="Arial" w:hAnsi="Arial" w:cs="Arial"/>
                <w:color w:val="000000" w:themeColor="text1"/>
                <w:sz w:val="18"/>
                <w:szCs w:val="18"/>
              </w:rPr>
              <w:t>Tiekėjui taikomi 0,05 proc. delspinigiai už kiekvieną pradelstą dieną</w:t>
            </w:r>
            <w:r w:rsidRPr="00841AEE" w:rsidR="00B9014C">
              <w:rPr>
                <w:rFonts w:ascii="Arial" w:hAnsi="Arial" w:cs="Arial"/>
                <w:color w:val="000000" w:themeColor="text1"/>
                <w:sz w:val="18"/>
                <w:szCs w:val="18"/>
              </w:rPr>
              <w:t xml:space="preserve"> </w:t>
            </w:r>
            <w:r w:rsidRPr="00841AEE" w:rsidR="00B9014C">
              <w:rPr>
                <w:rFonts w:ascii="Arial" w:hAnsi="Arial" w:cs="Arial"/>
                <w:i/>
                <w:iCs/>
                <w:color w:val="000000" w:themeColor="text1"/>
                <w:sz w:val="18"/>
                <w:szCs w:val="18"/>
              </w:rPr>
              <w:t>nuo Pradinės sutarties vertės be PVM.</w:t>
            </w:r>
          </w:p>
          <w:p w:rsidRPr="00841AEE" w:rsidR="00BB2CF3" w:rsidP="00BB2CF3" w:rsidRDefault="00BB2CF3" w14:paraId="4416CDB7" w14:textId="167A3797">
            <w:pPr>
              <w:jc w:val="both"/>
              <w:rPr>
                <w:rFonts w:ascii="Arial" w:hAnsi="Arial" w:cs="Arial"/>
                <w:sz w:val="18"/>
                <w:szCs w:val="18"/>
              </w:rPr>
            </w:pPr>
          </w:p>
        </w:tc>
        <w:tc>
          <w:tcPr>
            <w:tcW w:w="2240" w:type="dxa"/>
            <w:tcMar>
              <w:top w:w="28" w:type="dxa"/>
              <w:bottom w:w="28" w:type="dxa"/>
            </w:tcMar>
          </w:tcPr>
          <w:p w:rsidRPr="00FE648F" w:rsidR="00BB2CF3" w:rsidP="00BB2CF3" w:rsidRDefault="00BB2CF3" w14:paraId="39DEBD72" w14:textId="77777777">
            <w:pPr>
              <w:rPr>
                <w:rFonts w:ascii="Arial" w:hAnsi="Arial" w:cs="Arial"/>
                <w:sz w:val="18"/>
                <w:szCs w:val="18"/>
              </w:rPr>
            </w:pPr>
            <w:r w:rsidRPr="73E762EA">
              <w:rPr>
                <w:rFonts w:ascii="Arial" w:hAnsi="Arial" w:eastAsia="Arial" w:cs="Arial"/>
                <w:b/>
                <w:bCs/>
                <w:sz w:val="18"/>
                <w:szCs w:val="18"/>
                <w:lang w:val="en-GB" w:bidi="en-US"/>
              </w:rPr>
              <w:t>9.8. Penalty applied to the Supplier for non-renewal of the Contract Performance Security</w:t>
            </w:r>
          </w:p>
        </w:tc>
        <w:tc>
          <w:tcPr>
            <w:tcW w:w="5729" w:type="dxa"/>
            <w:gridSpan w:val="6"/>
            <w:tcMar>
              <w:top w:w="28" w:type="dxa"/>
              <w:bottom w:w="28" w:type="dxa"/>
            </w:tcMar>
          </w:tcPr>
          <w:p w:rsidRPr="00841AEE" w:rsidR="00D31186" w:rsidP="00D31186" w:rsidRDefault="00D31186" w14:paraId="037A915D" w14:textId="77777777">
            <w:pPr>
              <w:jc w:val="both"/>
              <w:rPr>
                <w:rFonts w:ascii="Arial" w:hAnsi="Arial" w:cs="Arial"/>
                <w:color w:val="000000" w:themeColor="text1"/>
                <w:sz w:val="18"/>
                <w:szCs w:val="18"/>
              </w:rPr>
            </w:pPr>
            <w:r w:rsidRPr="00841AEE">
              <w:rPr>
                <w:rFonts w:ascii="Arial" w:hAnsi="Arial" w:cs="Arial"/>
                <w:color w:val="000000" w:themeColor="text1"/>
                <w:sz w:val="18"/>
                <w:szCs w:val="18"/>
              </w:rPr>
              <w:t xml:space="preserve">The Supplier is subject to a default interest rate of 0.05 % per day of delay, calculated from the Initial Contract value, excluding VAT. </w:t>
            </w:r>
          </w:p>
          <w:p w:rsidRPr="00D31186" w:rsidR="00BB2CF3" w:rsidP="00BB2CF3" w:rsidRDefault="00BB2CF3" w14:paraId="3116A1B2" w14:textId="771F367F">
            <w:pPr>
              <w:jc w:val="both"/>
              <w:rPr>
                <w:rFonts w:ascii="Arial" w:hAnsi="Arial" w:cs="Arial"/>
                <w:sz w:val="18"/>
                <w:szCs w:val="18"/>
                <w:highlight w:val="yellow"/>
              </w:rPr>
            </w:pPr>
          </w:p>
        </w:tc>
      </w:tr>
      <w:tr w:rsidR="00BB2CF3" w:rsidTr="421849A1" w14:paraId="290977D5" w14:textId="77777777">
        <w:tc>
          <w:tcPr>
            <w:tcW w:w="2371" w:type="dxa"/>
            <w:gridSpan w:val="2"/>
            <w:tcMar>
              <w:top w:w="28" w:type="dxa"/>
              <w:bottom w:w="28" w:type="dxa"/>
            </w:tcMar>
          </w:tcPr>
          <w:p w:rsidRPr="00FE648F" w:rsidR="00BB2CF3" w:rsidP="00BB2CF3" w:rsidRDefault="00BB2CF3" w14:paraId="33213322" w14:textId="77777777">
            <w:pPr>
              <w:rPr>
                <w:rFonts w:ascii="Arial" w:hAnsi="Arial" w:cs="Arial"/>
                <w:sz w:val="18"/>
                <w:szCs w:val="18"/>
              </w:rPr>
            </w:pPr>
            <w:r w:rsidRPr="73E762EA">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5426" w:type="dxa"/>
            <w:gridSpan w:val="5"/>
            <w:tcMar>
              <w:top w:w="28" w:type="dxa"/>
              <w:bottom w:w="28" w:type="dxa"/>
            </w:tcMar>
          </w:tcPr>
          <w:p w:rsidRPr="00FE648F" w:rsidR="00BB2CF3" w:rsidP="00BB2CF3" w:rsidRDefault="00BB2CF3" w14:paraId="1BB3766C" w14:textId="0622560E">
            <w:pPr>
              <w:jc w:val="both"/>
              <w:rPr>
                <w:rFonts w:ascii="Arial" w:hAnsi="Arial" w:cs="Arial"/>
                <w:i/>
                <w:iCs/>
                <w:color w:val="4472C4"/>
                <w:sz w:val="18"/>
                <w:szCs w:val="18"/>
              </w:rPr>
            </w:pPr>
            <w:r w:rsidRPr="00FE648F">
              <w:rPr>
                <w:rFonts w:ascii="Arial" w:hAnsi="Arial" w:cs="Arial"/>
                <w:color w:val="000000" w:themeColor="text1"/>
                <w:sz w:val="18"/>
                <w:szCs w:val="18"/>
              </w:rPr>
              <w:t>Tiekėjui taikoma 300</w:t>
            </w:r>
            <w:r w:rsidR="00E77197">
              <w:rPr>
                <w:rFonts w:ascii="Arial" w:hAnsi="Arial" w:cs="Arial"/>
                <w:color w:val="000000" w:themeColor="text1"/>
                <w:sz w:val="18"/>
                <w:szCs w:val="18"/>
              </w:rPr>
              <w:t>,00</w:t>
            </w:r>
            <w:r w:rsidRPr="00FE648F">
              <w:rPr>
                <w:rFonts w:ascii="Arial" w:hAnsi="Arial" w:cs="Arial"/>
                <w:color w:val="000000" w:themeColor="text1"/>
                <w:sz w:val="18"/>
                <w:szCs w:val="18"/>
              </w:rPr>
              <w:t xml:space="preserve"> Eur bauda už kiekvieną nustatytą atvejį.</w:t>
            </w:r>
          </w:p>
          <w:p w:rsidRPr="00FE648F" w:rsidR="00BB2CF3" w:rsidP="00BB2CF3" w:rsidRDefault="00BB2CF3" w14:paraId="4ED2C342" w14:textId="77777777">
            <w:pPr>
              <w:jc w:val="both"/>
              <w:rPr>
                <w:rFonts w:ascii="Arial" w:hAnsi="Arial" w:cs="Arial"/>
                <w:sz w:val="18"/>
                <w:szCs w:val="18"/>
              </w:rPr>
            </w:pPr>
          </w:p>
        </w:tc>
        <w:tc>
          <w:tcPr>
            <w:tcW w:w="2240" w:type="dxa"/>
            <w:tcMar>
              <w:top w:w="28" w:type="dxa"/>
              <w:bottom w:w="28" w:type="dxa"/>
            </w:tcMar>
          </w:tcPr>
          <w:p w:rsidRPr="00FE648F" w:rsidR="00BB2CF3" w:rsidP="00BB2CF3" w:rsidRDefault="00BB2CF3" w14:paraId="06999365" w14:textId="77777777">
            <w:pPr>
              <w:rPr>
                <w:rFonts w:ascii="Arial" w:hAnsi="Arial" w:cs="Arial"/>
                <w:sz w:val="18"/>
                <w:szCs w:val="18"/>
              </w:rPr>
            </w:pPr>
            <w:r w:rsidRPr="73E762EA">
              <w:rPr>
                <w:rFonts w:ascii="Arial" w:hAnsi="Arial" w:eastAsia="Arial" w:cs="Arial"/>
                <w:b/>
                <w:bCs/>
                <w:sz w:val="18"/>
                <w:szCs w:val="18"/>
                <w:lang w:val="en-GB" w:bidi="en-US"/>
              </w:rPr>
              <w:t>9.9. Fine applied to the Supplier for non-compliance with the requirements for the use of the Buyer's symbols, name and mark in advertising or marketing and the prohibition on the use of the Buyer's intellectual work product</w:t>
            </w:r>
          </w:p>
        </w:tc>
        <w:tc>
          <w:tcPr>
            <w:tcW w:w="5729" w:type="dxa"/>
            <w:gridSpan w:val="6"/>
            <w:tcMar>
              <w:top w:w="28" w:type="dxa"/>
              <w:bottom w:w="28" w:type="dxa"/>
            </w:tcMar>
          </w:tcPr>
          <w:p w:rsidRPr="00FE648F" w:rsidR="00BB2CF3" w:rsidP="00BB2CF3" w:rsidRDefault="00BB2CF3" w14:paraId="4CB84A0E" w14:textId="11239C03">
            <w:pPr>
              <w:jc w:val="both"/>
              <w:rPr>
                <w:rFonts w:ascii="Arial" w:hAnsi="Arial" w:cs="Arial"/>
                <w:i/>
                <w:iCs/>
                <w:color w:val="4472C4"/>
                <w:sz w:val="18"/>
                <w:szCs w:val="18"/>
                <w:lang w:val="en-GB"/>
              </w:rPr>
            </w:pPr>
            <w:r w:rsidRPr="00FE648F">
              <w:rPr>
                <w:rFonts w:ascii="Arial" w:hAnsi="Arial" w:eastAsia="Arial" w:cs="Arial"/>
                <w:color w:val="000000" w:themeColor="text1"/>
                <w:sz w:val="18"/>
                <w:szCs w:val="18"/>
                <w:lang w:val="en-GB" w:bidi="en-US"/>
              </w:rPr>
              <w:t>The Supplier is subject to a fine of EUR 300</w:t>
            </w:r>
            <w:r w:rsidR="009F45B8">
              <w:rPr>
                <w:rFonts w:ascii="Arial" w:hAnsi="Arial" w:eastAsia="Arial" w:cs="Arial"/>
                <w:color w:val="000000" w:themeColor="text1"/>
                <w:sz w:val="18"/>
                <w:szCs w:val="18"/>
                <w:lang w:val="en-GB" w:bidi="en-US"/>
              </w:rPr>
              <w:t>,00</w:t>
            </w:r>
            <w:r w:rsidRPr="00FE648F">
              <w:rPr>
                <w:rFonts w:ascii="Arial" w:hAnsi="Arial" w:eastAsia="Arial" w:cs="Arial"/>
                <w:color w:val="000000" w:themeColor="text1"/>
                <w:sz w:val="18"/>
                <w:szCs w:val="18"/>
                <w:lang w:val="en-GB" w:bidi="en-US"/>
              </w:rPr>
              <w:t xml:space="preserve"> for each case found.</w:t>
            </w:r>
          </w:p>
          <w:p w:rsidRPr="00FE648F" w:rsidR="00BB2CF3" w:rsidP="00BB2CF3" w:rsidRDefault="00BB2CF3" w14:paraId="54FDD60C" w14:textId="77777777">
            <w:pPr>
              <w:jc w:val="both"/>
              <w:rPr>
                <w:rFonts w:ascii="Arial" w:hAnsi="Arial" w:cs="Arial"/>
                <w:sz w:val="18"/>
                <w:szCs w:val="18"/>
              </w:rPr>
            </w:pPr>
          </w:p>
        </w:tc>
      </w:tr>
      <w:tr w:rsidR="00BB2CF3" w:rsidTr="421849A1" w14:paraId="3ACCF3D0" w14:textId="77777777">
        <w:tc>
          <w:tcPr>
            <w:tcW w:w="2371" w:type="dxa"/>
            <w:gridSpan w:val="2"/>
            <w:tcMar>
              <w:top w:w="28" w:type="dxa"/>
              <w:bottom w:w="28" w:type="dxa"/>
            </w:tcMar>
          </w:tcPr>
          <w:p w:rsidRPr="00FE648F" w:rsidR="00BB2CF3" w:rsidP="00BB2CF3" w:rsidRDefault="00BB2CF3" w14:paraId="6B46E850" w14:textId="77777777">
            <w:pPr>
              <w:rPr>
                <w:rFonts w:ascii="Arial" w:hAnsi="Arial" w:cs="Arial"/>
                <w:sz w:val="18"/>
                <w:szCs w:val="18"/>
              </w:rPr>
            </w:pPr>
            <w:r w:rsidRPr="73E762EA">
              <w:rPr>
                <w:rFonts w:ascii="Arial" w:hAnsi="Arial" w:cs="Arial"/>
                <w:b/>
                <w:bCs/>
                <w:sz w:val="18"/>
                <w:szCs w:val="18"/>
                <w:lang w:val="en-US"/>
              </w:rPr>
              <w:t xml:space="preserve">9.10. </w:t>
            </w:r>
            <w:r w:rsidRPr="73E762EA">
              <w:rPr>
                <w:rFonts w:ascii="Arial" w:hAnsi="Arial" w:cs="Arial"/>
                <w:b/>
                <w:bCs/>
                <w:sz w:val="18"/>
                <w:szCs w:val="18"/>
              </w:rPr>
              <w:t>Kitos netesybos</w:t>
            </w:r>
          </w:p>
        </w:tc>
        <w:tc>
          <w:tcPr>
            <w:tcW w:w="5426" w:type="dxa"/>
            <w:gridSpan w:val="5"/>
            <w:tcMar>
              <w:top w:w="28" w:type="dxa"/>
              <w:bottom w:w="28" w:type="dxa"/>
            </w:tcMar>
          </w:tcPr>
          <w:p w:rsidRPr="00FE648F" w:rsidR="00BB2CF3" w:rsidP="00BB2CF3" w:rsidRDefault="00BB2CF3" w14:paraId="1A4B3F46" w14:textId="77777777">
            <w:pPr>
              <w:jc w:val="both"/>
              <w:rPr>
                <w:rFonts w:ascii="Arial" w:hAnsi="Arial" w:cs="Arial"/>
                <w:sz w:val="18"/>
                <w:szCs w:val="18"/>
              </w:rPr>
            </w:pPr>
            <w:r w:rsidRPr="73E762EA">
              <w:rPr>
                <w:rFonts w:ascii="Arial" w:hAnsi="Arial" w:cs="Arial"/>
                <w:sz w:val="18"/>
                <w:szCs w:val="18"/>
              </w:rPr>
              <w:t>Netaikoma</w:t>
            </w:r>
          </w:p>
          <w:p w:rsidRPr="00FE648F" w:rsidR="00BB2CF3" w:rsidP="00BB2CF3" w:rsidRDefault="00BB2CF3" w14:paraId="53C71DCC" w14:textId="77777777">
            <w:pPr>
              <w:jc w:val="both"/>
              <w:rPr>
                <w:rFonts w:ascii="Arial" w:hAnsi="Arial" w:cs="Arial"/>
                <w:sz w:val="18"/>
                <w:szCs w:val="18"/>
              </w:rPr>
            </w:pPr>
          </w:p>
        </w:tc>
        <w:tc>
          <w:tcPr>
            <w:tcW w:w="2240" w:type="dxa"/>
            <w:tcMar>
              <w:top w:w="28" w:type="dxa"/>
              <w:bottom w:w="28" w:type="dxa"/>
            </w:tcMar>
          </w:tcPr>
          <w:p w:rsidRPr="00FE648F" w:rsidR="00BB2CF3" w:rsidP="00BB2CF3" w:rsidRDefault="00BB2CF3" w14:paraId="18CEEBE3" w14:textId="77777777">
            <w:pPr>
              <w:rPr>
                <w:rFonts w:ascii="Arial" w:hAnsi="Arial" w:cs="Arial"/>
                <w:sz w:val="18"/>
                <w:szCs w:val="18"/>
              </w:rPr>
            </w:pPr>
            <w:r w:rsidRPr="73E762EA">
              <w:rPr>
                <w:rFonts w:ascii="Arial" w:hAnsi="Arial" w:eastAsia="Arial" w:cs="Arial"/>
                <w:b/>
                <w:bCs/>
                <w:sz w:val="18"/>
                <w:szCs w:val="18"/>
                <w:lang w:val="en-GB" w:bidi="en-US"/>
              </w:rPr>
              <w:t>9.10. Other penalties</w:t>
            </w:r>
          </w:p>
        </w:tc>
        <w:tc>
          <w:tcPr>
            <w:tcW w:w="5729" w:type="dxa"/>
            <w:gridSpan w:val="6"/>
            <w:tcMar>
              <w:top w:w="28" w:type="dxa"/>
              <w:bottom w:w="28" w:type="dxa"/>
            </w:tcMar>
          </w:tcPr>
          <w:p w:rsidRPr="00FE648F" w:rsidR="00BB2CF3" w:rsidP="00BB2CF3" w:rsidRDefault="00BB2CF3" w14:paraId="553C0F99" w14:textId="77777777">
            <w:pPr>
              <w:jc w:val="both"/>
              <w:rPr>
                <w:rFonts w:ascii="Arial" w:hAnsi="Arial" w:cs="Arial"/>
                <w:sz w:val="18"/>
                <w:szCs w:val="18"/>
                <w:lang w:val="en-GB"/>
              </w:rPr>
            </w:pPr>
            <w:r w:rsidRPr="73E762EA">
              <w:rPr>
                <w:rFonts w:ascii="Arial" w:hAnsi="Arial" w:eastAsia="Arial" w:cs="Arial"/>
                <w:sz w:val="18"/>
                <w:szCs w:val="18"/>
                <w:lang w:val="en-GB" w:bidi="en-US"/>
              </w:rPr>
              <w:t>Not applicable</w:t>
            </w:r>
          </w:p>
          <w:p w:rsidRPr="00FE648F" w:rsidR="00BB2CF3" w:rsidP="00BB2CF3" w:rsidRDefault="00BB2CF3" w14:paraId="7C2F39E5" w14:textId="77777777">
            <w:pPr>
              <w:jc w:val="both"/>
              <w:rPr>
                <w:rFonts w:ascii="Arial" w:hAnsi="Arial" w:cs="Arial"/>
                <w:sz w:val="18"/>
                <w:szCs w:val="18"/>
              </w:rPr>
            </w:pPr>
          </w:p>
        </w:tc>
      </w:tr>
      <w:tr w:rsidR="00BB2CF3" w:rsidTr="421849A1" w14:paraId="66C4FB2D" w14:textId="77777777">
        <w:tc>
          <w:tcPr>
            <w:tcW w:w="7797" w:type="dxa"/>
            <w:gridSpan w:val="7"/>
            <w:tcMar>
              <w:top w:w="28" w:type="dxa"/>
              <w:bottom w:w="28" w:type="dxa"/>
            </w:tcMar>
          </w:tcPr>
          <w:p w:rsidRPr="00FE648F" w:rsidR="00BB2CF3" w:rsidP="00BB2CF3" w:rsidRDefault="00BB2CF3" w14:paraId="63B24282" w14:textId="77777777">
            <w:pPr>
              <w:spacing w:before="60" w:after="60"/>
              <w:ind w:firstLine="567"/>
              <w:jc w:val="center"/>
              <w:rPr>
                <w:rFonts w:ascii="Arial" w:hAnsi="Arial" w:cs="Arial"/>
                <w:sz w:val="18"/>
                <w:szCs w:val="18"/>
              </w:rPr>
            </w:pPr>
            <w:r w:rsidRPr="00FE648F">
              <w:rPr>
                <w:rFonts w:ascii="Arial" w:hAnsi="Arial" w:cs="Arial"/>
                <w:b/>
                <w:sz w:val="18"/>
                <w:szCs w:val="18"/>
              </w:rPr>
              <w:t>10. ESMINĖS SUTARTIES SĄLYGOS</w:t>
            </w:r>
          </w:p>
        </w:tc>
        <w:tc>
          <w:tcPr>
            <w:tcW w:w="7969" w:type="dxa"/>
            <w:gridSpan w:val="7"/>
            <w:tcMar>
              <w:top w:w="28" w:type="dxa"/>
              <w:bottom w:w="28" w:type="dxa"/>
            </w:tcMar>
          </w:tcPr>
          <w:p w:rsidRPr="00FE648F" w:rsidR="00BB2CF3" w:rsidP="00BB2CF3" w:rsidRDefault="00BB2CF3" w14:paraId="48AE6E29" w14:textId="77777777">
            <w:pPr>
              <w:spacing w:before="60" w:after="60"/>
              <w:ind w:firstLine="567"/>
              <w:jc w:val="center"/>
              <w:rPr>
                <w:rFonts w:ascii="Arial" w:hAnsi="Arial" w:cs="Arial"/>
                <w:sz w:val="18"/>
                <w:szCs w:val="18"/>
              </w:rPr>
            </w:pPr>
            <w:r w:rsidRPr="00FE648F">
              <w:rPr>
                <w:rFonts w:ascii="Arial" w:hAnsi="Arial" w:eastAsia="Arial" w:cs="Arial"/>
                <w:b/>
                <w:sz w:val="18"/>
                <w:szCs w:val="18"/>
                <w:lang w:val="en-GB" w:bidi="en-US"/>
              </w:rPr>
              <w:t>10. ESSENTIAL TERMS AND CONDITIONS OF THE CONTRACT</w:t>
            </w:r>
          </w:p>
        </w:tc>
      </w:tr>
      <w:tr w:rsidR="00BB2CF3" w:rsidTr="421849A1" w14:paraId="5F6353AC" w14:textId="77777777">
        <w:tc>
          <w:tcPr>
            <w:tcW w:w="2371" w:type="dxa"/>
            <w:gridSpan w:val="2"/>
            <w:tcMar>
              <w:top w:w="28" w:type="dxa"/>
              <w:bottom w:w="28" w:type="dxa"/>
            </w:tcMar>
          </w:tcPr>
          <w:p w:rsidRPr="00FE648F" w:rsidR="00BB2CF3" w:rsidP="00BB2CF3" w:rsidRDefault="00BB2CF3" w14:paraId="2DE4D6D9" w14:textId="77777777">
            <w:pPr>
              <w:rPr>
                <w:rFonts w:ascii="Arial" w:hAnsi="Arial" w:cs="Arial"/>
                <w:sz w:val="18"/>
                <w:szCs w:val="18"/>
              </w:rPr>
            </w:pPr>
            <w:r w:rsidRPr="00FE648F">
              <w:rPr>
                <w:rFonts w:ascii="Arial" w:hAnsi="Arial" w:cs="Arial"/>
                <w:b/>
                <w:sz w:val="18"/>
                <w:szCs w:val="18"/>
                <w:lang w:val="en-US"/>
              </w:rPr>
              <w:t xml:space="preserve">10.1. </w:t>
            </w:r>
            <w:r w:rsidRPr="00395A22">
              <w:rPr>
                <w:rFonts w:ascii="Arial" w:hAnsi="Arial" w:cs="Arial"/>
                <w:b/>
                <w:bCs/>
                <w:sz w:val="18"/>
                <w:szCs w:val="18"/>
              </w:rPr>
              <w:t>Esminės</w:t>
            </w:r>
            <w:r w:rsidRPr="00FE648F">
              <w:rPr>
                <w:rFonts w:ascii="Arial" w:hAnsi="Arial" w:cs="Arial"/>
                <w:b/>
                <w:sz w:val="18"/>
                <w:szCs w:val="18"/>
              </w:rPr>
              <w:t xml:space="preserve"> Sutarties sąlygos</w:t>
            </w:r>
          </w:p>
        </w:tc>
        <w:tc>
          <w:tcPr>
            <w:tcW w:w="5426" w:type="dxa"/>
            <w:gridSpan w:val="5"/>
            <w:tcMar>
              <w:top w:w="28" w:type="dxa"/>
              <w:bottom w:w="28" w:type="dxa"/>
            </w:tcMar>
          </w:tcPr>
          <w:p w:rsidRPr="00FE648F" w:rsidR="00BB2CF3" w:rsidP="00BB2CF3" w:rsidRDefault="00BB2CF3" w14:paraId="0A8C3BE4" w14:textId="2B6007FD">
            <w:pPr>
              <w:jc w:val="both"/>
              <w:rPr>
                <w:rFonts w:ascii="Arial" w:hAnsi="Arial" w:cs="Arial"/>
                <w:sz w:val="18"/>
                <w:szCs w:val="18"/>
              </w:rPr>
            </w:pPr>
            <w:r w:rsidRPr="6BFCD6D8">
              <w:rPr>
                <w:rFonts w:ascii="Arial" w:hAnsi="Arial" w:cs="Arial"/>
                <w:sz w:val="18"/>
                <w:szCs w:val="18"/>
              </w:rPr>
              <w:t>Netaikoma</w:t>
            </w:r>
          </w:p>
        </w:tc>
        <w:tc>
          <w:tcPr>
            <w:tcW w:w="2240" w:type="dxa"/>
            <w:tcMar>
              <w:top w:w="28" w:type="dxa"/>
              <w:bottom w:w="28" w:type="dxa"/>
            </w:tcMar>
          </w:tcPr>
          <w:p w:rsidRPr="00FE648F" w:rsidR="00BB2CF3" w:rsidP="00BB2CF3" w:rsidRDefault="00BB2CF3" w14:paraId="40E25C37" w14:textId="77777777">
            <w:pPr>
              <w:rPr>
                <w:rFonts w:ascii="Arial" w:hAnsi="Arial" w:cs="Arial"/>
                <w:sz w:val="18"/>
                <w:szCs w:val="18"/>
              </w:rPr>
            </w:pPr>
            <w:r w:rsidRPr="00FE648F">
              <w:rPr>
                <w:rFonts w:ascii="Arial" w:hAnsi="Arial" w:eastAsia="Arial" w:cs="Arial"/>
                <w:b/>
                <w:sz w:val="18"/>
                <w:szCs w:val="18"/>
                <w:lang w:val="en-GB" w:bidi="en-US"/>
              </w:rPr>
              <w:t>10.1. Essential terms and conditions of the Contract</w:t>
            </w:r>
          </w:p>
        </w:tc>
        <w:tc>
          <w:tcPr>
            <w:tcW w:w="5729" w:type="dxa"/>
            <w:gridSpan w:val="6"/>
            <w:tcMar>
              <w:top w:w="28" w:type="dxa"/>
              <w:bottom w:w="28" w:type="dxa"/>
            </w:tcMar>
          </w:tcPr>
          <w:p w:rsidRPr="00FE648F" w:rsidR="00BB2CF3" w:rsidP="00BB2CF3" w:rsidRDefault="00BB2CF3" w14:paraId="46F88146" w14:textId="77777777">
            <w:pPr>
              <w:jc w:val="both"/>
              <w:rPr>
                <w:rFonts w:ascii="Arial" w:hAnsi="Arial" w:cs="Arial"/>
                <w:sz w:val="18"/>
                <w:szCs w:val="18"/>
                <w:lang w:val="en-GB"/>
              </w:rPr>
            </w:pPr>
            <w:r w:rsidRPr="73E762EA">
              <w:rPr>
                <w:rFonts w:ascii="Arial" w:hAnsi="Arial" w:eastAsia="Arial" w:cs="Arial"/>
                <w:sz w:val="18"/>
                <w:szCs w:val="18"/>
                <w:lang w:val="en-GB" w:bidi="en-US"/>
              </w:rPr>
              <w:t>Not applicable</w:t>
            </w:r>
          </w:p>
          <w:p w:rsidRPr="00FE648F" w:rsidR="00BB2CF3" w:rsidP="00BB2CF3" w:rsidRDefault="00BB2CF3" w14:paraId="569A0679" w14:textId="50D4D617">
            <w:pPr>
              <w:jc w:val="both"/>
              <w:rPr>
                <w:rFonts w:ascii="Arial" w:hAnsi="Arial" w:cs="Arial"/>
                <w:sz w:val="18"/>
                <w:szCs w:val="18"/>
                <w:lang w:val="en-GB"/>
              </w:rPr>
            </w:pPr>
          </w:p>
          <w:p w:rsidRPr="00FE648F" w:rsidR="00BB2CF3" w:rsidP="00BB2CF3" w:rsidRDefault="00BB2CF3" w14:paraId="6DF737CE" w14:textId="77777777">
            <w:pPr>
              <w:jc w:val="both"/>
              <w:rPr>
                <w:rFonts w:ascii="Arial" w:hAnsi="Arial" w:cs="Arial"/>
                <w:sz w:val="18"/>
                <w:szCs w:val="18"/>
                <w:lang w:val="en-GB"/>
              </w:rPr>
            </w:pPr>
          </w:p>
          <w:p w:rsidRPr="00FE648F" w:rsidR="00BB2CF3" w:rsidP="00BB2CF3" w:rsidRDefault="00BB2CF3" w14:paraId="4024D099" w14:textId="22CD7ED0">
            <w:pPr>
              <w:jc w:val="both"/>
              <w:rPr>
                <w:rFonts w:ascii="Arial" w:hAnsi="Arial" w:eastAsia="Arial" w:cs="Arial"/>
                <w:color w:val="4472C4" w:themeColor="accent1"/>
                <w:sz w:val="18"/>
                <w:szCs w:val="18"/>
                <w:lang w:val="en-GB" w:bidi="en-US"/>
              </w:rPr>
            </w:pPr>
          </w:p>
        </w:tc>
      </w:tr>
      <w:tr w:rsidR="00BB2CF3" w:rsidTr="421849A1" w14:paraId="0CB2136B" w14:textId="77777777">
        <w:trPr>
          <w:trHeight w:val="300"/>
        </w:trPr>
        <w:tc>
          <w:tcPr>
            <w:tcW w:w="2371" w:type="dxa"/>
            <w:gridSpan w:val="2"/>
            <w:tcMar>
              <w:top w:w="28" w:type="dxa"/>
              <w:bottom w:w="28" w:type="dxa"/>
            </w:tcMar>
          </w:tcPr>
          <w:p w:rsidRPr="005E665B" w:rsidR="00BB2CF3" w:rsidP="00BB2CF3" w:rsidRDefault="00BB2CF3" w14:paraId="008DE260" w14:textId="77777777">
            <w:pPr>
              <w:rPr>
                <w:rFonts w:ascii="Arial" w:hAnsi="Arial" w:eastAsia="Arial" w:cs="Arial"/>
                <w:sz w:val="18"/>
                <w:szCs w:val="18"/>
              </w:rPr>
            </w:pPr>
            <w:r w:rsidRPr="73E762EA">
              <w:rPr>
                <w:rFonts w:ascii="Arial" w:hAnsi="Arial" w:eastAsia="Arial" w:cs="Arial"/>
                <w:b/>
                <w:bCs/>
                <w:color w:val="000000" w:themeColor="text1"/>
                <w:sz w:val="18"/>
                <w:szCs w:val="18"/>
              </w:rPr>
              <w:t>10.2. Dideli arba nuolatiniai esminės Sutarties sąlygos vykdymo trūkumai</w:t>
            </w:r>
          </w:p>
        </w:tc>
        <w:tc>
          <w:tcPr>
            <w:tcW w:w="5426" w:type="dxa"/>
            <w:gridSpan w:val="5"/>
            <w:tcMar>
              <w:top w:w="28" w:type="dxa"/>
              <w:bottom w:w="28" w:type="dxa"/>
            </w:tcMar>
          </w:tcPr>
          <w:p w:rsidR="00BB2CF3" w:rsidP="00BB2CF3" w:rsidRDefault="00BB2CF3" w14:paraId="5E323E23" w14:textId="77777777">
            <w:pPr>
              <w:spacing w:line="276" w:lineRule="auto"/>
              <w:jc w:val="both"/>
              <w:rPr>
                <w:rFonts w:ascii="Arial" w:hAnsi="Arial" w:eastAsia="Arial" w:cs="Arial"/>
                <w:color w:val="4471C4"/>
                <w:sz w:val="18"/>
                <w:szCs w:val="18"/>
                <w:lang w:val="en-US"/>
              </w:rPr>
            </w:pPr>
            <w:r w:rsidRPr="73E762EA">
              <w:rPr>
                <w:rFonts w:ascii="Arial" w:hAnsi="Arial" w:eastAsia="Arial" w:cs="Arial"/>
                <w:color w:val="000000" w:themeColor="text1"/>
                <w:sz w:val="18"/>
                <w:szCs w:val="18"/>
              </w:rPr>
              <w:t xml:space="preserve">Netaikoma </w:t>
            </w:r>
          </w:p>
          <w:p w:rsidR="00BB2CF3" w:rsidP="00BB2CF3" w:rsidRDefault="00BB2CF3" w14:paraId="4886A692" w14:textId="77777777">
            <w:pPr>
              <w:rPr>
                <w:rFonts w:ascii="Arial" w:hAnsi="Arial" w:eastAsia="Arial" w:cs="Arial"/>
                <w:color w:val="4471C4"/>
                <w:sz w:val="18"/>
                <w:szCs w:val="18"/>
                <w:lang w:val="en-US"/>
              </w:rPr>
            </w:pPr>
          </w:p>
        </w:tc>
        <w:tc>
          <w:tcPr>
            <w:tcW w:w="2240" w:type="dxa"/>
            <w:tcMar>
              <w:top w:w="28" w:type="dxa"/>
              <w:bottom w:w="28" w:type="dxa"/>
            </w:tcMar>
          </w:tcPr>
          <w:p w:rsidR="00BB2CF3" w:rsidP="00BB2CF3" w:rsidRDefault="00BB2CF3" w14:paraId="70B11CE2" w14:textId="77777777">
            <w:pPr>
              <w:rPr>
                <w:rFonts w:ascii="Arial" w:hAnsi="Arial" w:eastAsia="Arial" w:cs="Arial"/>
                <w:b/>
                <w:bCs/>
                <w:sz w:val="18"/>
                <w:szCs w:val="18"/>
                <w:lang w:val="en-GB" w:bidi="en-US"/>
              </w:rPr>
            </w:pPr>
            <w:r w:rsidRPr="73E762EA">
              <w:rPr>
                <w:rFonts w:ascii="Arial" w:hAnsi="Arial" w:eastAsia="Arial" w:cs="Arial"/>
                <w:b/>
                <w:bCs/>
                <w:sz w:val="18"/>
                <w:szCs w:val="18"/>
                <w:lang w:val="en-GB" w:bidi="en-US"/>
              </w:rPr>
              <w:t>10.2. Significant or persistent deficiencies in the performance of essential terms and conditions of the Contract</w:t>
            </w:r>
          </w:p>
        </w:tc>
        <w:tc>
          <w:tcPr>
            <w:tcW w:w="5729" w:type="dxa"/>
            <w:gridSpan w:val="6"/>
            <w:tcMar>
              <w:top w:w="28" w:type="dxa"/>
              <w:bottom w:w="28" w:type="dxa"/>
            </w:tcMar>
          </w:tcPr>
          <w:p w:rsidR="00BB2CF3" w:rsidP="00BB2CF3" w:rsidRDefault="00BB2CF3" w14:paraId="55ADEEE1" w14:textId="77777777">
            <w:pPr>
              <w:jc w:val="both"/>
              <w:rPr>
                <w:rFonts w:ascii="Arial" w:hAnsi="Arial" w:eastAsia="Arial" w:cs="Arial"/>
                <w:sz w:val="18"/>
                <w:szCs w:val="18"/>
                <w:lang w:val="en-GB" w:bidi="en-US"/>
              </w:rPr>
            </w:pPr>
            <w:r w:rsidRPr="73E762EA">
              <w:rPr>
                <w:rFonts w:ascii="Arial" w:hAnsi="Arial" w:eastAsia="Arial" w:cs="Arial"/>
                <w:sz w:val="18"/>
                <w:szCs w:val="18"/>
                <w:lang w:val="en-GB" w:bidi="en-US"/>
              </w:rPr>
              <w:t xml:space="preserve">Not applicable </w:t>
            </w:r>
          </w:p>
        </w:tc>
      </w:tr>
      <w:tr w:rsidR="00BB2CF3" w:rsidTr="421849A1" w14:paraId="63A88187" w14:textId="77777777">
        <w:tc>
          <w:tcPr>
            <w:tcW w:w="7797" w:type="dxa"/>
            <w:gridSpan w:val="7"/>
            <w:tcMar>
              <w:top w:w="28" w:type="dxa"/>
              <w:bottom w:w="28" w:type="dxa"/>
            </w:tcMar>
          </w:tcPr>
          <w:p w:rsidRPr="00FE648F" w:rsidR="00BB2CF3" w:rsidP="00BB2CF3" w:rsidRDefault="00BB2CF3" w14:paraId="269FB601" w14:textId="77777777">
            <w:pPr>
              <w:spacing w:before="60" w:after="60"/>
              <w:ind w:firstLine="567"/>
              <w:jc w:val="center"/>
              <w:rPr>
                <w:rFonts w:ascii="Arial" w:hAnsi="Arial" w:cs="Arial"/>
                <w:sz w:val="18"/>
                <w:szCs w:val="18"/>
              </w:rPr>
            </w:pPr>
            <w:r w:rsidRPr="00FE648F">
              <w:rPr>
                <w:rFonts w:ascii="Arial" w:hAnsi="Arial" w:cs="Arial"/>
                <w:b/>
                <w:sz w:val="18"/>
                <w:szCs w:val="18"/>
              </w:rPr>
              <w:t>11. SUTARTIES GALIOJIMAS IR KEITIMAS</w:t>
            </w:r>
          </w:p>
        </w:tc>
        <w:tc>
          <w:tcPr>
            <w:tcW w:w="7969" w:type="dxa"/>
            <w:gridSpan w:val="7"/>
            <w:tcMar>
              <w:top w:w="28" w:type="dxa"/>
              <w:bottom w:w="28" w:type="dxa"/>
            </w:tcMar>
          </w:tcPr>
          <w:p w:rsidRPr="00FE648F" w:rsidR="00BB2CF3" w:rsidP="00BB2CF3" w:rsidRDefault="00BB2CF3" w14:paraId="58161ECD" w14:textId="77777777">
            <w:pPr>
              <w:spacing w:before="60" w:after="60"/>
              <w:ind w:firstLine="567"/>
              <w:jc w:val="center"/>
              <w:rPr>
                <w:rFonts w:ascii="Arial" w:hAnsi="Arial" w:cs="Arial"/>
                <w:sz w:val="18"/>
                <w:szCs w:val="18"/>
              </w:rPr>
            </w:pPr>
            <w:r w:rsidRPr="00FE648F">
              <w:rPr>
                <w:rFonts w:ascii="Arial" w:hAnsi="Arial" w:eastAsia="Arial" w:cs="Arial"/>
                <w:b/>
                <w:sz w:val="18"/>
                <w:szCs w:val="18"/>
                <w:lang w:val="en-GB" w:bidi="en-US"/>
              </w:rPr>
              <w:t>11. VALIDITY AND AMENDMENT OF THE CONTRACT</w:t>
            </w:r>
          </w:p>
        </w:tc>
      </w:tr>
      <w:tr w:rsidR="00BB2CF3" w:rsidTr="421849A1" w14:paraId="4D6D4517" w14:textId="77777777">
        <w:tc>
          <w:tcPr>
            <w:tcW w:w="2371" w:type="dxa"/>
            <w:gridSpan w:val="2"/>
            <w:tcMar>
              <w:top w:w="28" w:type="dxa"/>
              <w:bottom w:w="28" w:type="dxa"/>
            </w:tcMar>
          </w:tcPr>
          <w:p w:rsidRPr="00A3130C" w:rsidR="00BB2CF3" w:rsidP="00BB2CF3" w:rsidRDefault="00BB2CF3" w14:paraId="527DF6D4" w14:textId="77777777">
            <w:pPr>
              <w:rPr>
                <w:rFonts w:ascii="Arial" w:hAnsi="Arial" w:cs="Arial"/>
                <w:color w:val="000000" w:themeColor="text1"/>
                <w:sz w:val="18"/>
                <w:szCs w:val="18"/>
              </w:rPr>
            </w:pPr>
            <w:r w:rsidRPr="00A3130C">
              <w:rPr>
                <w:rFonts w:ascii="Arial" w:hAnsi="Arial" w:cs="Arial"/>
                <w:b/>
                <w:color w:val="000000" w:themeColor="text1"/>
                <w:sz w:val="18"/>
                <w:szCs w:val="18"/>
              </w:rPr>
              <w:t>11.1. Sutarties sudarymas ir įsigaliojimas</w:t>
            </w:r>
          </w:p>
        </w:tc>
        <w:tc>
          <w:tcPr>
            <w:tcW w:w="5426" w:type="dxa"/>
            <w:gridSpan w:val="5"/>
            <w:tcMar>
              <w:top w:w="28" w:type="dxa"/>
              <w:bottom w:w="28" w:type="dxa"/>
            </w:tcMar>
          </w:tcPr>
          <w:p w:rsidRPr="00A3130C" w:rsidR="00BB2CF3" w:rsidP="00BB2CF3" w:rsidRDefault="00BB2CF3" w14:paraId="0654D8D0" w14:textId="77777777">
            <w:pPr>
              <w:jc w:val="both"/>
              <w:rPr>
                <w:rFonts w:ascii="Arial" w:hAnsi="Arial" w:cs="Arial"/>
                <w:color w:val="000000" w:themeColor="text1"/>
                <w:sz w:val="18"/>
                <w:szCs w:val="18"/>
              </w:rPr>
            </w:pPr>
            <w:r w:rsidRPr="00A3130C">
              <w:rPr>
                <w:rFonts w:ascii="Arial" w:hAnsi="Arial" w:cs="Arial"/>
                <w:color w:val="000000" w:themeColor="text1"/>
                <w:sz w:val="18"/>
                <w:szCs w:val="18"/>
              </w:rPr>
              <w:t>Ši Sutartis laikoma sudaryta, kai (pirma) ją pasirašo abi Šalys, ir (antra) pateikiamas sutarties įvykdymo užtikrinimas.</w:t>
            </w:r>
          </w:p>
          <w:p w:rsidRPr="00A3130C" w:rsidR="00BB2CF3" w:rsidP="00BB2CF3" w:rsidRDefault="00BB2CF3" w14:paraId="000E4FD9" w14:textId="0EDE68CB">
            <w:pPr>
              <w:jc w:val="both"/>
              <w:rPr>
                <w:rFonts w:ascii="Arial" w:hAnsi="Arial" w:cs="Arial"/>
                <w:color w:val="000000" w:themeColor="text1"/>
                <w:sz w:val="18"/>
                <w:szCs w:val="18"/>
              </w:rPr>
            </w:pPr>
            <w:r w:rsidRPr="00A3130C">
              <w:rPr>
                <w:rFonts w:ascii="Arial" w:hAnsi="Arial" w:cs="Arial"/>
                <w:color w:val="000000" w:themeColor="text1"/>
                <w:sz w:val="18"/>
                <w:szCs w:val="18"/>
              </w:rPr>
              <w:t xml:space="preserve">Sutartis galioja iki visiško prievolių įvykdymo (kol bus išnaudota Pradinės Sutarties vertė), bet jos terminas negali būti ilgesnis kaip </w:t>
            </w:r>
            <w:r w:rsidRPr="00A3130C" w:rsidR="007F7E3C">
              <w:rPr>
                <w:rFonts w:ascii="Arial" w:hAnsi="Arial" w:cs="Arial"/>
                <w:color w:val="000000" w:themeColor="text1"/>
                <w:sz w:val="18"/>
                <w:szCs w:val="18"/>
              </w:rPr>
              <w:t>38 (trisdešimt aš</w:t>
            </w:r>
            <w:r w:rsidRPr="00A3130C" w:rsidR="003A05A4">
              <w:rPr>
                <w:rFonts w:ascii="Arial" w:hAnsi="Arial" w:cs="Arial"/>
                <w:color w:val="000000" w:themeColor="text1"/>
                <w:sz w:val="18"/>
                <w:szCs w:val="18"/>
              </w:rPr>
              <w:t xml:space="preserve">tuoni) </w:t>
            </w:r>
            <w:r w:rsidRPr="00A3130C" w:rsidR="007F7E3C">
              <w:rPr>
                <w:rFonts w:ascii="Arial" w:hAnsi="Arial" w:cs="Arial"/>
                <w:color w:val="000000" w:themeColor="text1"/>
                <w:sz w:val="18"/>
                <w:szCs w:val="18"/>
              </w:rPr>
              <w:t>mėn</w:t>
            </w:r>
            <w:r w:rsidRPr="00A3130C" w:rsidR="003A05A4">
              <w:rPr>
                <w:rFonts w:ascii="Arial" w:hAnsi="Arial" w:cs="Arial"/>
                <w:color w:val="000000" w:themeColor="text1"/>
                <w:sz w:val="18"/>
                <w:szCs w:val="18"/>
              </w:rPr>
              <w:t>esiai.</w:t>
            </w:r>
          </w:p>
          <w:p w:rsidRPr="00A3130C" w:rsidR="00BB2CF3" w:rsidP="00BB2CF3" w:rsidRDefault="00BB2CF3" w14:paraId="5A793E9C" w14:textId="4E28547D">
            <w:pPr>
              <w:jc w:val="both"/>
              <w:rPr>
                <w:rFonts w:ascii="Arial" w:hAnsi="Arial" w:cs="Arial"/>
                <w:color w:val="000000" w:themeColor="text1"/>
                <w:sz w:val="18"/>
                <w:szCs w:val="18"/>
              </w:rPr>
            </w:pPr>
          </w:p>
        </w:tc>
        <w:tc>
          <w:tcPr>
            <w:tcW w:w="2240" w:type="dxa"/>
            <w:tcMar>
              <w:top w:w="28" w:type="dxa"/>
              <w:bottom w:w="28" w:type="dxa"/>
            </w:tcMar>
          </w:tcPr>
          <w:p w:rsidRPr="00A3130C" w:rsidR="00BB2CF3" w:rsidP="00BB2CF3" w:rsidRDefault="00BB2CF3" w14:paraId="7863C873" w14:textId="77777777">
            <w:pPr>
              <w:rPr>
                <w:rFonts w:ascii="Arial" w:hAnsi="Arial" w:cs="Arial"/>
                <w:sz w:val="18"/>
                <w:szCs w:val="18"/>
              </w:rPr>
            </w:pPr>
            <w:r w:rsidRPr="00A3130C">
              <w:rPr>
                <w:rFonts w:ascii="Arial" w:hAnsi="Arial" w:eastAsia="Arial" w:cs="Arial"/>
                <w:b/>
                <w:sz w:val="18"/>
                <w:szCs w:val="18"/>
                <w:lang w:val="en-GB" w:bidi="en-US"/>
              </w:rPr>
              <w:t>11.1. Conclusion and entry into force of the Contract</w:t>
            </w:r>
          </w:p>
        </w:tc>
        <w:tc>
          <w:tcPr>
            <w:tcW w:w="5729" w:type="dxa"/>
            <w:gridSpan w:val="6"/>
            <w:tcMar>
              <w:top w:w="28" w:type="dxa"/>
              <w:bottom w:w="28" w:type="dxa"/>
            </w:tcMar>
          </w:tcPr>
          <w:p w:rsidRPr="00A3130C" w:rsidR="00BB2CF3" w:rsidP="00BB2CF3" w:rsidRDefault="00BB2CF3" w14:paraId="30378562" w14:textId="77777777">
            <w:pPr>
              <w:jc w:val="both"/>
              <w:rPr>
                <w:rFonts w:ascii="Arial" w:hAnsi="Arial" w:cs="Arial"/>
                <w:sz w:val="18"/>
                <w:szCs w:val="18"/>
                <w:lang w:val="en-GB"/>
              </w:rPr>
            </w:pPr>
            <w:r w:rsidRPr="00A3130C">
              <w:rPr>
                <w:rFonts w:ascii="Arial" w:hAnsi="Arial" w:eastAsia="Arial" w:cs="Arial"/>
                <w:sz w:val="18"/>
                <w:szCs w:val="18"/>
                <w:lang w:val="en-GB" w:bidi="en-US"/>
              </w:rPr>
              <w:t>This Contract shall be deemed to be concluded when (first) it is signed by both Parties and (second) the Contract Performance Security is provided.</w:t>
            </w:r>
          </w:p>
          <w:p w:rsidRPr="00A3130C" w:rsidR="00BB2CF3" w:rsidP="00A3130C" w:rsidRDefault="00BB2CF3" w14:paraId="1B547438" w14:textId="2F2EC285">
            <w:pPr>
              <w:jc w:val="both"/>
              <w:rPr>
                <w:rFonts w:ascii="Arial" w:hAnsi="Arial" w:cs="Arial"/>
                <w:color w:val="000000" w:themeColor="text1"/>
                <w:sz w:val="18"/>
                <w:szCs w:val="18"/>
                <w:lang w:val="en-GB"/>
              </w:rPr>
            </w:pPr>
            <w:r w:rsidRPr="00A3130C">
              <w:rPr>
                <w:rFonts w:ascii="Arial" w:hAnsi="Arial" w:eastAsia="Arial" w:cs="Arial"/>
                <w:sz w:val="18"/>
                <w:szCs w:val="18"/>
                <w:lang w:val="en-GB" w:bidi="en-US"/>
              </w:rPr>
              <w:t xml:space="preserve">The Contract shall </w:t>
            </w:r>
            <w:r w:rsidRPr="00A3130C">
              <w:rPr>
                <w:rFonts w:ascii="Arial" w:hAnsi="Arial" w:eastAsia="Arial" w:cs="Arial"/>
                <w:color w:val="000000" w:themeColor="text1"/>
                <w:sz w:val="18"/>
                <w:szCs w:val="18"/>
                <w:lang w:val="en-GB" w:bidi="en-US"/>
              </w:rPr>
              <w:t xml:space="preserve">remain in full force and effect until the Initial Contract Value has been exhausted, but shall not exceed </w:t>
            </w:r>
            <w:r w:rsidRPr="00A3130C" w:rsidR="003A05A4">
              <w:rPr>
                <w:rFonts w:ascii="Arial" w:hAnsi="Arial" w:eastAsia="Arial" w:cs="Arial"/>
                <w:color w:val="000000" w:themeColor="text1"/>
                <w:sz w:val="18"/>
                <w:szCs w:val="18"/>
                <w:lang w:val="en-GB" w:bidi="en-US"/>
              </w:rPr>
              <w:t>38 (thirty</w:t>
            </w:r>
            <w:r w:rsidRPr="00A3130C" w:rsidR="009557DA">
              <w:rPr>
                <w:rFonts w:ascii="Arial" w:hAnsi="Arial" w:eastAsia="Arial" w:cs="Arial"/>
                <w:color w:val="000000" w:themeColor="text1"/>
                <w:sz w:val="18"/>
                <w:szCs w:val="18"/>
                <w:lang w:val="en-GB" w:bidi="en-US"/>
              </w:rPr>
              <w:t>-eight) months.</w:t>
            </w:r>
          </w:p>
          <w:p w:rsidRPr="00A3130C" w:rsidR="00BB2CF3" w:rsidP="003E68A8" w:rsidRDefault="00BB2CF3" w14:paraId="23213EA7" w14:textId="2CAE4309">
            <w:pPr>
              <w:jc w:val="both"/>
              <w:rPr>
                <w:rFonts w:ascii="Arial" w:hAnsi="Arial" w:cs="Arial"/>
                <w:color w:val="FF0000"/>
                <w:sz w:val="18"/>
                <w:szCs w:val="18"/>
                <w:lang w:val="en-GB"/>
              </w:rPr>
            </w:pPr>
          </w:p>
        </w:tc>
      </w:tr>
      <w:tr w:rsidR="00BB2CF3" w:rsidTr="421849A1" w14:paraId="78593250" w14:textId="77777777">
        <w:tc>
          <w:tcPr>
            <w:tcW w:w="2371" w:type="dxa"/>
            <w:gridSpan w:val="2"/>
            <w:tcMar>
              <w:top w:w="28" w:type="dxa"/>
              <w:bottom w:w="28" w:type="dxa"/>
            </w:tcMar>
          </w:tcPr>
          <w:p w:rsidRPr="00FE648F" w:rsidR="00BB2CF3" w:rsidP="00BB2CF3" w:rsidRDefault="00BB2CF3" w14:paraId="74005493" w14:textId="77777777">
            <w:pPr>
              <w:rPr>
                <w:rFonts w:ascii="Arial" w:hAnsi="Arial" w:cs="Arial"/>
                <w:sz w:val="18"/>
                <w:szCs w:val="18"/>
              </w:rPr>
            </w:pPr>
            <w:r w:rsidRPr="00FE648F">
              <w:rPr>
                <w:rFonts w:ascii="Arial" w:hAnsi="Arial" w:cs="Arial"/>
                <w:b/>
                <w:sz w:val="18"/>
                <w:szCs w:val="18"/>
              </w:rPr>
              <w:t>11.2. Sutarties galiojimo termino pratęsimas</w:t>
            </w:r>
          </w:p>
        </w:tc>
        <w:tc>
          <w:tcPr>
            <w:tcW w:w="5426" w:type="dxa"/>
            <w:gridSpan w:val="5"/>
            <w:tcMar>
              <w:top w:w="28" w:type="dxa"/>
              <w:bottom w:w="28" w:type="dxa"/>
            </w:tcMar>
          </w:tcPr>
          <w:p w:rsidRPr="00FE648F" w:rsidR="00BB2CF3" w:rsidP="00BB2CF3" w:rsidRDefault="00BB2CF3" w14:paraId="4BB987B5" w14:textId="77777777">
            <w:pPr>
              <w:jc w:val="both"/>
              <w:rPr>
                <w:rFonts w:ascii="Arial" w:hAnsi="Arial" w:cs="Arial"/>
                <w:sz w:val="18"/>
                <w:szCs w:val="18"/>
              </w:rPr>
            </w:pPr>
            <w:r w:rsidRPr="00FE648F">
              <w:rPr>
                <w:rFonts w:ascii="Arial" w:hAnsi="Arial" w:cs="Arial"/>
                <w:sz w:val="18"/>
                <w:szCs w:val="18"/>
              </w:rPr>
              <w:t>Netaikoma</w:t>
            </w:r>
          </w:p>
          <w:p w:rsidRPr="00FE648F" w:rsidR="00BB2CF3" w:rsidP="00BB2CF3" w:rsidRDefault="00BB2CF3" w14:paraId="279811C8" w14:textId="77777777">
            <w:pPr>
              <w:jc w:val="both"/>
              <w:rPr>
                <w:rFonts w:ascii="Arial" w:hAnsi="Arial" w:cs="Arial"/>
                <w:sz w:val="18"/>
                <w:szCs w:val="18"/>
              </w:rPr>
            </w:pPr>
          </w:p>
          <w:p w:rsidRPr="00066D55" w:rsidR="00BB2CF3" w:rsidP="00BB2CF3" w:rsidRDefault="00BB2CF3" w14:paraId="4ADD47BC" w14:textId="53261924">
            <w:pPr>
              <w:jc w:val="both"/>
              <w:rPr>
                <w:rFonts w:ascii="Arial" w:hAnsi="Arial" w:cs="Arial"/>
                <w:color w:val="4472C4"/>
                <w:sz w:val="18"/>
                <w:szCs w:val="18"/>
              </w:rPr>
            </w:pPr>
          </w:p>
        </w:tc>
        <w:tc>
          <w:tcPr>
            <w:tcW w:w="2240" w:type="dxa"/>
            <w:tcMar>
              <w:top w:w="28" w:type="dxa"/>
              <w:bottom w:w="28" w:type="dxa"/>
            </w:tcMar>
          </w:tcPr>
          <w:p w:rsidRPr="00FE648F" w:rsidR="00BB2CF3" w:rsidP="00BB2CF3" w:rsidRDefault="00BB2CF3" w14:paraId="2615D542" w14:textId="77777777">
            <w:pPr>
              <w:rPr>
                <w:rFonts w:ascii="Arial" w:hAnsi="Arial" w:cs="Arial"/>
                <w:sz w:val="18"/>
                <w:szCs w:val="18"/>
              </w:rPr>
            </w:pPr>
            <w:r w:rsidRPr="00FE648F">
              <w:rPr>
                <w:rFonts w:ascii="Arial" w:hAnsi="Arial" w:eastAsia="Arial" w:cs="Arial"/>
                <w:b/>
                <w:sz w:val="18"/>
                <w:szCs w:val="18"/>
                <w:lang w:val="en-GB" w:bidi="en-US"/>
              </w:rPr>
              <w:t>11.2. Extension of the Contract term</w:t>
            </w:r>
          </w:p>
        </w:tc>
        <w:tc>
          <w:tcPr>
            <w:tcW w:w="5729" w:type="dxa"/>
            <w:gridSpan w:val="6"/>
            <w:tcMar>
              <w:top w:w="28" w:type="dxa"/>
              <w:bottom w:w="28" w:type="dxa"/>
            </w:tcMar>
          </w:tcPr>
          <w:p w:rsidRPr="00FE648F" w:rsidR="00BB2CF3" w:rsidP="00BB2CF3" w:rsidRDefault="00BB2CF3" w14:paraId="2EA31646" w14:textId="77777777">
            <w:pPr>
              <w:jc w:val="both"/>
              <w:rPr>
                <w:rFonts w:ascii="Arial" w:hAnsi="Arial" w:cs="Arial"/>
                <w:sz w:val="18"/>
                <w:szCs w:val="18"/>
                <w:lang w:val="en-GB"/>
              </w:rPr>
            </w:pPr>
            <w:r w:rsidRPr="00FE648F">
              <w:rPr>
                <w:rFonts w:ascii="Arial" w:hAnsi="Arial" w:eastAsia="Arial" w:cs="Arial"/>
                <w:sz w:val="18"/>
                <w:szCs w:val="18"/>
                <w:lang w:val="en-GB" w:bidi="en-US"/>
              </w:rPr>
              <w:t>Not applicable</w:t>
            </w:r>
          </w:p>
          <w:p w:rsidRPr="00066D55" w:rsidR="00BB2CF3" w:rsidP="003E68A8" w:rsidRDefault="00BB2CF3" w14:paraId="0222490D" w14:textId="77777777">
            <w:pPr>
              <w:jc w:val="both"/>
              <w:rPr>
                <w:rFonts w:ascii="Arial" w:hAnsi="Arial" w:cs="Arial"/>
                <w:color w:val="4472C4"/>
                <w:sz w:val="18"/>
                <w:szCs w:val="18"/>
                <w:lang w:val="en-GB"/>
              </w:rPr>
            </w:pPr>
          </w:p>
        </w:tc>
      </w:tr>
      <w:tr w:rsidR="00BB2CF3" w:rsidTr="421849A1" w14:paraId="15782729" w14:textId="77777777">
        <w:tc>
          <w:tcPr>
            <w:tcW w:w="7797" w:type="dxa"/>
            <w:gridSpan w:val="7"/>
            <w:tcMar>
              <w:top w:w="28" w:type="dxa"/>
              <w:bottom w:w="28" w:type="dxa"/>
            </w:tcMar>
          </w:tcPr>
          <w:p w:rsidRPr="00FE648F" w:rsidR="00BB2CF3" w:rsidP="00BB2CF3" w:rsidRDefault="00BB2CF3" w14:paraId="10EC28EB" w14:textId="77777777">
            <w:pPr>
              <w:spacing w:before="60" w:after="60"/>
              <w:ind w:firstLine="567"/>
              <w:jc w:val="center"/>
              <w:rPr>
                <w:rFonts w:ascii="Arial" w:hAnsi="Arial" w:cs="Arial"/>
                <w:sz w:val="18"/>
                <w:szCs w:val="18"/>
              </w:rPr>
            </w:pPr>
            <w:r w:rsidRPr="00FE648F">
              <w:rPr>
                <w:rFonts w:ascii="Arial" w:hAnsi="Arial" w:cs="Arial"/>
                <w:b/>
                <w:sz w:val="18"/>
                <w:szCs w:val="18"/>
              </w:rPr>
              <w:t>12. SUTARTIES NUTRAUKIMAS</w:t>
            </w:r>
          </w:p>
        </w:tc>
        <w:tc>
          <w:tcPr>
            <w:tcW w:w="7969" w:type="dxa"/>
            <w:gridSpan w:val="7"/>
            <w:tcMar>
              <w:top w:w="28" w:type="dxa"/>
              <w:bottom w:w="28" w:type="dxa"/>
            </w:tcMar>
          </w:tcPr>
          <w:p w:rsidRPr="00FE648F" w:rsidR="00BB2CF3" w:rsidP="00BB2CF3" w:rsidRDefault="00BB2CF3" w14:paraId="4EEA8188" w14:textId="77777777">
            <w:pPr>
              <w:spacing w:before="60" w:after="60"/>
              <w:ind w:firstLine="567"/>
              <w:jc w:val="center"/>
              <w:rPr>
                <w:rFonts w:ascii="Arial" w:hAnsi="Arial" w:cs="Arial"/>
                <w:sz w:val="18"/>
                <w:szCs w:val="18"/>
              </w:rPr>
            </w:pPr>
            <w:r w:rsidRPr="00FE648F">
              <w:rPr>
                <w:rFonts w:ascii="Arial" w:hAnsi="Arial" w:eastAsia="Arial" w:cs="Arial"/>
                <w:b/>
                <w:sz w:val="18"/>
                <w:szCs w:val="18"/>
                <w:lang w:val="en-GB" w:bidi="en-US"/>
              </w:rPr>
              <w:t>12. TERMINATION OF THE CONTRACT</w:t>
            </w:r>
          </w:p>
        </w:tc>
      </w:tr>
      <w:tr w:rsidR="00BB2CF3" w:rsidTr="421849A1" w14:paraId="30A8ADB6" w14:textId="77777777">
        <w:tc>
          <w:tcPr>
            <w:tcW w:w="2371" w:type="dxa"/>
            <w:gridSpan w:val="2"/>
            <w:vMerge w:val="restart"/>
            <w:tcMar>
              <w:top w:w="28" w:type="dxa"/>
              <w:bottom w:w="28" w:type="dxa"/>
            </w:tcMar>
          </w:tcPr>
          <w:p w:rsidRPr="00FE648F" w:rsidR="00BB2CF3" w:rsidP="00BB2CF3" w:rsidRDefault="00BB2CF3" w14:paraId="3D8300D3" w14:textId="77777777">
            <w:pPr>
              <w:rPr>
                <w:rFonts w:ascii="Arial" w:hAnsi="Arial" w:cs="Arial"/>
                <w:b/>
                <w:sz w:val="18"/>
                <w:szCs w:val="18"/>
              </w:rPr>
            </w:pPr>
            <w:r w:rsidRPr="00FE648F">
              <w:rPr>
                <w:rFonts w:ascii="Arial" w:hAnsi="Arial" w:cs="Arial"/>
                <w:b/>
                <w:sz w:val="18"/>
                <w:szCs w:val="18"/>
              </w:rPr>
              <w:t>12.1. Sutarties nutraukimo pagrindai</w:t>
            </w:r>
          </w:p>
        </w:tc>
        <w:tc>
          <w:tcPr>
            <w:tcW w:w="5426" w:type="dxa"/>
            <w:gridSpan w:val="5"/>
            <w:tcMar>
              <w:top w:w="28" w:type="dxa"/>
              <w:bottom w:w="28" w:type="dxa"/>
            </w:tcMar>
          </w:tcPr>
          <w:p w:rsidRPr="00FE648F" w:rsidR="00BB2CF3" w:rsidP="00BB2CF3" w:rsidRDefault="00BB2CF3" w14:paraId="65C36994" w14:textId="77777777">
            <w:pPr>
              <w:jc w:val="both"/>
              <w:rPr>
                <w:rFonts w:ascii="Arial" w:hAnsi="Arial" w:cs="Arial"/>
                <w:sz w:val="18"/>
                <w:szCs w:val="18"/>
              </w:rPr>
            </w:pPr>
            <w:r w:rsidRPr="00FE648F">
              <w:rPr>
                <w:rFonts w:ascii="Arial" w:hAnsi="Arial" w:cs="Arial"/>
                <w:sz w:val="18"/>
                <w:szCs w:val="18"/>
              </w:rPr>
              <w:t>12.1.1. Sutartis gali būti nutraukiama rašytiniu Šalių susitarimu arba vienašališkai, Bendrosiose sąlygose ir šiais Specialiosiose sąlygose nurodytais atvejais ir nustatyta tvarka.</w:t>
            </w:r>
          </w:p>
        </w:tc>
        <w:tc>
          <w:tcPr>
            <w:tcW w:w="2240" w:type="dxa"/>
            <w:vMerge w:val="restart"/>
            <w:tcMar>
              <w:top w:w="28" w:type="dxa"/>
              <w:bottom w:w="28" w:type="dxa"/>
            </w:tcMar>
          </w:tcPr>
          <w:p w:rsidRPr="00FE648F" w:rsidR="00BB2CF3" w:rsidP="00BB2CF3" w:rsidRDefault="00BB2CF3" w14:paraId="14B6452F" w14:textId="77777777">
            <w:pPr>
              <w:rPr>
                <w:rFonts w:ascii="Arial" w:hAnsi="Arial" w:cs="Arial"/>
                <w:sz w:val="18"/>
                <w:szCs w:val="18"/>
              </w:rPr>
            </w:pPr>
            <w:r w:rsidRPr="00FE648F">
              <w:rPr>
                <w:rFonts w:ascii="Arial" w:hAnsi="Arial" w:eastAsia="Arial" w:cs="Arial"/>
                <w:b/>
                <w:sz w:val="18"/>
                <w:szCs w:val="18"/>
                <w:lang w:val="en-GB" w:bidi="en-US"/>
              </w:rPr>
              <w:t>12.1. Grounds for termination of the Contract</w:t>
            </w:r>
          </w:p>
        </w:tc>
        <w:tc>
          <w:tcPr>
            <w:tcW w:w="5729" w:type="dxa"/>
            <w:gridSpan w:val="6"/>
            <w:tcMar>
              <w:top w:w="28" w:type="dxa"/>
              <w:bottom w:w="28" w:type="dxa"/>
            </w:tcMar>
          </w:tcPr>
          <w:p w:rsidRPr="00066D55" w:rsidR="00BB2CF3" w:rsidP="00BB2CF3" w:rsidRDefault="00BB2CF3" w14:paraId="2F88DD90" w14:textId="77777777">
            <w:pPr>
              <w:jc w:val="both"/>
              <w:rPr>
                <w:rFonts w:ascii="Arial" w:hAnsi="Arial" w:cs="Arial"/>
                <w:sz w:val="18"/>
                <w:szCs w:val="18"/>
                <w:lang w:val="en-GB"/>
              </w:rPr>
            </w:pPr>
            <w:r w:rsidRPr="00FE648F">
              <w:rPr>
                <w:rFonts w:ascii="Arial" w:hAnsi="Arial" w:eastAsia="Arial" w:cs="Arial"/>
                <w:sz w:val="18"/>
                <w:szCs w:val="18"/>
                <w:lang w:val="en-GB" w:bidi="en-US"/>
              </w:rPr>
              <w:t>12.1.1. The Contract may be terminated by written agreement between the Parties or unilaterally, in the cases and according to the procedure set out in the General Terms and Conditions and these Special Terms and Conditions.</w:t>
            </w:r>
          </w:p>
        </w:tc>
      </w:tr>
      <w:tr w:rsidR="00BB2CF3" w:rsidTr="421849A1" w14:paraId="113B39E7" w14:textId="77777777">
        <w:tc>
          <w:tcPr>
            <w:tcW w:w="2371" w:type="dxa"/>
            <w:gridSpan w:val="2"/>
            <w:vMerge/>
            <w:tcMar>
              <w:top w:w="28" w:type="dxa"/>
              <w:bottom w:w="28" w:type="dxa"/>
            </w:tcMar>
          </w:tcPr>
          <w:p w:rsidRPr="00FE648F" w:rsidR="00BB2CF3" w:rsidP="00BB2CF3" w:rsidRDefault="00BB2CF3" w14:paraId="521CF522" w14:textId="77777777">
            <w:pPr>
              <w:ind w:firstLine="175"/>
              <w:jc w:val="both"/>
              <w:rPr>
                <w:rFonts w:ascii="Arial" w:hAnsi="Arial" w:cs="Arial"/>
                <w:b/>
                <w:sz w:val="18"/>
                <w:szCs w:val="18"/>
              </w:rPr>
            </w:pPr>
          </w:p>
        </w:tc>
        <w:tc>
          <w:tcPr>
            <w:tcW w:w="5426" w:type="dxa"/>
            <w:gridSpan w:val="5"/>
            <w:tcMar>
              <w:top w:w="28" w:type="dxa"/>
              <w:bottom w:w="28" w:type="dxa"/>
            </w:tcMar>
          </w:tcPr>
          <w:p w:rsidRPr="00FE648F" w:rsidR="00BB2CF3" w:rsidP="00BB2CF3" w:rsidRDefault="00BB2CF3" w14:paraId="3BF50746" w14:textId="77777777">
            <w:pPr>
              <w:jc w:val="both"/>
              <w:rPr>
                <w:rFonts w:ascii="Arial" w:hAnsi="Arial" w:cs="Arial"/>
                <w:sz w:val="18"/>
                <w:szCs w:val="18"/>
              </w:rPr>
            </w:pPr>
            <w:r w:rsidRPr="00FE648F">
              <w:rPr>
                <w:rFonts w:ascii="Arial" w:hAnsi="Arial" w:cs="Arial"/>
                <w:sz w:val="18"/>
                <w:szCs w:val="18"/>
              </w:rPr>
              <w:t>12.1.2. Pirkėjas turi teisę nutraukti Sutartį vienašališkai, įspėjęs Tiekėją ne anksčiau kaip prieš 30 (trisdešimt) dienų.</w:t>
            </w:r>
          </w:p>
        </w:tc>
        <w:tc>
          <w:tcPr>
            <w:tcW w:w="2240" w:type="dxa"/>
            <w:vMerge/>
            <w:tcMar>
              <w:top w:w="28" w:type="dxa"/>
              <w:bottom w:w="28" w:type="dxa"/>
            </w:tcMar>
          </w:tcPr>
          <w:p w:rsidRPr="00FE648F" w:rsidR="00BB2CF3" w:rsidP="00BB2CF3" w:rsidRDefault="00BB2CF3" w14:paraId="4224CDD0" w14:textId="77777777">
            <w:pPr>
              <w:ind w:firstLine="74"/>
              <w:jc w:val="both"/>
              <w:rPr>
                <w:rFonts w:ascii="Arial" w:hAnsi="Arial" w:cs="Arial"/>
                <w:sz w:val="18"/>
                <w:szCs w:val="18"/>
              </w:rPr>
            </w:pPr>
          </w:p>
        </w:tc>
        <w:tc>
          <w:tcPr>
            <w:tcW w:w="5729" w:type="dxa"/>
            <w:gridSpan w:val="6"/>
            <w:tcMar>
              <w:top w:w="28" w:type="dxa"/>
              <w:bottom w:w="28" w:type="dxa"/>
            </w:tcMar>
          </w:tcPr>
          <w:p w:rsidRPr="00066D55" w:rsidR="00BB2CF3" w:rsidP="00BB2CF3" w:rsidRDefault="00BB2CF3" w14:paraId="18F8860C" w14:textId="77777777">
            <w:pPr>
              <w:jc w:val="both"/>
              <w:rPr>
                <w:rFonts w:ascii="Arial" w:hAnsi="Arial" w:cs="Arial"/>
                <w:sz w:val="18"/>
                <w:szCs w:val="18"/>
                <w:lang w:val="en-GB"/>
              </w:rPr>
            </w:pPr>
            <w:r w:rsidRPr="00FE648F">
              <w:rPr>
                <w:rFonts w:ascii="Arial" w:hAnsi="Arial" w:eastAsia="Arial" w:cs="Arial"/>
                <w:sz w:val="18"/>
                <w:szCs w:val="18"/>
                <w:lang w:val="en-GB" w:bidi="en-US"/>
              </w:rPr>
              <w:t>12.1.2. The Buyer shall have the right to terminate the Contract unilaterally by giving the Supplier not less than 30 (thirty) days' notice.</w:t>
            </w:r>
          </w:p>
        </w:tc>
      </w:tr>
      <w:tr w:rsidR="00BB2CF3" w:rsidTr="421849A1" w14:paraId="4C92A00F" w14:textId="77777777">
        <w:trPr>
          <w:trHeight w:val="600"/>
        </w:trPr>
        <w:tc>
          <w:tcPr>
            <w:tcW w:w="2371" w:type="dxa"/>
            <w:gridSpan w:val="2"/>
            <w:vMerge w:val="restart"/>
            <w:tcMar>
              <w:top w:w="28" w:type="dxa"/>
              <w:bottom w:w="28" w:type="dxa"/>
            </w:tcMar>
          </w:tcPr>
          <w:p w:rsidRPr="00FE648F" w:rsidR="00BB2CF3" w:rsidP="00BB2CF3" w:rsidRDefault="00BB2CF3" w14:paraId="28290798" w14:textId="77777777">
            <w:pPr>
              <w:rPr>
                <w:rFonts w:ascii="Arial" w:hAnsi="Arial" w:cs="Arial"/>
                <w:sz w:val="18"/>
                <w:szCs w:val="18"/>
              </w:rPr>
            </w:pPr>
            <w:r w:rsidRPr="00FE648F">
              <w:rPr>
                <w:rFonts w:ascii="Arial" w:hAnsi="Arial" w:cs="Arial"/>
                <w:b/>
                <w:sz w:val="18"/>
                <w:szCs w:val="18"/>
              </w:rPr>
              <w:t>12.2. Esminiai Sutarties pažeidimai</w:t>
            </w:r>
          </w:p>
        </w:tc>
        <w:tc>
          <w:tcPr>
            <w:tcW w:w="5426" w:type="dxa"/>
            <w:gridSpan w:val="5"/>
            <w:tcMar>
              <w:top w:w="28" w:type="dxa"/>
              <w:bottom w:w="28" w:type="dxa"/>
            </w:tcMar>
          </w:tcPr>
          <w:p w:rsidR="00BB2CF3" w:rsidP="00BB2CF3" w:rsidRDefault="00BB2CF3" w14:paraId="1EF62C78" w14:textId="34F0380A">
            <w:pPr>
              <w:jc w:val="both"/>
              <w:rPr>
                <w:rFonts w:ascii="Arial" w:hAnsi="Arial" w:cs="Arial"/>
                <w:sz w:val="18"/>
                <w:szCs w:val="18"/>
              </w:rPr>
            </w:pPr>
            <w:r w:rsidRPr="6BFCD6D8">
              <w:rPr>
                <w:rFonts w:ascii="Arial" w:hAnsi="Arial" w:cs="Arial"/>
                <w:sz w:val="18"/>
                <w:szCs w:val="18"/>
              </w:rPr>
              <w:t>12.2.1. jeigu Tiekėjas nevykdo prisiimtų įsipareigojimų už Sutartyje nustatytą Sutarties kainą / įkainius;</w:t>
            </w:r>
          </w:p>
        </w:tc>
        <w:tc>
          <w:tcPr>
            <w:tcW w:w="2240" w:type="dxa"/>
            <w:vMerge w:val="restart"/>
            <w:tcMar>
              <w:top w:w="28" w:type="dxa"/>
              <w:bottom w:w="28" w:type="dxa"/>
            </w:tcMar>
          </w:tcPr>
          <w:p w:rsidRPr="00FE648F" w:rsidR="00BB2CF3" w:rsidP="00BB2CF3" w:rsidRDefault="00BB2CF3" w14:paraId="4A84C16D" w14:textId="77777777">
            <w:pPr>
              <w:rPr>
                <w:rFonts w:ascii="Arial" w:hAnsi="Arial" w:cs="Arial"/>
                <w:sz w:val="18"/>
                <w:szCs w:val="18"/>
              </w:rPr>
            </w:pPr>
            <w:r w:rsidRPr="00FE648F">
              <w:rPr>
                <w:rFonts w:ascii="Arial" w:hAnsi="Arial" w:eastAsia="Arial" w:cs="Arial"/>
                <w:b/>
                <w:sz w:val="18"/>
                <w:szCs w:val="18"/>
                <w:lang w:val="en-GB" w:bidi="en-US"/>
              </w:rPr>
              <w:t>12.2. Material breaches of the Contract</w:t>
            </w:r>
          </w:p>
        </w:tc>
        <w:tc>
          <w:tcPr>
            <w:tcW w:w="5729" w:type="dxa"/>
            <w:gridSpan w:val="6"/>
            <w:tcMar>
              <w:top w:w="28" w:type="dxa"/>
              <w:bottom w:w="28" w:type="dxa"/>
            </w:tcMar>
          </w:tcPr>
          <w:p w:rsidR="00BB2CF3" w:rsidP="00BB2CF3" w:rsidRDefault="00BB2CF3" w14:paraId="6FBE0BD2" w14:textId="5920D5DF">
            <w:pPr>
              <w:jc w:val="both"/>
              <w:rPr>
                <w:rFonts w:ascii="Arial" w:hAnsi="Arial" w:cs="Arial"/>
                <w:sz w:val="18"/>
                <w:szCs w:val="18"/>
                <w:lang w:val="en-GB"/>
              </w:rPr>
            </w:pPr>
            <w:r w:rsidRPr="6BFCD6D8">
              <w:rPr>
                <w:rFonts w:ascii="Arial" w:hAnsi="Arial" w:eastAsia="Arial" w:cs="Arial"/>
                <w:sz w:val="18"/>
                <w:szCs w:val="18"/>
                <w:lang w:val="en-GB" w:bidi="en-US"/>
              </w:rPr>
              <w:t>12.2.1. if the Supplier fails to perform its obligations at the Contract Price/rates set out in the Contract;</w:t>
            </w:r>
          </w:p>
        </w:tc>
      </w:tr>
      <w:tr w:rsidR="00BB2CF3" w:rsidTr="421849A1" w14:paraId="353EED06" w14:textId="77777777">
        <w:tc>
          <w:tcPr>
            <w:tcW w:w="2371" w:type="dxa"/>
            <w:gridSpan w:val="2"/>
            <w:vMerge/>
            <w:tcMar>
              <w:top w:w="28" w:type="dxa"/>
              <w:bottom w:w="28" w:type="dxa"/>
            </w:tcMar>
          </w:tcPr>
          <w:p w:rsidRPr="00FE648F" w:rsidR="00BB2CF3" w:rsidP="00BB2CF3" w:rsidRDefault="00BB2CF3" w14:paraId="38B6595D" w14:textId="77777777">
            <w:pPr>
              <w:ind w:firstLine="567"/>
              <w:jc w:val="both"/>
              <w:rPr>
                <w:rFonts w:ascii="Arial" w:hAnsi="Arial" w:cs="Arial"/>
                <w:b/>
                <w:sz w:val="18"/>
                <w:szCs w:val="18"/>
              </w:rPr>
            </w:pPr>
          </w:p>
        </w:tc>
        <w:tc>
          <w:tcPr>
            <w:tcW w:w="5426" w:type="dxa"/>
            <w:gridSpan w:val="5"/>
            <w:tcMar>
              <w:top w:w="28" w:type="dxa"/>
              <w:bottom w:w="28" w:type="dxa"/>
            </w:tcMar>
          </w:tcPr>
          <w:p w:rsidRPr="00066D55" w:rsidR="00BB2CF3" w:rsidP="00BB2CF3" w:rsidRDefault="00BB2CF3" w14:paraId="468F0419" w14:textId="77777777">
            <w:pPr>
              <w:jc w:val="both"/>
              <w:rPr>
                <w:rFonts w:ascii="Arial" w:hAnsi="Arial" w:cs="Arial"/>
                <w:sz w:val="18"/>
                <w:szCs w:val="18"/>
              </w:rPr>
            </w:pPr>
            <w:r w:rsidRPr="6BFCD6D8">
              <w:rPr>
                <w:rFonts w:ascii="Arial" w:hAnsi="Arial" w:cs="Arial"/>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tc>
        <w:tc>
          <w:tcPr>
            <w:tcW w:w="2240" w:type="dxa"/>
            <w:vMerge/>
            <w:tcMar>
              <w:top w:w="28" w:type="dxa"/>
              <w:bottom w:w="28" w:type="dxa"/>
            </w:tcMar>
          </w:tcPr>
          <w:p w:rsidRPr="00FE648F" w:rsidR="00BB2CF3" w:rsidP="00BB2CF3" w:rsidRDefault="00BB2CF3" w14:paraId="779D1F93" w14:textId="77777777">
            <w:pPr>
              <w:ind w:firstLine="567"/>
              <w:jc w:val="both"/>
              <w:rPr>
                <w:rFonts w:ascii="Arial" w:hAnsi="Arial" w:cs="Arial"/>
                <w:sz w:val="18"/>
                <w:szCs w:val="18"/>
              </w:rPr>
            </w:pPr>
          </w:p>
        </w:tc>
        <w:tc>
          <w:tcPr>
            <w:tcW w:w="5729" w:type="dxa"/>
            <w:gridSpan w:val="6"/>
            <w:tcMar>
              <w:top w:w="28" w:type="dxa"/>
              <w:bottom w:w="28" w:type="dxa"/>
            </w:tcMar>
          </w:tcPr>
          <w:p w:rsidRPr="00066D55" w:rsidR="00BB2CF3" w:rsidP="00BB2CF3" w:rsidRDefault="00BB2CF3" w14:paraId="61D14B34" w14:textId="77777777">
            <w:pPr>
              <w:jc w:val="both"/>
              <w:rPr>
                <w:rFonts w:ascii="Arial" w:hAnsi="Arial" w:cs="Arial"/>
                <w:sz w:val="18"/>
                <w:szCs w:val="18"/>
                <w:lang w:val="en-GB"/>
              </w:rPr>
            </w:pPr>
            <w:r w:rsidRPr="6BFCD6D8">
              <w:rPr>
                <w:rFonts w:ascii="Arial" w:hAnsi="Arial" w:eastAsia="Arial" w:cs="Arial"/>
                <w:sz w:val="18"/>
                <w:szCs w:val="18"/>
                <w:lang w:val="en-GB" w:bidi="en-US"/>
              </w:rPr>
              <w:t>12.2.2. if the Supplier fails to provide an extension of the Contract Performance Security for more than 30 (thirty) days after the expiry of the valid period of the Contract Performance Security in accordance with the procedure set out in the General Terms and Conditions (except for the original Contract Performance Security);</w:t>
            </w:r>
          </w:p>
        </w:tc>
      </w:tr>
      <w:tr w:rsidR="00BB2CF3" w:rsidTr="421849A1" w14:paraId="2D748587" w14:textId="77777777">
        <w:tc>
          <w:tcPr>
            <w:tcW w:w="2371" w:type="dxa"/>
            <w:gridSpan w:val="2"/>
            <w:vMerge/>
            <w:tcMar>
              <w:top w:w="28" w:type="dxa"/>
              <w:bottom w:w="28" w:type="dxa"/>
            </w:tcMar>
          </w:tcPr>
          <w:p w:rsidRPr="00FE648F" w:rsidR="00BB2CF3" w:rsidP="00BB2CF3" w:rsidRDefault="00BB2CF3" w14:paraId="4A17BE92" w14:textId="77777777">
            <w:pPr>
              <w:ind w:firstLine="567"/>
              <w:jc w:val="both"/>
              <w:rPr>
                <w:rFonts w:ascii="Arial" w:hAnsi="Arial" w:cs="Arial"/>
                <w:b/>
                <w:sz w:val="18"/>
                <w:szCs w:val="18"/>
              </w:rPr>
            </w:pPr>
          </w:p>
        </w:tc>
        <w:tc>
          <w:tcPr>
            <w:tcW w:w="5426" w:type="dxa"/>
            <w:gridSpan w:val="5"/>
            <w:tcMar>
              <w:top w:w="28" w:type="dxa"/>
              <w:bottom w:w="28" w:type="dxa"/>
            </w:tcMar>
          </w:tcPr>
          <w:p w:rsidRPr="00066D55" w:rsidR="00BB2CF3" w:rsidP="00BB2CF3" w:rsidRDefault="00BB2CF3" w14:paraId="0BF6B425" w14:textId="55E19B4F">
            <w:pPr>
              <w:jc w:val="both"/>
              <w:rPr>
                <w:rFonts w:ascii="Arial" w:hAnsi="Arial" w:cs="Arial"/>
                <w:sz w:val="18"/>
                <w:szCs w:val="18"/>
              </w:rPr>
            </w:pPr>
            <w:r w:rsidRPr="6BFCD6D8">
              <w:rPr>
                <w:rFonts w:ascii="Arial" w:hAnsi="Arial" w:cs="Arial"/>
                <w:sz w:val="18"/>
                <w:szCs w:val="18"/>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dienų neištaiso pažeidimų;</w:t>
            </w:r>
          </w:p>
        </w:tc>
        <w:tc>
          <w:tcPr>
            <w:tcW w:w="2240" w:type="dxa"/>
            <w:vMerge/>
            <w:tcMar>
              <w:top w:w="28" w:type="dxa"/>
              <w:bottom w:w="28" w:type="dxa"/>
            </w:tcMar>
          </w:tcPr>
          <w:p w:rsidRPr="00FE648F" w:rsidR="00BB2CF3" w:rsidP="00BB2CF3" w:rsidRDefault="00BB2CF3" w14:paraId="12699F66" w14:textId="77777777">
            <w:pPr>
              <w:ind w:firstLine="567"/>
              <w:jc w:val="both"/>
              <w:rPr>
                <w:rFonts w:ascii="Arial" w:hAnsi="Arial" w:cs="Arial"/>
                <w:sz w:val="18"/>
                <w:szCs w:val="18"/>
              </w:rPr>
            </w:pPr>
          </w:p>
        </w:tc>
        <w:tc>
          <w:tcPr>
            <w:tcW w:w="5729" w:type="dxa"/>
            <w:gridSpan w:val="6"/>
            <w:tcMar>
              <w:top w:w="28" w:type="dxa"/>
              <w:bottom w:w="28" w:type="dxa"/>
            </w:tcMar>
          </w:tcPr>
          <w:p w:rsidRPr="00066D55" w:rsidR="00BB2CF3" w:rsidP="00BB2CF3" w:rsidRDefault="00BB2CF3" w14:paraId="7914C91E" w14:textId="4EC40158">
            <w:pPr>
              <w:jc w:val="both"/>
              <w:rPr>
                <w:rFonts w:ascii="Arial" w:hAnsi="Arial" w:cs="Arial"/>
                <w:sz w:val="18"/>
                <w:szCs w:val="18"/>
                <w:lang w:val="en-GB"/>
              </w:rPr>
            </w:pPr>
            <w:r w:rsidRPr="6BFCD6D8">
              <w:rPr>
                <w:rFonts w:ascii="Arial" w:hAnsi="Arial" w:eastAsia="Arial" w:cs="Arial"/>
                <w:sz w:val="18"/>
                <w:szCs w:val="18"/>
                <w:lang w:val="en-GB" w:bidi="en-US"/>
              </w:rPr>
              <w:t>12.2.3. if it appears that the Supplier has failed to comply with the obligations set out in the procurement documents during the evaluation of tenders as criteria for the evaluation of tenders and for which the Supplier has been awarded a score in the evaluation of the tender on the basis of price/cost/quality and the Supplier has not remedied the non-compliance within a period of 10 days;</w:t>
            </w:r>
          </w:p>
        </w:tc>
      </w:tr>
      <w:tr w:rsidR="00BB2CF3" w:rsidTr="421849A1" w14:paraId="53C1FF09" w14:textId="77777777">
        <w:tc>
          <w:tcPr>
            <w:tcW w:w="2371" w:type="dxa"/>
            <w:gridSpan w:val="2"/>
            <w:vMerge/>
            <w:tcMar>
              <w:top w:w="28" w:type="dxa"/>
              <w:bottom w:w="28" w:type="dxa"/>
            </w:tcMar>
          </w:tcPr>
          <w:p w:rsidRPr="00FE648F" w:rsidR="00BB2CF3" w:rsidP="00BB2CF3" w:rsidRDefault="00BB2CF3" w14:paraId="6A3348CF" w14:textId="77777777">
            <w:pPr>
              <w:ind w:firstLine="567"/>
              <w:jc w:val="both"/>
              <w:rPr>
                <w:rFonts w:ascii="Arial" w:hAnsi="Arial" w:cs="Arial"/>
                <w:b/>
                <w:sz w:val="18"/>
                <w:szCs w:val="18"/>
              </w:rPr>
            </w:pPr>
          </w:p>
        </w:tc>
        <w:tc>
          <w:tcPr>
            <w:tcW w:w="5426" w:type="dxa"/>
            <w:gridSpan w:val="5"/>
            <w:tcMar>
              <w:top w:w="28" w:type="dxa"/>
              <w:bottom w:w="28" w:type="dxa"/>
            </w:tcMar>
          </w:tcPr>
          <w:p w:rsidRPr="00066D55" w:rsidR="00BB2CF3" w:rsidP="00BB2CF3" w:rsidRDefault="00BB2CF3" w14:paraId="4C7D12F4" w14:textId="5804A4C0">
            <w:pPr>
              <w:spacing w:line="257" w:lineRule="auto"/>
              <w:jc w:val="both"/>
              <w:rPr>
                <w:rFonts w:ascii="Arial" w:hAnsi="Arial" w:eastAsia="Arial" w:cs="Arial"/>
                <w:sz w:val="18"/>
                <w:szCs w:val="18"/>
                <w:lang w:val="lt"/>
              </w:rPr>
            </w:pPr>
            <w:r w:rsidRPr="6BFCD6D8">
              <w:rPr>
                <w:rFonts w:ascii="Arial" w:hAnsi="Arial" w:eastAsia="Arial" w:cs="Arial"/>
                <w:sz w:val="18"/>
                <w:szCs w:val="18"/>
                <w:lang w:val="lt"/>
              </w:rPr>
              <w:t>12.2.4. jeigu Tiekėjas nesilaiko Sutartyje nustatytų Paslaugų teikimo terminų ir vėluoja suteikti Paslaugas daugiau nei 90 dienų nuo Sutartyje nustatyto Paslaugų suteikimo termino;</w:t>
            </w:r>
          </w:p>
        </w:tc>
        <w:tc>
          <w:tcPr>
            <w:tcW w:w="2240" w:type="dxa"/>
            <w:vMerge/>
            <w:tcMar>
              <w:top w:w="28" w:type="dxa"/>
              <w:bottom w:w="28" w:type="dxa"/>
            </w:tcMar>
          </w:tcPr>
          <w:p w:rsidRPr="00FE648F" w:rsidR="00BB2CF3" w:rsidP="00BB2CF3" w:rsidRDefault="00BB2CF3" w14:paraId="754CE7BD" w14:textId="77777777">
            <w:pPr>
              <w:ind w:firstLine="567"/>
              <w:jc w:val="both"/>
              <w:rPr>
                <w:rFonts w:ascii="Arial" w:hAnsi="Arial" w:cs="Arial"/>
                <w:sz w:val="18"/>
                <w:szCs w:val="18"/>
              </w:rPr>
            </w:pPr>
          </w:p>
        </w:tc>
        <w:tc>
          <w:tcPr>
            <w:tcW w:w="5729" w:type="dxa"/>
            <w:gridSpan w:val="6"/>
            <w:tcMar>
              <w:top w:w="28" w:type="dxa"/>
              <w:bottom w:w="28" w:type="dxa"/>
            </w:tcMar>
          </w:tcPr>
          <w:p w:rsidRPr="00066D55" w:rsidR="00BB2CF3" w:rsidP="00BB2CF3" w:rsidRDefault="00BB2CF3" w14:paraId="22633A58" w14:textId="13B1C0C3">
            <w:pPr>
              <w:spacing w:line="257" w:lineRule="auto"/>
              <w:jc w:val="both"/>
              <w:rPr>
                <w:rFonts w:ascii="Arial" w:hAnsi="Arial" w:eastAsia="Arial" w:cs="Arial"/>
                <w:sz w:val="18"/>
                <w:szCs w:val="18"/>
                <w:lang w:val="en-GB"/>
              </w:rPr>
            </w:pPr>
            <w:r w:rsidRPr="6BFCD6D8">
              <w:rPr>
                <w:rFonts w:ascii="Arial" w:hAnsi="Arial" w:eastAsia="Arial" w:cs="Arial"/>
                <w:sz w:val="18"/>
                <w:szCs w:val="18"/>
                <w:lang w:val="en-GB" w:bidi="en-US"/>
              </w:rPr>
              <w:t>12.2.4. if the Supplier fails to meet the deadlines for the provision of the Services set out in the Contract and the Supplier is late in providing the Services for more than 90 days of the deadline for the provision of the Services set out in the Contract;</w:t>
            </w:r>
          </w:p>
        </w:tc>
      </w:tr>
      <w:tr w:rsidR="00BB2CF3" w:rsidTr="421849A1" w14:paraId="50C95B91" w14:textId="77777777">
        <w:tc>
          <w:tcPr>
            <w:tcW w:w="2371" w:type="dxa"/>
            <w:gridSpan w:val="2"/>
            <w:vMerge/>
            <w:tcMar>
              <w:top w:w="28" w:type="dxa"/>
              <w:bottom w:w="28" w:type="dxa"/>
            </w:tcMar>
          </w:tcPr>
          <w:p w:rsidRPr="00FE648F" w:rsidR="00BB2CF3" w:rsidP="00BB2CF3" w:rsidRDefault="00BB2CF3" w14:paraId="5461D788" w14:textId="77777777">
            <w:pPr>
              <w:ind w:firstLine="567"/>
              <w:jc w:val="both"/>
              <w:rPr>
                <w:rFonts w:ascii="Arial" w:hAnsi="Arial" w:cs="Arial"/>
                <w:b/>
                <w:sz w:val="18"/>
                <w:szCs w:val="18"/>
              </w:rPr>
            </w:pPr>
          </w:p>
        </w:tc>
        <w:tc>
          <w:tcPr>
            <w:tcW w:w="5426" w:type="dxa"/>
            <w:gridSpan w:val="5"/>
            <w:tcMar>
              <w:top w:w="28" w:type="dxa"/>
              <w:bottom w:w="28" w:type="dxa"/>
            </w:tcMar>
          </w:tcPr>
          <w:p w:rsidRPr="00066D55" w:rsidR="00BB2CF3" w:rsidP="00BB2CF3" w:rsidRDefault="00BB2CF3" w14:paraId="48965F63" w14:textId="77777777">
            <w:pPr>
              <w:tabs>
                <w:tab w:val="left" w:pos="567"/>
                <w:tab w:val="left" w:pos="851"/>
                <w:tab w:val="left" w:pos="992"/>
                <w:tab w:val="left" w:pos="1134"/>
              </w:tabs>
              <w:spacing w:line="257" w:lineRule="auto"/>
              <w:jc w:val="both"/>
              <w:rPr>
                <w:rFonts w:ascii="Arial" w:hAnsi="Arial" w:eastAsia="Arial" w:cs="Arial"/>
                <w:sz w:val="18"/>
                <w:szCs w:val="18"/>
                <w:lang w:val="lt"/>
              </w:rPr>
            </w:pPr>
            <w:r w:rsidRPr="6BFCD6D8">
              <w:rPr>
                <w:rFonts w:ascii="Arial" w:hAnsi="Arial" w:eastAsia="Arial" w:cs="Arial"/>
                <w:sz w:val="18"/>
                <w:szCs w:val="18"/>
                <w:lang w:val="lt"/>
              </w:rPr>
              <w:t>12.2.5. jeigu Tiekėjas pažeidžia Paslaugų suteikimo terminus ir priskaičiuotų netesybų už vėlavimą suma viršija 20 (dvidešimt) proc. Pradinės sutarties vertės;</w:t>
            </w:r>
          </w:p>
        </w:tc>
        <w:tc>
          <w:tcPr>
            <w:tcW w:w="2240" w:type="dxa"/>
            <w:vMerge/>
            <w:tcMar>
              <w:top w:w="28" w:type="dxa"/>
              <w:bottom w:w="28" w:type="dxa"/>
            </w:tcMar>
          </w:tcPr>
          <w:p w:rsidRPr="00FE648F" w:rsidR="00BB2CF3" w:rsidP="00BB2CF3" w:rsidRDefault="00BB2CF3" w14:paraId="4BD630C8" w14:textId="77777777">
            <w:pPr>
              <w:ind w:firstLine="567"/>
              <w:jc w:val="both"/>
              <w:rPr>
                <w:rFonts w:ascii="Arial" w:hAnsi="Arial" w:cs="Arial"/>
                <w:sz w:val="18"/>
                <w:szCs w:val="18"/>
              </w:rPr>
            </w:pPr>
          </w:p>
        </w:tc>
        <w:tc>
          <w:tcPr>
            <w:tcW w:w="5729" w:type="dxa"/>
            <w:gridSpan w:val="6"/>
            <w:tcMar>
              <w:top w:w="28" w:type="dxa"/>
              <w:bottom w:w="28" w:type="dxa"/>
            </w:tcMar>
          </w:tcPr>
          <w:p w:rsidRPr="00066D55" w:rsidR="00BB2CF3" w:rsidP="00BB2CF3" w:rsidRDefault="00BB2CF3" w14:paraId="731A3DFF" w14:textId="77777777">
            <w:pPr>
              <w:tabs>
                <w:tab w:val="left" w:pos="567"/>
                <w:tab w:val="left" w:pos="851"/>
                <w:tab w:val="left" w:pos="992"/>
                <w:tab w:val="left" w:pos="1134"/>
              </w:tabs>
              <w:spacing w:line="257" w:lineRule="auto"/>
              <w:jc w:val="both"/>
              <w:rPr>
                <w:rFonts w:ascii="Arial" w:hAnsi="Arial" w:eastAsia="Arial" w:cs="Arial"/>
                <w:sz w:val="18"/>
                <w:szCs w:val="18"/>
                <w:lang w:val="en-GB"/>
              </w:rPr>
            </w:pPr>
            <w:r w:rsidRPr="6BFCD6D8">
              <w:rPr>
                <w:rFonts w:ascii="Arial" w:hAnsi="Arial" w:eastAsia="Arial" w:cs="Arial"/>
                <w:sz w:val="18"/>
                <w:szCs w:val="18"/>
                <w:lang w:val="en-GB" w:bidi="en-US"/>
              </w:rPr>
              <w:t>12.2.5. if the Supplier is in breach of the deadlines for the provision of the Services and the amount of late payment penalties exceeds 20 (twenty) per cent of the Initial Contract Value;</w:t>
            </w:r>
          </w:p>
        </w:tc>
      </w:tr>
      <w:tr w:rsidR="00BB2CF3" w:rsidTr="421849A1" w14:paraId="33CA5C1F" w14:textId="77777777">
        <w:tc>
          <w:tcPr>
            <w:tcW w:w="2371" w:type="dxa"/>
            <w:gridSpan w:val="2"/>
            <w:vMerge/>
            <w:tcMar>
              <w:top w:w="28" w:type="dxa"/>
              <w:bottom w:w="28" w:type="dxa"/>
            </w:tcMar>
          </w:tcPr>
          <w:p w:rsidRPr="00FE648F" w:rsidR="00BB2CF3" w:rsidP="00BB2CF3" w:rsidRDefault="00BB2CF3" w14:paraId="57CAB44C" w14:textId="77777777">
            <w:pPr>
              <w:ind w:firstLine="567"/>
              <w:jc w:val="both"/>
              <w:rPr>
                <w:rFonts w:ascii="Arial" w:hAnsi="Arial" w:cs="Arial"/>
                <w:b/>
                <w:sz w:val="18"/>
                <w:szCs w:val="18"/>
              </w:rPr>
            </w:pPr>
          </w:p>
        </w:tc>
        <w:tc>
          <w:tcPr>
            <w:tcW w:w="5426" w:type="dxa"/>
            <w:gridSpan w:val="5"/>
            <w:tcMar>
              <w:top w:w="28" w:type="dxa"/>
              <w:bottom w:w="28" w:type="dxa"/>
            </w:tcMar>
          </w:tcPr>
          <w:p w:rsidRPr="00066D55" w:rsidR="00BB2CF3" w:rsidP="00BB2CF3" w:rsidRDefault="00BB2CF3" w14:paraId="1673B3A9" w14:textId="77777777">
            <w:pPr>
              <w:tabs>
                <w:tab w:val="left" w:pos="567"/>
                <w:tab w:val="left" w:pos="851"/>
                <w:tab w:val="left" w:pos="992"/>
                <w:tab w:val="left" w:pos="1134"/>
              </w:tabs>
              <w:spacing w:line="257" w:lineRule="auto"/>
              <w:jc w:val="both"/>
              <w:rPr>
                <w:rFonts w:ascii="Arial" w:hAnsi="Arial" w:eastAsia="Arial" w:cs="Arial"/>
                <w:sz w:val="18"/>
                <w:szCs w:val="18"/>
                <w:lang w:val="lt"/>
              </w:rPr>
            </w:pPr>
            <w:r w:rsidRPr="6BFCD6D8">
              <w:rPr>
                <w:rFonts w:ascii="Arial" w:hAnsi="Arial" w:eastAsia="Arial" w:cs="Arial"/>
                <w:sz w:val="18"/>
                <w:szCs w:val="18"/>
                <w:lang w:val="lt"/>
              </w:rPr>
              <w:t>12.2.6. Tiekėjas pažeidžia Paslaugų suteikimo terminus ir dėl Paslaugų suteikimo vėlavimo Paslaugos tampa nebereikalingos;</w:t>
            </w:r>
          </w:p>
        </w:tc>
        <w:tc>
          <w:tcPr>
            <w:tcW w:w="2240" w:type="dxa"/>
            <w:vMerge/>
            <w:tcMar>
              <w:top w:w="28" w:type="dxa"/>
              <w:bottom w:w="28" w:type="dxa"/>
            </w:tcMar>
          </w:tcPr>
          <w:p w:rsidRPr="00FE648F" w:rsidR="00BB2CF3" w:rsidP="00BB2CF3" w:rsidRDefault="00BB2CF3" w14:paraId="6FC00B05" w14:textId="77777777">
            <w:pPr>
              <w:ind w:firstLine="567"/>
              <w:jc w:val="both"/>
              <w:rPr>
                <w:rFonts w:ascii="Arial" w:hAnsi="Arial" w:cs="Arial"/>
                <w:sz w:val="18"/>
                <w:szCs w:val="18"/>
              </w:rPr>
            </w:pPr>
          </w:p>
        </w:tc>
        <w:tc>
          <w:tcPr>
            <w:tcW w:w="5729" w:type="dxa"/>
            <w:gridSpan w:val="6"/>
            <w:tcMar>
              <w:top w:w="28" w:type="dxa"/>
              <w:bottom w:w="28" w:type="dxa"/>
            </w:tcMar>
          </w:tcPr>
          <w:p w:rsidRPr="00066D55" w:rsidR="00BB2CF3" w:rsidP="00BB2CF3" w:rsidRDefault="00BB2CF3" w14:paraId="3573BA99" w14:textId="77777777">
            <w:pPr>
              <w:tabs>
                <w:tab w:val="left" w:pos="567"/>
                <w:tab w:val="left" w:pos="851"/>
                <w:tab w:val="left" w:pos="992"/>
                <w:tab w:val="left" w:pos="1134"/>
              </w:tabs>
              <w:spacing w:line="257" w:lineRule="auto"/>
              <w:jc w:val="both"/>
              <w:rPr>
                <w:rFonts w:ascii="Arial" w:hAnsi="Arial" w:eastAsia="Arial" w:cs="Arial"/>
                <w:sz w:val="18"/>
                <w:szCs w:val="18"/>
                <w:lang w:val="en-GB"/>
              </w:rPr>
            </w:pPr>
            <w:r w:rsidRPr="6BFCD6D8">
              <w:rPr>
                <w:rFonts w:ascii="Arial" w:hAnsi="Arial" w:eastAsia="Arial" w:cs="Arial"/>
                <w:sz w:val="18"/>
                <w:szCs w:val="18"/>
                <w:lang w:val="en-GB" w:bidi="en-US"/>
              </w:rPr>
              <w:t>12.2.6. the Supplier breaches the deadlines for the provision of the Services and the delay in the provision of the Services renders the Services unnecessary;</w:t>
            </w:r>
          </w:p>
        </w:tc>
      </w:tr>
      <w:tr w:rsidR="00BB2CF3" w:rsidTr="421849A1" w14:paraId="3632172B" w14:textId="77777777">
        <w:tc>
          <w:tcPr>
            <w:tcW w:w="2371" w:type="dxa"/>
            <w:gridSpan w:val="2"/>
            <w:vMerge/>
            <w:tcMar>
              <w:top w:w="28" w:type="dxa"/>
              <w:bottom w:w="28" w:type="dxa"/>
            </w:tcMar>
          </w:tcPr>
          <w:p w:rsidRPr="00FE648F" w:rsidR="00BB2CF3" w:rsidP="00BB2CF3" w:rsidRDefault="00BB2CF3" w14:paraId="7A90D98D" w14:textId="77777777">
            <w:pPr>
              <w:ind w:firstLine="567"/>
              <w:jc w:val="both"/>
              <w:rPr>
                <w:rFonts w:ascii="Arial" w:hAnsi="Arial" w:cs="Arial"/>
                <w:b/>
                <w:sz w:val="18"/>
                <w:szCs w:val="18"/>
              </w:rPr>
            </w:pPr>
          </w:p>
        </w:tc>
        <w:tc>
          <w:tcPr>
            <w:tcW w:w="5426" w:type="dxa"/>
            <w:gridSpan w:val="5"/>
            <w:tcMar>
              <w:top w:w="28" w:type="dxa"/>
              <w:bottom w:w="28" w:type="dxa"/>
            </w:tcMar>
          </w:tcPr>
          <w:p w:rsidRPr="006222A0" w:rsidR="00BB2CF3" w:rsidP="00BB2CF3" w:rsidRDefault="00BB2CF3" w14:paraId="21F6FFDE" w14:textId="03B98C8D">
            <w:pPr>
              <w:tabs>
                <w:tab w:val="left" w:pos="567"/>
                <w:tab w:val="left" w:pos="851"/>
                <w:tab w:val="left" w:pos="992"/>
                <w:tab w:val="left" w:pos="1134"/>
              </w:tabs>
              <w:spacing w:line="257" w:lineRule="auto"/>
              <w:jc w:val="both"/>
              <w:rPr>
                <w:rFonts w:ascii="Arial" w:hAnsi="Arial" w:eastAsia="Arial" w:cs="Arial"/>
                <w:sz w:val="18"/>
                <w:szCs w:val="18"/>
                <w:lang w:val="lt"/>
              </w:rPr>
            </w:pPr>
            <w:r w:rsidRPr="006222A0">
              <w:rPr>
                <w:rFonts w:ascii="Arial" w:hAnsi="Arial" w:eastAsia="Arial" w:cs="Arial"/>
                <w:sz w:val="18"/>
                <w:szCs w:val="18"/>
                <w:lang w:val="lt"/>
              </w:rPr>
              <w:t>12.2.</w:t>
            </w:r>
            <w:r w:rsidRPr="006222A0" w:rsidR="006222A0">
              <w:rPr>
                <w:rFonts w:ascii="Arial" w:hAnsi="Arial" w:eastAsia="Arial" w:cs="Arial"/>
                <w:sz w:val="18"/>
                <w:szCs w:val="18"/>
                <w:lang w:val="lt"/>
              </w:rPr>
              <w:t>7</w:t>
            </w:r>
            <w:r w:rsidRPr="006222A0">
              <w:rPr>
                <w:rFonts w:ascii="Arial" w:hAnsi="Arial" w:eastAsia="Arial" w:cs="Arial"/>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tc>
        <w:tc>
          <w:tcPr>
            <w:tcW w:w="2240" w:type="dxa"/>
            <w:vMerge/>
            <w:tcMar>
              <w:top w:w="28" w:type="dxa"/>
              <w:bottom w:w="28" w:type="dxa"/>
            </w:tcMar>
          </w:tcPr>
          <w:p w:rsidRPr="006222A0" w:rsidR="00BB2CF3" w:rsidP="00BB2CF3" w:rsidRDefault="00BB2CF3" w14:paraId="1BC2B50D" w14:textId="77777777">
            <w:pPr>
              <w:ind w:firstLine="567"/>
              <w:jc w:val="both"/>
              <w:rPr>
                <w:rFonts w:ascii="Arial" w:hAnsi="Arial" w:cs="Arial"/>
                <w:sz w:val="18"/>
                <w:szCs w:val="18"/>
              </w:rPr>
            </w:pPr>
          </w:p>
        </w:tc>
        <w:tc>
          <w:tcPr>
            <w:tcW w:w="5729" w:type="dxa"/>
            <w:gridSpan w:val="6"/>
            <w:tcMar>
              <w:top w:w="28" w:type="dxa"/>
              <w:bottom w:w="28" w:type="dxa"/>
            </w:tcMar>
          </w:tcPr>
          <w:p w:rsidRPr="006222A0" w:rsidR="00BB2CF3" w:rsidP="00BB2CF3" w:rsidRDefault="00BB2CF3" w14:paraId="17A87F8E" w14:textId="56961B7C">
            <w:pPr>
              <w:tabs>
                <w:tab w:val="left" w:pos="567"/>
                <w:tab w:val="left" w:pos="851"/>
                <w:tab w:val="left" w:pos="992"/>
                <w:tab w:val="left" w:pos="1134"/>
              </w:tabs>
              <w:spacing w:line="257" w:lineRule="auto"/>
              <w:jc w:val="both"/>
              <w:rPr>
                <w:rFonts w:ascii="Arial" w:hAnsi="Arial" w:eastAsia="Arial" w:cs="Arial"/>
                <w:sz w:val="18"/>
                <w:szCs w:val="18"/>
                <w:lang w:val="en-GB"/>
              </w:rPr>
            </w:pPr>
            <w:r w:rsidRPr="006222A0">
              <w:rPr>
                <w:rFonts w:ascii="Arial" w:hAnsi="Arial" w:eastAsia="Arial" w:cs="Arial"/>
                <w:sz w:val="18"/>
                <w:szCs w:val="18"/>
                <w:lang w:val="en-GB" w:bidi="en-US"/>
              </w:rPr>
              <w:t>12.2.</w:t>
            </w:r>
            <w:r w:rsidRPr="006222A0" w:rsidR="006222A0">
              <w:rPr>
                <w:rFonts w:ascii="Arial" w:hAnsi="Arial" w:eastAsia="Arial" w:cs="Arial"/>
                <w:sz w:val="18"/>
                <w:szCs w:val="18"/>
                <w:lang w:val="en-GB" w:bidi="en-US"/>
              </w:rPr>
              <w:t>7</w:t>
            </w:r>
            <w:r w:rsidRPr="006222A0">
              <w:rPr>
                <w:rFonts w:ascii="Arial" w:hAnsi="Arial" w:eastAsia="Arial" w:cs="Arial"/>
                <w:sz w:val="18"/>
                <w:szCs w:val="18"/>
                <w:lang w:val="en-GB" w:bidi="en-US"/>
              </w:rPr>
              <w:t>. the Supplier's qualifications have ceased to meet the requirements for the proper performance of the Contract as set out in the procurement documents and have not been rectified within fourteen (14) calendar days from the date on which the qualifications ceased to be non-compliant;</w:t>
            </w:r>
          </w:p>
        </w:tc>
      </w:tr>
      <w:tr w:rsidR="00BB2CF3" w:rsidTr="421849A1" w14:paraId="51F58C49" w14:textId="77777777">
        <w:tc>
          <w:tcPr>
            <w:tcW w:w="2371" w:type="dxa"/>
            <w:gridSpan w:val="2"/>
            <w:vMerge/>
            <w:tcMar>
              <w:top w:w="28" w:type="dxa"/>
              <w:bottom w:w="28" w:type="dxa"/>
            </w:tcMar>
          </w:tcPr>
          <w:p w:rsidRPr="00FE648F" w:rsidR="00BB2CF3" w:rsidP="00BB2CF3" w:rsidRDefault="00BB2CF3" w14:paraId="3AAFA962" w14:textId="77777777">
            <w:pPr>
              <w:ind w:firstLine="567"/>
              <w:jc w:val="both"/>
              <w:rPr>
                <w:rFonts w:ascii="Arial" w:hAnsi="Arial" w:cs="Arial"/>
                <w:b/>
                <w:sz w:val="18"/>
                <w:szCs w:val="18"/>
              </w:rPr>
            </w:pPr>
          </w:p>
        </w:tc>
        <w:tc>
          <w:tcPr>
            <w:tcW w:w="5426" w:type="dxa"/>
            <w:gridSpan w:val="5"/>
            <w:tcMar>
              <w:top w:w="28" w:type="dxa"/>
              <w:bottom w:w="28" w:type="dxa"/>
            </w:tcMar>
          </w:tcPr>
          <w:p w:rsidRPr="006222A0" w:rsidR="00BB2CF3" w:rsidP="00BB2CF3" w:rsidRDefault="00BB2CF3" w14:paraId="0001E980" w14:textId="11C8924E">
            <w:pPr>
              <w:tabs>
                <w:tab w:val="left" w:pos="567"/>
                <w:tab w:val="left" w:pos="851"/>
                <w:tab w:val="left" w:pos="992"/>
                <w:tab w:val="left" w:pos="1134"/>
              </w:tabs>
              <w:spacing w:line="257" w:lineRule="auto"/>
              <w:jc w:val="both"/>
              <w:rPr>
                <w:rFonts w:ascii="Arial" w:hAnsi="Arial" w:eastAsia="Arial" w:cs="Arial"/>
                <w:sz w:val="18"/>
                <w:szCs w:val="18"/>
                <w:lang w:val="lt"/>
              </w:rPr>
            </w:pPr>
            <w:r w:rsidRPr="006222A0">
              <w:rPr>
                <w:rFonts w:ascii="Arial" w:hAnsi="Arial" w:eastAsia="Arial" w:cs="Arial"/>
                <w:sz w:val="18"/>
                <w:szCs w:val="18"/>
                <w:lang w:val="lt"/>
              </w:rPr>
              <w:t>12.2.</w:t>
            </w:r>
            <w:r w:rsidRPr="006222A0" w:rsidR="006222A0">
              <w:rPr>
                <w:rFonts w:ascii="Arial" w:hAnsi="Arial" w:eastAsia="Arial" w:cs="Arial"/>
                <w:sz w:val="18"/>
                <w:szCs w:val="18"/>
                <w:lang w:val="lt"/>
              </w:rPr>
              <w:t>8</w:t>
            </w:r>
            <w:r w:rsidRPr="006222A0">
              <w:rPr>
                <w:rFonts w:ascii="Arial" w:hAnsi="Arial" w:eastAsia="Arial" w:cs="Arial"/>
                <w:sz w:val="18"/>
                <w:szCs w:val="18"/>
                <w:lang w:val="lt"/>
              </w:rPr>
              <w:t>. Tiekėjas pažeidžia šios Sutarties nuostatas, reglamentuojančias konkurenciją, intelektinės nuosavybės ar konfidencialios informacijos valdymą;</w:t>
            </w:r>
          </w:p>
        </w:tc>
        <w:tc>
          <w:tcPr>
            <w:tcW w:w="2240" w:type="dxa"/>
            <w:vMerge/>
            <w:tcMar>
              <w:top w:w="28" w:type="dxa"/>
              <w:bottom w:w="28" w:type="dxa"/>
            </w:tcMar>
          </w:tcPr>
          <w:p w:rsidRPr="006222A0" w:rsidR="00BB2CF3" w:rsidP="00BB2CF3" w:rsidRDefault="00BB2CF3" w14:paraId="64677F42" w14:textId="77777777">
            <w:pPr>
              <w:ind w:firstLine="567"/>
              <w:jc w:val="both"/>
              <w:rPr>
                <w:rFonts w:ascii="Arial" w:hAnsi="Arial" w:cs="Arial"/>
                <w:sz w:val="18"/>
                <w:szCs w:val="18"/>
              </w:rPr>
            </w:pPr>
          </w:p>
        </w:tc>
        <w:tc>
          <w:tcPr>
            <w:tcW w:w="5729" w:type="dxa"/>
            <w:gridSpan w:val="6"/>
            <w:tcMar>
              <w:top w:w="28" w:type="dxa"/>
              <w:bottom w:w="28" w:type="dxa"/>
            </w:tcMar>
          </w:tcPr>
          <w:p w:rsidRPr="006222A0" w:rsidR="00BB2CF3" w:rsidP="00BB2CF3" w:rsidRDefault="00BB2CF3" w14:paraId="7189E3D0" w14:textId="0BDBC0C5">
            <w:pPr>
              <w:tabs>
                <w:tab w:val="left" w:pos="567"/>
                <w:tab w:val="left" w:pos="851"/>
                <w:tab w:val="left" w:pos="992"/>
                <w:tab w:val="left" w:pos="1134"/>
              </w:tabs>
              <w:spacing w:line="257" w:lineRule="auto"/>
              <w:jc w:val="both"/>
              <w:rPr>
                <w:rFonts w:ascii="Arial" w:hAnsi="Arial" w:eastAsia="Arial" w:cs="Arial"/>
                <w:sz w:val="18"/>
                <w:szCs w:val="18"/>
                <w:lang w:val="en-GB"/>
              </w:rPr>
            </w:pPr>
            <w:r w:rsidRPr="006222A0">
              <w:rPr>
                <w:rFonts w:ascii="Arial" w:hAnsi="Arial" w:eastAsia="Arial" w:cs="Arial"/>
                <w:sz w:val="18"/>
                <w:szCs w:val="18"/>
                <w:lang w:val="en-GB" w:bidi="en-US"/>
              </w:rPr>
              <w:t>12.2.</w:t>
            </w:r>
            <w:r w:rsidRPr="006222A0" w:rsidR="006222A0">
              <w:rPr>
                <w:rFonts w:ascii="Arial" w:hAnsi="Arial" w:eastAsia="Arial" w:cs="Arial"/>
                <w:sz w:val="18"/>
                <w:szCs w:val="18"/>
                <w:lang w:val="en-GB" w:bidi="en-US"/>
              </w:rPr>
              <w:t>8</w:t>
            </w:r>
            <w:r w:rsidRPr="006222A0">
              <w:rPr>
                <w:rFonts w:ascii="Arial" w:hAnsi="Arial" w:eastAsia="Arial" w:cs="Arial"/>
                <w:sz w:val="18"/>
                <w:szCs w:val="18"/>
                <w:lang w:val="en-GB" w:bidi="en-US"/>
              </w:rPr>
              <w:t>. the Supplier is in breach of the provisions of this Contract governing competition, intellectual property or the management of confidential information;</w:t>
            </w:r>
          </w:p>
        </w:tc>
      </w:tr>
      <w:tr w:rsidR="00BB2CF3" w:rsidTr="421849A1" w14:paraId="354E03E5" w14:textId="77777777">
        <w:tc>
          <w:tcPr>
            <w:tcW w:w="2371" w:type="dxa"/>
            <w:gridSpan w:val="2"/>
            <w:vMerge/>
            <w:tcMar>
              <w:top w:w="28" w:type="dxa"/>
              <w:bottom w:w="28" w:type="dxa"/>
            </w:tcMar>
          </w:tcPr>
          <w:p w:rsidRPr="00FE648F" w:rsidR="00BB2CF3" w:rsidP="00BB2CF3" w:rsidRDefault="00BB2CF3" w14:paraId="5413B1BF" w14:textId="77777777">
            <w:pPr>
              <w:ind w:firstLine="567"/>
              <w:jc w:val="both"/>
              <w:rPr>
                <w:rFonts w:ascii="Arial" w:hAnsi="Arial" w:cs="Arial"/>
                <w:b/>
                <w:sz w:val="18"/>
                <w:szCs w:val="18"/>
              </w:rPr>
            </w:pPr>
          </w:p>
        </w:tc>
        <w:tc>
          <w:tcPr>
            <w:tcW w:w="5426" w:type="dxa"/>
            <w:gridSpan w:val="5"/>
            <w:tcMar>
              <w:top w:w="28" w:type="dxa"/>
              <w:bottom w:w="28" w:type="dxa"/>
            </w:tcMar>
          </w:tcPr>
          <w:p w:rsidRPr="006222A0" w:rsidR="00BB2CF3" w:rsidP="00BB2CF3" w:rsidRDefault="00BB2CF3" w14:paraId="1296D570" w14:textId="0322C10A">
            <w:pPr>
              <w:spacing w:line="257" w:lineRule="auto"/>
              <w:jc w:val="both"/>
              <w:rPr>
                <w:rFonts w:ascii="Arial" w:hAnsi="Arial" w:cs="Arial"/>
                <w:sz w:val="18"/>
                <w:szCs w:val="18"/>
                <w:shd w:val="clear" w:color="auto" w:fill="FFFFFF"/>
              </w:rPr>
            </w:pPr>
            <w:r w:rsidRPr="006222A0">
              <w:rPr>
                <w:rFonts w:ascii="Arial" w:hAnsi="Arial" w:eastAsia="Arial" w:cs="Arial"/>
                <w:sz w:val="18"/>
                <w:szCs w:val="18"/>
                <w:lang w:val="lt"/>
              </w:rPr>
              <w:t>12.2.</w:t>
            </w:r>
            <w:r w:rsidRPr="006222A0" w:rsidR="006222A0">
              <w:rPr>
                <w:rFonts w:ascii="Arial" w:hAnsi="Arial" w:eastAsia="Arial" w:cs="Arial"/>
                <w:sz w:val="18"/>
                <w:szCs w:val="18"/>
                <w:lang w:val="lt"/>
              </w:rPr>
              <w:t>9</w:t>
            </w:r>
            <w:r w:rsidRPr="006222A0">
              <w:rPr>
                <w:rFonts w:ascii="Arial" w:hAnsi="Arial" w:eastAsia="Arial" w:cs="Arial"/>
                <w:sz w:val="18"/>
                <w:szCs w:val="18"/>
                <w:lang w:val="lt"/>
              </w:rPr>
              <w:t>.</w:t>
            </w:r>
            <w:r w:rsidRPr="006222A0">
              <w:rPr>
                <w:rFonts w:ascii="Arial" w:hAnsi="Arial" w:cs="Arial"/>
                <w:sz w:val="18"/>
                <w:szCs w:val="18"/>
                <w:shd w:val="clear" w:color="auto" w:fill="FFFFFF"/>
              </w:rPr>
              <w:t xml:space="preserve"> Tiekėjas ir (ar) jungtinės veiklos parneris (jei taikoma), ir (ar) subtiekėjas (jei taikoma) paslaugų</w:t>
            </w:r>
            <w:r w:rsidRPr="006222A0">
              <w:rPr>
                <w:rFonts w:ascii="Arial" w:hAnsi="Arial" w:cs="Arial"/>
                <w:sz w:val="18"/>
                <w:szCs w:val="18"/>
              </w:rPr>
              <w:t>, kurioms Sutartyje nustatyti aplinkos apsaugos vadybos sistemos reikalavimai,</w:t>
            </w:r>
            <w:r w:rsidRPr="006222A0">
              <w:rPr>
                <w:rFonts w:ascii="Arial" w:hAnsi="Arial" w:cs="Arial"/>
                <w:sz w:val="18"/>
                <w:szCs w:val="18"/>
                <w:shd w:val="clear" w:color="auto" w:fill="FFFFFF"/>
              </w:rPr>
              <w:t xml:space="preserve"> teikimo metu</w:t>
            </w:r>
            <w:r w:rsidRPr="006222A0">
              <w:rPr>
                <w:rFonts w:ascii="Arial" w:hAnsi="Arial" w:cs="Arial"/>
                <w:sz w:val="18"/>
                <w:szCs w:val="18"/>
              </w:rPr>
              <w:t xml:space="preserve">, </w:t>
            </w:r>
            <w:r w:rsidRPr="006222A0">
              <w:rPr>
                <w:rFonts w:ascii="Arial" w:hAnsi="Arial" w:cs="Arial"/>
                <w:sz w:val="18"/>
                <w:szCs w:val="18"/>
                <w:shd w:val="clear" w:color="auto" w:fill="FFFFFF"/>
              </w:rPr>
              <w:t>neturi galiojančio aplinkos apsaugos vadybos sistemos sertifikato, ir (ar) nepateikia sertifikato pratęsimo (neįsigyja naujo);</w:t>
            </w:r>
          </w:p>
        </w:tc>
        <w:tc>
          <w:tcPr>
            <w:tcW w:w="2240" w:type="dxa"/>
            <w:vMerge/>
            <w:tcMar>
              <w:top w:w="28" w:type="dxa"/>
              <w:bottom w:w="28" w:type="dxa"/>
            </w:tcMar>
          </w:tcPr>
          <w:p w:rsidRPr="006222A0" w:rsidR="00BB2CF3" w:rsidP="00BB2CF3" w:rsidRDefault="00BB2CF3" w14:paraId="3F86F67D" w14:textId="77777777">
            <w:pPr>
              <w:ind w:firstLine="567"/>
              <w:jc w:val="both"/>
              <w:rPr>
                <w:rFonts w:ascii="Arial" w:hAnsi="Arial" w:cs="Arial"/>
                <w:sz w:val="18"/>
                <w:szCs w:val="18"/>
              </w:rPr>
            </w:pPr>
          </w:p>
        </w:tc>
        <w:tc>
          <w:tcPr>
            <w:tcW w:w="5729" w:type="dxa"/>
            <w:gridSpan w:val="6"/>
            <w:tcMar>
              <w:top w:w="28" w:type="dxa"/>
              <w:bottom w:w="28" w:type="dxa"/>
            </w:tcMar>
          </w:tcPr>
          <w:p w:rsidRPr="006222A0" w:rsidR="00BB2CF3" w:rsidP="00BB2CF3" w:rsidRDefault="00BB2CF3" w14:paraId="37AAFA38" w14:textId="0B0AE253">
            <w:pPr>
              <w:spacing w:line="257" w:lineRule="auto"/>
              <w:jc w:val="both"/>
              <w:rPr>
                <w:rFonts w:ascii="Arial" w:hAnsi="Arial" w:cs="Arial"/>
                <w:sz w:val="18"/>
                <w:szCs w:val="18"/>
                <w:shd w:val="clear" w:color="auto" w:fill="FFFFFF"/>
                <w:lang w:val="en-GB"/>
              </w:rPr>
            </w:pPr>
            <w:r w:rsidRPr="006222A0">
              <w:rPr>
                <w:rFonts w:ascii="Arial" w:hAnsi="Arial" w:eastAsia="Arial" w:cs="Arial"/>
                <w:sz w:val="18"/>
                <w:szCs w:val="18"/>
                <w:lang w:val="en-GB" w:bidi="en-US"/>
              </w:rPr>
              <w:t>12.2.</w:t>
            </w:r>
            <w:r w:rsidRPr="006222A0" w:rsidR="006222A0">
              <w:rPr>
                <w:rFonts w:ascii="Arial" w:hAnsi="Arial" w:eastAsia="Arial" w:cs="Arial"/>
                <w:sz w:val="18"/>
                <w:szCs w:val="18"/>
                <w:lang w:val="en-GB" w:bidi="en-US"/>
              </w:rPr>
              <w:t>9</w:t>
            </w:r>
            <w:r w:rsidRPr="006222A0">
              <w:rPr>
                <w:rFonts w:ascii="Arial" w:hAnsi="Arial" w:eastAsia="Arial" w:cs="Arial"/>
                <w:sz w:val="18"/>
                <w:szCs w:val="18"/>
                <w:lang w:val="en-GB" w:bidi="en-US"/>
              </w:rPr>
              <w:t>.</w:t>
            </w:r>
            <w:r w:rsidRPr="006222A0">
              <w:rPr>
                <w:rFonts w:ascii="Arial" w:hAnsi="Arial" w:eastAsia="Arial" w:cs="Arial"/>
                <w:sz w:val="18"/>
                <w:szCs w:val="18"/>
                <w:shd w:val="clear" w:color="auto" w:fill="FFFFFF"/>
                <w:lang w:val="en-GB" w:bidi="en-US"/>
              </w:rPr>
              <w:t xml:space="preserve"> the Supplier and/or joint undertaking partner (if applicable) and/or subcontractor (if applicable) does not hold a valid environmental management system certificate at the time of the provision of the services for</w:t>
            </w:r>
            <w:r w:rsidRPr="006222A0">
              <w:rPr>
                <w:rFonts w:ascii="Arial" w:hAnsi="Arial" w:eastAsia="Arial" w:cs="Arial"/>
                <w:sz w:val="18"/>
                <w:szCs w:val="18"/>
                <w:lang w:val="en-GB" w:bidi="en-US"/>
              </w:rPr>
              <w:t xml:space="preserve"> which the Contract lays down requirements for the environmental management system, </w:t>
            </w:r>
            <w:r w:rsidRPr="006222A0">
              <w:rPr>
                <w:rFonts w:ascii="Arial" w:hAnsi="Arial" w:eastAsia="Arial" w:cs="Arial"/>
                <w:sz w:val="18"/>
                <w:szCs w:val="18"/>
                <w:shd w:val="clear" w:color="auto" w:fill="FFFFFF"/>
                <w:lang w:val="en-GB" w:bidi="en-US"/>
              </w:rPr>
              <w:t>and/or does not provide for the renewal of the certificate (does not obtain a new one);</w:t>
            </w:r>
          </w:p>
        </w:tc>
      </w:tr>
      <w:tr w:rsidR="00BB2CF3" w:rsidTr="421849A1" w14:paraId="079E6325" w14:textId="77777777">
        <w:tc>
          <w:tcPr>
            <w:tcW w:w="7797" w:type="dxa"/>
            <w:gridSpan w:val="7"/>
            <w:tcMar>
              <w:top w:w="28" w:type="dxa"/>
              <w:bottom w:w="28" w:type="dxa"/>
            </w:tcMar>
          </w:tcPr>
          <w:p w:rsidRPr="00FE648F" w:rsidR="00BB2CF3" w:rsidP="00BB2CF3" w:rsidRDefault="00BB2CF3" w14:paraId="50B8B381" w14:textId="03C10B07">
            <w:pPr>
              <w:spacing w:before="60" w:after="60"/>
              <w:ind w:firstLine="567"/>
              <w:jc w:val="center"/>
              <w:rPr>
                <w:rFonts w:ascii="Arial" w:hAnsi="Arial" w:cs="Arial"/>
                <w:sz w:val="18"/>
                <w:szCs w:val="18"/>
              </w:rPr>
            </w:pPr>
            <w:r w:rsidRPr="00FE648F">
              <w:rPr>
                <w:rFonts w:ascii="Arial" w:hAnsi="Arial" w:cs="Arial"/>
                <w:b/>
                <w:sz w:val="18"/>
                <w:szCs w:val="18"/>
              </w:rPr>
              <w:t>13. APLINKOS APSAUGOS IR SOCIALINIAI KRITERIJAI</w:t>
            </w:r>
          </w:p>
        </w:tc>
        <w:tc>
          <w:tcPr>
            <w:tcW w:w="7969" w:type="dxa"/>
            <w:gridSpan w:val="7"/>
            <w:tcMar>
              <w:top w:w="28" w:type="dxa"/>
              <w:bottom w:w="28" w:type="dxa"/>
            </w:tcMar>
          </w:tcPr>
          <w:p w:rsidRPr="00FE648F" w:rsidR="00BB2CF3" w:rsidP="00BB2CF3" w:rsidRDefault="00BB2CF3" w14:paraId="58CB3ADF" w14:textId="1FD0C936">
            <w:pPr>
              <w:spacing w:before="60" w:after="60"/>
              <w:ind w:firstLine="567"/>
              <w:jc w:val="center"/>
              <w:rPr>
                <w:rFonts w:ascii="Arial" w:hAnsi="Arial" w:cs="Arial"/>
                <w:sz w:val="18"/>
                <w:szCs w:val="18"/>
              </w:rPr>
            </w:pPr>
            <w:r w:rsidRPr="00FE648F">
              <w:rPr>
                <w:rFonts w:ascii="Arial" w:hAnsi="Arial" w:eastAsia="Arial" w:cs="Arial"/>
                <w:b/>
                <w:sz w:val="18"/>
                <w:szCs w:val="18"/>
                <w:lang w:val="en-GB" w:bidi="en-US"/>
              </w:rPr>
              <w:t xml:space="preserve">13. ENVIRONMENTAL AND SOCIAL CRITERIA </w:t>
            </w:r>
          </w:p>
        </w:tc>
      </w:tr>
      <w:tr w:rsidR="00BB2CF3" w:rsidTr="421849A1" w14:paraId="39F394FB" w14:textId="77777777">
        <w:tc>
          <w:tcPr>
            <w:tcW w:w="2371" w:type="dxa"/>
            <w:gridSpan w:val="2"/>
            <w:tcMar>
              <w:top w:w="28" w:type="dxa"/>
              <w:bottom w:w="28" w:type="dxa"/>
            </w:tcMar>
          </w:tcPr>
          <w:p w:rsidRPr="00FE648F" w:rsidR="00BB2CF3" w:rsidP="00BB2CF3" w:rsidRDefault="00BB2CF3" w14:paraId="624E25A8" w14:textId="77777777">
            <w:pPr>
              <w:rPr>
                <w:rFonts w:ascii="Arial" w:hAnsi="Arial" w:cs="Arial"/>
                <w:sz w:val="18"/>
                <w:szCs w:val="18"/>
              </w:rPr>
            </w:pPr>
            <w:r w:rsidRPr="00FE648F">
              <w:rPr>
                <w:rFonts w:ascii="Arial" w:hAnsi="Arial" w:cs="Arial"/>
                <w:b/>
                <w:sz w:val="18"/>
                <w:szCs w:val="18"/>
              </w:rPr>
              <w:t>13.1. Su perkamomis paslaugomis susiję  aplinkos apsaugos kriterijai</w:t>
            </w:r>
          </w:p>
        </w:tc>
        <w:tc>
          <w:tcPr>
            <w:tcW w:w="5426" w:type="dxa"/>
            <w:gridSpan w:val="5"/>
            <w:tcMar>
              <w:top w:w="28" w:type="dxa"/>
              <w:bottom w:w="28" w:type="dxa"/>
            </w:tcMar>
          </w:tcPr>
          <w:p w:rsidRPr="00FE01B3" w:rsidR="001675A3" w:rsidP="00D15EFF" w:rsidRDefault="001675A3" w14:paraId="6ADCB70C" w14:textId="14B2F3EF">
            <w:pPr>
              <w:ind w:left="-57" w:right="-57"/>
              <w:jc w:val="both"/>
              <w:rPr>
                <w:rFonts w:ascii="Arial" w:hAnsi="Arial" w:cs="Arial"/>
                <w:sz w:val="18"/>
                <w:szCs w:val="18"/>
              </w:rPr>
            </w:pPr>
            <w:r w:rsidRPr="3FEAAB7D">
              <w:rPr>
                <w:rFonts w:ascii="Arial" w:hAnsi="Arial" w:eastAsia="Arial" w:cs="Arial"/>
                <w:color w:val="000000" w:themeColor="text1"/>
                <w:sz w:val="18"/>
                <w:szCs w:val="18"/>
              </w:rPr>
              <w:t xml:space="preserve">Aplinkosauginiai kriterijai Prekėms nustatomi vadovaujantis Aplinkos apsaugos kriterijų taikymo, vykdant žaliuosius pirkimus, tvarkos aprašo, patvirtinto 2011 m. birželio 28 d. įsakymu D1-508 „Dėl Aplinkos apsaugos kriterijų taikymo, vykdant žaliuosius </w:t>
            </w:r>
            <w:r w:rsidRPr="00E16FAA">
              <w:rPr>
                <w:rFonts w:ascii="Arial" w:hAnsi="Arial" w:eastAsia="Arial" w:cs="Arial"/>
                <w:sz w:val="18"/>
                <w:szCs w:val="18"/>
              </w:rPr>
              <w:t xml:space="preserve">pirkimus, tvarkos aprašo patvirtinimo“ (toliau – Tvarkos aprašas) </w:t>
            </w:r>
            <w:r w:rsidRPr="00782FA0">
              <w:rPr>
                <w:rFonts w:ascii="Arial" w:hAnsi="Arial" w:eastAsia="Arial" w:cs="Arial"/>
                <w:color w:val="000000" w:themeColor="text1"/>
                <w:sz w:val="18"/>
                <w:szCs w:val="18"/>
              </w:rPr>
              <w:t>4.4.4.3</w:t>
            </w:r>
            <w:r w:rsidRPr="00782FA0">
              <w:rPr>
                <w:rFonts w:ascii="Arial" w:hAnsi="Arial" w:eastAsia="Arial" w:cs="Arial"/>
                <w:sz w:val="18"/>
                <w:szCs w:val="18"/>
              </w:rPr>
              <w:t>.</w:t>
            </w:r>
            <w:r w:rsidRPr="00E16FAA">
              <w:rPr>
                <w:rFonts w:ascii="Arial" w:hAnsi="Arial" w:eastAsia="Arial" w:cs="Arial"/>
                <w:sz w:val="18"/>
                <w:szCs w:val="18"/>
              </w:rPr>
              <w:t xml:space="preserve"> papunkčiu </w:t>
            </w:r>
            <w:r w:rsidRPr="3FEAAB7D">
              <w:rPr>
                <w:rFonts w:ascii="Arial" w:hAnsi="Arial" w:eastAsia="Arial" w:cs="Arial"/>
                <w:color w:val="000000" w:themeColor="text1"/>
                <w:sz w:val="18"/>
                <w:szCs w:val="18"/>
              </w:rPr>
              <w:t xml:space="preserve">(-iais). </w:t>
            </w:r>
          </w:p>
          <w:p w:rsidR="001675A3" w:rsidP="00BB2CF3" w:rsidRDefault="001675A3" w14:paraId="7D35529D" w14:textId="77777777">
            <w:pPr>
              <w:jc w:val="both"/>
              <w:rPr>
                <w:rFonts w:ascii="Arial" w:hAnsi="Arial" w:eastAsia="Arial" w:cs="Arial"/>
                <w:color w:val="000000" w:themeColor="text1"/>
                <w:sz w:val="18"/>
                <w:szCs w:val="18"/>
              </w:rPr>
            </w:pPr>
          </w:p>
          <w:p w:rsidRPr="00066D55" w:rsidR="00BB2CF3" w:rsidP="00BB2CF3" w:rsidRDefault="00BB2CF3" w14:paraId="1AB09F1D" w14:textId="69D3CB90">
            <w:pPr>
              <w:jc w:val="both"/>
            </w:pPr>
            <w:r w:rsidRPr="3FEAAB7D">
              <w:rPr>
                <w:rFonts w:ascii="Arial" w:hAnsi="Arial" w:eastAsia="Arial" w:cs="Arial"/>
                <w:color w:val="000000" w:themeColor="text1"/>
                <w:sz w:val="18"/>
                <w:szCs w:val="18"/>
              </w:rPr>
              <w:t>Nustačius, kad Tiekėjas šiame papunktyje nustatyto kriterijaus (-jų) nesilaiko, Tiekėjui taikoma Specialiųjų sąlygų 9.5 punkte nurodyto dydžio bauda.</w:t>
            </w:r>
          </w:p>
          <w:p w:rsidRPr="00066D55" w:rsidR="00BB2CF3" w:rsidP="00BB2CF3" w:rsidRDefault="00BB2CF3" w14:paraId="04D4E532" w14:textId="77777777">
            <w:pPr>
              <w:jc w:val="both"/>
              <w:rPr>
                <w:rFonts w:ascii="Arial" w:hAnsi="Arial" w:cs="Arial"/>
                <w:color w:val="000000"/>
                <w:sz w:val="18"/>
                <w:szCs w:val="18"/>
                <w:shd w:val="clear" w:color="auto" w:fill="FFFFFF"/>
              </w:rPr>
            </w:pPr>
          </w:p>
        </w:tc>
        <w:tc>
          <w:tcPr>
            <w:tcW w:w="2240" w:type="dxa"/>
            <w:tcMar>
              <w:top w:w="28" w:type="dxa"/>
              <w:bottom w:w="28" w:type="dxa"/>
            </w:tcMar>
          </w:tcPr>
          <w:p w:rsidRPr="00FE648F" w:rsidR="00BB2CF3" w:rsidP="00BB2CF3" w:rsidRDefault="00BB2CF3" w14:paraId="7669517A" w14:textId="77777777">
            <w:pPr>
              <w:rPr>
                <w:rFonts w:ascii="Arial" w:hAnsi="Arial" w:cs="Arial"/>
                <w:sz w:val="18"/>
                <w:szCs w:val="18"/>
              </w:rPr>
            </w:pPr>
            <w:r w:rsidRPr="00FE648F">
              <w:rPr>
                <w:rFonts w:ascii="Arial" w:hAnsi="Arial" w:eastAsia="Arial" w:cs="Arial"/>
                <w:b/>
                <w:sz w:val="18"/>
                <w:szCs w:val="18"/>
                <w:lang w:val="en-GB" w:bidi="en-US"/>
              </w:rPr>
              <w:t>13.1. Environmental criteria related to the Services to be procured</w:t>
            </w:r>
          </w:p>
        </w:tc>
        <w:tc>
          <w:tcPr>
            <w:tcW w:w="5729" w:type="dxa"/>
            <w:gridSpan w:val="6"/>
            <w:tcMar>
              <w:top w:w="28" w:type="dxa"/>
              <w:bottom w:w="28" w:type="dxa"/>
            </w:tcMar>
          </w:tcPr>
          <w:p w:rsidR="002501E9" w:rsidP="00D15EFF" w:rsidRDefault="002501E9" w14:paraId="45510F44" w14:textId="5C714109">
            <w:pPr>
              <w:jc w:val="both"/>
              <w:rPr>
                <w:rFonts w:ascii="Arial" w:hAnsi="Arial" w:cs="Arial"/>
                <w:b/>
                <w:bCs/>
                <w:sz w:val="18"/>
                <w:szCs w:val="18"/>
                <w:shd w:val="clear" w:color="auto" w:fill="FFFFFF"/>
              </w:rPr>
            </w:pPr>
            <w:r w:rsidRPr="3FEAAB7D">
              <w:rPr>
                <w:rFonts w:ascii="Arial" w:hAnsi="Arial" w:eastAsia="Arial" w:cs="Arial"/>
                <w:color w:val="000000" w:themeColor="text1"/>
                <w:sz w:val="18"/>
                <w:szCs w:val="18"/>
                <w:lang w:val="en-GB"/>
              </w:rPr>
              <w:t xml:space="preserve">The environmental criteria for the Goods shall be established in accordance with the paragraph(s) of the Description of the Procedure for the Application of Environmental Criteria in Green Procurement approved by Order D1-508 of 28 June 2011 “On the Approval of the Description of the Procedure for the Application of Environmental Criteria in Green Procurement” (hereinafter referred to as the “Description”) </w:t>
            </w:r>
            <w:r w:rsidRPr="00782FA0">
              <w:rPr>
                <w:rFonts w:ascii="Arial" w:hAnsi="Arial" w:eastAsia="Arial" w:cs="Arial"/>
                <w:color w:val="000000" w:themeColor="text1"/>
                <w:sz w:val="18"/>
                <w:szCs w:val="18"/>
                <w:lang w:val="en-GB"/>
              </w:rPr>
              <w:t>4.4.4.3. subparagraph</w:t>
            </w:r>
            <w:r>
              <w:rPr>
                <w:rFonts w:ascii="Arial" w:hAnsi="Arial" w:eastAsia="Arial" w:cs="Arial"/>
                <w:color w:val="000000" w:themeColor="text1"/>
                <w:sz w:val="18"/>
                <w:szCs w:val="18"/>
                <w:lang w:val="en-GB"/>
              </w:rPr>
              <w:t>.</w:t>
            </w:r>
          </w:p>
          <w:p w:rsidRPr="00E36CC4" w:rsidR="002501E9" w:rsidP="002501E9" w:rsidRDefault="002501E9" w14:paraId="15717B90" w14:textId="77777777">
            <w:pPr>
              <w:jc w:val="both"/>
              <w:rPr>
                <w:rFonts w:ascii="Arial" w:hAnsi="Arial" w:cs="Arial"/>
                <w:sz w:val="18"/>
                <w:szCs w:val="18"/>
              </w:rPr>
            </w:pPr>
          </w:p>
          <w:p w:rsidRPr="00066D55" w:rsidR="00BB2CF3" w:rsidP="00BB2CF3" w:rsidRDefault="00BB2CF3" w14:paraId="43C55AC1" w14:textId="77777777">
            <w:pPr>
              <w:jc w:val="both"/>
              <w:rPr>
                <w:rFonts w:ascii="Arial" w:hAnsi="Arial" w:eastAsia="Arial" w:cs="Arial"/>
                <w:color w:val="000000" w:themeColor="text1"/>
                <w:sz w:val="18"/>
                <w:szCs w:val="18"/>
                <w:lang w:val="en-GB"/>
              </w:rPr>
            </w:pPr>
            <w:r w:rsidRPr="3FEAAB7D">
              <w:rPr>
                <w:rFonts w:ascii="Arial" w:hAnsi="Arial" w:eastAsia="Arial" w:cs="Arial"/>
                <w:color w:val="000000" w:themeColor="text1"/>
                <w:sz w:val="18"/>
                <w:szCs w:val="18"/>
                <w:lang w:val="en-GB"/>
              </w:rPr>
              <w:t>If it is determined that the Supplier does not comply with the criterion(s) specified in this sub-clause, the Supplier shall be subject to the penalty specified in Clause 9.5 of the Special Terms and Conditions.</w:t>
            </w:r>
          </w:p>
          <w:p w:rsidRPr="00066D55" w:rsidR="00BB2CF3" w:rsidP="00BB2CF3" w:rsidRDefault="00BB2CF3" w14:paraId="05376A3F" w14:textId="77777777">
            <w:pPr>
              <w:jc w:val="both"/>
              <w:rPr>
                <w:rFonts w:ascii="Arial" w:hAnsi="Arial" w:eastAsia="Arial" w:cs="Arial"/>
                <w:color w:val="000000"/>
                <w:sz w:val="18"/>
                <w:szCs w:val="18"/>
                <w:shd w:val="clear" w:color="auto" w:fill="FFFFFF"/>
                <w:lang w:val="en-GB" w:bidi="en-US"/>
              </w:rPr>
            </w:pPr>
          </w:p>
        </w:tc>
      </w:tr>
      <w:tr w:rsidR="00BB2CF3" w:rsidTr="421849A1" w14:paraId="28A40931" w14:textId="77777777">
        <w:tc>
          <w:tcPr>
            <w:tcW w:w="2371" w:type="dxa"/>
            <w:gridSpan w:val="2"/>
            <w:tcMar>
              <w:top w:w="28" w:type="dxa"/>
              <w:bottom w:w="28" w:type="dxa"/>
            </w:tcMar>
          </w:tcPr>
          <w:p w:rsidRPr="00FE648F" w:rsidR="00BB2CF3" w:rsidP="00BB2CF3" w:rsidRDefault="00BB2CF3" w14:paraId="50A72D76" w14:textId="77777777">
            <w:pPr>
              <w:rPr>
                <w:rFonts w:ascii="Arial" w:hAnsi="Arial" w:cs="Arial"/>
                <w:sz w:val="18"/>
                <w:szCs w:val="18"/>
              </w:rPr>
            </w:pPr>
            <w:r w:rsidRPr="00FE648F">
              <w:rPr>
                <w:rFonts w:ascii="Arial" w:hAnsi="Arial" w:cs="Arial"/>
                <w:b/>
                <w:sz w:val="18"/>
                <w:szCs w:val="18"/>
              </w:rPr>
              <w:t>13.2. Su perkamomis Paslaugomis susiję socialiniai kriterijai</w:t>
            </w:r>
          </w:p>
        </w:tc>
        <w:tc>
          <w:tcPr>
            <w:tcW w:w="5426" w:type="dxa"/>
            <w:gridSpan w:val="5"/>
            <w:tcMar>
              <w:top w:w="28" w:type="dxa"/>
              <w:bottom w:w="28" w:type="dxa"/>
            </w:tcMar>
          </w:tcPr>
          <w:p w:rsidRPr="00FE648F" w:rsidR="00BB2CF3" w:rsidP="00BB2CF3" w:rsidRDefault="00BB2CF3" w14:paraId="3887DE43" w14:textId="77777777">
            <w:pPr>
              <w:jc w:val="both"/>
              <w:rPr>
                <w:rFonts w:ascii="Arial" w:hAnsi="Arial" w:cs="Arial"/>
                <w:color w:val="000000"/>
                <w:sz w:val="18"/>
                <w:szCs w:val="18"/>
                <w:shd w:val="clear" w:color="auto" w:fill="FFFFFF"/>
              </w:rPr>
            </w:pPr>
            <w:r w:rsidRPr="00FE648F">
              <w:rPr>
                <w:rFonts w:ascii="Arial" w:hAnsi="Arial" w:cs="Arial"/>
                <w:color w:val="000000"/>
                <w:sz w:val="18"/>
                <w:szCs w:val="18"/>
                <w:shd w:val="clear" w:color="auto" w:fill="FFFFFF"/>
              </w:rPr>
              <w:t>Netaikoma</w:t>
            </w:r>
          </w:p>
          <w:p w:rsidRPr="00FE648F" w:rsidR="00BB2CF3" w:rsidP="00BB2CF3" w:rsidRDefault="00BB2CF3" w14:paraId="4F667460" w14:textId="77777777">
            <w:pPr>
              <w:jc w:val="both"/>
              <w:rPr>
                <w:rFonts w:ascii="Arial" w:hAnsi="Arial" w:cs="Arial"/>
                <w:color w:val="000000"/>
                <w:sz w:val="18"/>
                <w:szCs w:val="18"/>
                <w:shd w:val="clear" w:color="auto" w:fill="FFFFFF"/>
              </w:rPr>
            </w:pPr>
          </w:p>
          <w:p w:rsidRPr="00FE648F" w:rsidR="00BB2CF3" w:rsidP="0012011E" w:rsidRDefault="00BB2CF3" w14:paraId="588ECFE0" w14:textId="77777777">
            <w:pPr>
              <w:jc w:val="both"/>
              <w:rPr>
                <w:rFonts w:ascii="Arial" w:hAnsi="Arial" w:cs="Arial"/>
                <w:sz w:val="18"/>
                <w:szCs w:val="18"/>
              </w:rPr>
            </w:pPr>
          </w:p>
        </w:tc>
        <w:tc>
          <w:tcPr>
            <w:tcW w:w="2240" w:type="dxa"/>
            <w:tcMar>
              <w:top w:w="28" w:type="dxa"/>
              <w:bottom w:w="28" w:type="dxa"/>
            </w:tcMar>
          </w:tcPr>
          <w:p w:rsidRPr="00FE648F" w:rsidR="00BB2CF3" w:rsidP="00BB2CF3" w:rsidRDefault="00BB2CF3" w14:paraId="79C99BD0" w14:textId="77777777">
            <w:pPr>
              <w:rPr>
                <w:rFonts w:ascii="Arial" w:hAnsi="Arial" w:cs="Arial"/>
                <w:sz w:val="18"/>
                <w:szCs w:val="18"/>
              </w:rPr>
            </w:pPr>
            <w:r w:rsidRPr="00FE648F">
              <w:rPr>
                <w:rFonts w:ascii="Arial" w:hAnsi="Arial" w:eastAsia="Arial" w:cs="Arial"/>
                <w:b/>
                <w:sz w:val="18"/>
                <w:szCs w:val="18"/>
                <w:lang w:val="en-GB" w:bidi="en-US"/>
              </w:rPr>
              <w:t>13.2. Social criteria related to the Services to be procured</w:t>
            </w:r>
          </w:p>
        </w:tc>
        <w:tc>
          <w:tcPr>
            <w:tcW w:w="5729" w:type="dxa"/>
            <w:gridSpan w:val="6"/>
            <w:tcMar>
              <w:top w:w="28" w:type="dxa"/>
              <w:bottom w:w="28" w:type="dxa"/>
            </w:tcMar>
          </w:tcPr>
          <w:p w:rsidRPr="00FE648F" w:rsidR="00BB2CF3" w:rsidP="00BB2CF3" w:rsidRDefault="00BB2CF3" w14:paraId="466B79CA" w14:textId="77777777">
            <w:pPr>
              <w:jc w:val="both"/>
              <w:rPr>
                <w:rFonts w:ascii="Arial" w:hAnsi="Arial" w:cs="Arial"/>
                <w:color w:val="000000"/>
                <w:sz w:val="18"/>
                <w:szCs w:val="18"/>
                <w:shd w:val="clear" w:color="auto" w:fill="FFFFFF"/>
                <w:lang w:val="en-GB"/>
              </w:rPr>
            </w:pPr>
            <w:r w:rsidRPr="00FE648F">
              <w:rPr>
                <w:rFonts w:ascii="Arial" w:hAnsi="Arial" w:eastAsia="Arial" w:cs="Arial"/>
                <w:color w:val="000000"/>
                <w:sz w:val="18"/>
                <w:szCs w:val="18"/>
                <w:shd w:val="clear" w:color="auto" w:fill="FFFFFF"/>
                <w:lang w:val="en-GB" w:bidi="en-US"/>
              </w:rPr>
              <w:t>Not applicable</w:t>
            </w:r>
          </w:p>
          <w:p w:rsidRPr="00FE648F" w:rsidR="00BB2CF3" w:rsidP="0012011E" w:rsidRDefault="00BB2CF3" w14:paraId="124CD56A" w14:textId="77777777">
            <w:pPr>
              <w:jc w:val="both"/>
              <w:rPr>
                <w:rFonts w:ascii="Arial" w:hAnsi="Arial" w:cs="Arial"/>
                <w:sz w:val="18"/>
                <w:szCs w:val="18"/>
              </w:rPr>
            </w:pPr>
          </w:p>
        </w:tc>
      </w:tr>
      <w:tr w:rsidR="00BB2CF3" w:rsidTr="421849A1" w14:paraId="3D7A0FCB" w14:textId="77777777">
        <w:tc>
          <w:tcPr>
            <w:tcW w:w="7797" w:type="dxa"/>
            <w:gridSpan w:val="7"/>
            <w:tcMar>
              <w:top w:w="28" w:type="dxa"/>
              <w:bottom w:w="28" w:type="dxa"/>
            </w:tcMar>
          </w:tcPr>
          <w:p w:rsidRPr="00FE648F" w:rsidR="00BB2CF3" w:rsidP="00BB2CF3" w:rsidRDefault="00BB2CF3" w14:paraId="380173CB" w14:textId="77777777">
            <w:pPr>
              <w:spacing w:before="60" w:after="60"/>
              <w:ind w:firstLine="567"/>
              <w:jc w:val="center"/>
              <w:rPr>
                <w:rFonts w:ascii="Arial" w:hAnsi="Arial" w:cs="Arial"/>
                <w:sz w:val="18"/>
                <w:szCs w:val="18"/>
              </w:rPr>
            </w:pPr>
            <w:r w:rsidRPr="00FE648F">
              <w:rPr>
                <w:rFonts w:ascii="Arial" w:hAnsi="Arial" w:cs="Arial"/>
                <w:b/>
                <w:bCs/>
                <w:sz w:val="18"/>
                <w:szCs w:val="18"/>
              </w:rPr>
              <w:t xml:space="preserve">14. BENDRŲJŲ SĄLYGŲ PAKEITIMAI IR PAPILDYMAI </w:t>
            </w:r>
          </w:p>
        </w:tc>
        <w:tc>
          <w:tcPr>
            <w:tcW w:w="7969" w:type="dxa"/>
            <w:gridSpan w:val="7"/>
            <w:tcMar>
              <w:top w:w="28" w:type="dxa"/>
              <w:bottom w:w="28" w:type="dxa"/>
            </w:tcMar>
          </w:tcPr>
          <w:p w:rsidRPr="00FE648F" w:rsidR="00BB2CF3" w:rsidP="00BB2CF3" w:rsidRDefault="00BB2CF3" w14:paraId="2AC4082A" w14:textId="77777777">
            <w:pPr>
              <w:spacing w:before="60" w:after="60"/>
              <w:ind w:firstLine="567"/>
              <w:jc w:val="center"/>
              <w:rPr>
                <w:rFonts w:ascii="Arial" w:hAnsi="Arial" w:cs="Arial"/>
                <w:sz w:val="18"/>
                <w:szCs w:val="18"/>
              </w:rPr>
            </w:pPr>
            <w:r w:rsidRPr="00FE648F">
              <w:rPr>
                <w:rFonts w:ascii="Arial" w:hAnsi="Arial" w:eastAsia="Arial" w:cs="Arial"/>
                <w:b/>
                <w:bCs/>
                <w:sz w:val="18"/>
                <w:szCs w:val="18"/>
                <w:lang w:val="en-GB" w:bidi="en-US"/>
              </w:rPr>
              <w:t xml:space="preserve">14. AMENDMENTS AND SUPPLEMENTS TO THE GENERAL TERMS AND CONDITIONS </w:t>
            </w:r>
          </w:p>
        </w:tc>
      </w:tr>
      <w:tr w:rsidR="00BB2CF3" w:rsidTr="421849A1" w14:paraId="3B98353B" w14:textId="77777777">
        <w:tc>
          <w:tcPr>
            <w:tcW w:w="2371" w:type="dxa"/>
            <w:gridSpan w:val="2"/>
            <w:vMerge w:val="restart"/>
            <w:tcMar>
              <w:top w:w="28" w:type="dxa"/>
              <w:bottom w:w="28" w:type="dxa"/>
            </w:tcMar>
          </w:tcPr>
          <w:p w:rsidRPr="00FE648F" w:rsidR="00BB2CF3" w:rsidP="00BB2CF3" w:rsidRDefault="00BB2CF3" w14:paraId="0EBCC51A" w14:textId="77777777">
            <w:pPr>
              <w:rPr>
                <w:rFonts w:ascii="Arial" w:hAnsi="Arial" w:cs="Arial"/>
                <w:sz w:val="18"/>
                <w:szCs w:val="18"/>
              </w:rPr>
            </w:pPr>
            <w:r w:rsidRPr="00FE648F">
              <w:rPr>
                <w:rFonts w:ascii="Arial" w:hAnsi="Arial" w:cs="Arial"/>
                <w:b/>
                <w:sz w:val="18"/>
                <w:szCs w:val="18"/>
              </w:rPr>
              <w:t>14.1.</w:t>
            </w:r>
          </w:p>
        </w:tc>
        <w:tc>
          <w:tcPr>
            <w:tcW w:w="5426" w:type="dxa"/>
            <w:gridSpan w:val="5"/>
            <w:tcMar>
              <w:top w:w="28" w:type="dxa"/>
              <w:bottom w:w="28" w:type="dxa"/>
            </w:tcMar>
          </w:tcPr>
          <w:p w:rsidRPr="00FE648F" w:rsidR="00BB2CF3" w:rsidP="00BB2CF3" w:rsidRDefault="00BB2CF3" w14:paraId="7AE22E90" w14:textId="77777777">
            <w:pPr>
              <w:jc w:val="both"/>
              <w:rPr>
                <w:rFonts w:ascii="Arial" w:hAnsi="Arial" w:cs="Arial"/>
                <w:sz w:val="18"/>
                <w:szCs w:val="18"/>
              </w:rPr>
            </w:pPr>
            <w:r w:rsidRPr="00FE648F">
              <w:rPr>
                <w:rFonts w:ascii="Arial" w:hAnsi="Arial" w:cs="Arial"/>
                <w:sz w:val="18"/>
                <w:szCs w:val="18"/>
              </w:rPr>
              <w:t>Šalys susitaria pakeisti nurodytą Sutarties Bendrųjų sąlygų punktą ir išdėstyti jį nauja redakcija:</w:t>
            </w:r>
          </w:p>
          <w:p w:rsidRPr="00FE648F" w:rsidR="00BB2CF3" w:rsidP="00BB2CF3" w:rsidRDefault="00BB2CF3" w14:paraId="52214C63" w14:textId="77777777">
            <w:pPr>
              <w:jc w:val="both"/>
              <w:rPr>
                <w:rFonts w:ascii="Arial" w:hAnsi="Arial" w:cs="Arial"/>
                <w:sz w:val="18"/>
                <w:szCs w:val="18"/>
              </w:rPr>
            </w:pPr>
            <w:r w:rsidRPr="00FE648F">
              <w:rPr>
                <w:rFonts w:ascii="Arial" w:hAnsi="Arial" w:cs="Arial"/>
                <w:sz w:val="18"/>
                <w:szCs w:val="18"/>
              </w:rPr>
              <w:t>6.2.7. išdėstoma taip:</w:t>
            </w:r>
          </w:p>
          <w:p w:rsidRPr="00FE648F" w:rsidR="00BB2CF3" w:rsidP="00BB2CF3" w:rsidRDefault="00BB2CF3" w14:paraId="627C5864" w14:textId="77777777">
            <w:pPr>
              <w:jc w:val="both"/>
              <w:rPr>
                <w:rFonts w:ascii="Arial" w:hAnsi="Arial" w:eastAsia="Arial" w:cs="Arial"/>
                <w:sz w:val="18"/>
                <w:szCs w:val="18"/>
              </w:rPr>
            </w:pPr>
            <w:r w:rsidRPr="00FE648F">
              <w:rPr>
                <w:rFonts w:ascii="Arial" w:hAnsi="Arial" w:cs="Arial"/>
                <w:sz w:val="18"/>
                <w:szCs w:val="18"/>
              </w:rPr>
              <w:t xml:space="preserve">Su Paslaugomis susijusių prekių </w:t>
            </w:r>
            <w:r w:rsidRPr="00FE648F">
              <w:rPr>
                <w:rFonts w:ascii="Arial" w:hAnsi="Arial" w:eastAsia="Arial" w:cs="Arial"/>
                <w:sz w:val="18"/>
                <w:szCs w:val="18"/>
              </w:rPr>
              <w:t>praradimo ar sugadinimo ar atsitiktinio žuvimo rizika Pirkėjui iš Tiekėjo pereina nuo faktinio tokių Paslaugų perdavimo-priėmimo akto pasirašymo dienos.</w:t>
            </w:r>
          </w:p>
          <w:p w:rsidR="00BB2CF3" w:rsidP="00BB2CF3" w:rsidRDefault="00BB2CF3" w14:paraId="5757D9C8" w14:textId="77777777">
            <w:pPr>
              <w:jc w:val="both"/>
              <w:rPr>
                <w:rFonts w:ascii="Arial" w:hAnsi="Arial" w:cs="Arial"/>
                <w:sz w:val="18"/>
                <w:szCs w:val="18"/>
              </w:rPr>
            </w:pPr>
          </w:p>
          <w:p w:rsidRPr="00FE648F" w:rsidR="00BB2CF3" w:rsidP="00BB2CF3" w:rsidRDefault="00BB2CF3" w14:paraId="604AA53F" w14:textId="77777777">
            <w:pPr>
              <w:jc w:val="both"/>
              <w:rPr>
                <w:rFonts w:ascii="Arial" w:hAnsi="Arial" w:cs="Arial"/>
                <w:sz w:val="18"/>
                <w:szCs w:val="18"/>
              </w:rPr>
            </w:pPr>
          </w:p>
          <w:p w:rsidRPr="00FE648F" w:rsidR="00BB2CF3" w:rsidP="00BB2CF3" w:rsidRDefault="00BB2CF3" w14:paraId="2AB248B1" w14:textId="30226A46">
            <w:pPr>
              <w:jc w:val="both"/>
              <w:rPr>
                <w:rFonts w:ascii="Arial" w:hAnsi="Arial" w:eastAsia="Arial" w:cs="Arial"/>
                <w:sz w:val="18"/>
                <w:szCs w:val="18"/>
              </w:rPr>
            </w:pPr>
            <w:r w:rsidRPr="38C28FA6">
              <w:rPr>
                <w:rFonts w:ascii="Arial" w:hAnsi="Arial" w:eastAsia="Arial" w:cs="Arial"/>
                <w:color w:val="000000" w:themeColor="text1"/>
                <w:sz w:val="18"/>
                <w:szCs w:val="18"/>
              </w:rPr>
              <w:t>Sutarties Bendrųjų Sąlygų 10 skyrius ir 12.1. poskyris papildomas šiomis sąlygomis:</w:t>
            </w:r>
          </w:p>
        </w:tc>
        <w:tc>
          <w:tcPr>
            <w:tcW w:w="2240" w:type="dxa"/>
            <w:vMerge w:val="restart"/>
            <w:tcMar>
              <w:top w:w="28" w:type="dxa"/>
              <w:bottom w:w="28" w:type="dxa"/>
            </w:tcMar>
          </w:tcPr>
          <w:p w:rsidRPr="00FE648F" w:rsidR="00BB2CF3" w:rsidP="00BB2CF3" w:rsidRDefault="00BB2CF3" w14:paraId="149B69DF" w14:textId="77777777">
            <w:pPr>
              <w:jc w:val="both"/>
              <w:rPr>
                <w:rFonts w:ascii="Arial" w:hAnsi="Arial" w:cs="Arial"/>
                <w:sz w:val="18"/>
                <w:szCs w:val="18"/>
              </w:rPr>
            </w:pPr>
            <w:r w:rsidRPr="00FE648F">
              <w:rPr>
                <w:rFonts w:ascii="Arial" w:hAnsi="Arial" w:cs="Arial"/>
                <w:b/>
                <w:sz w:val="18"/>
                <w:szCs w:val="18"/>
              </w:rPr>
              <w:t>14.1.</w:t>
            </w:r>
          </w:p>
        </w:tc>
        <w:tc>
          <w:tcPr>
            <w:tcW w:w="5729" w:type="dxa"/>
            <w:gridSpan w:val="6"/>
            <w:tcMar>
              <w:top w:w="28" w:type="dxa"/>
              <w:bottom w:w="28" w:type="dxa"/>
            </w:tcMar>
          </w:tcPr>
          <w:p w:rsidRPr="00FE648F" w:rsidR="00BB2CF3" w:rsidP="00BB2CF3" w:rsidRDefault="00BB2CF3" w14:paraId="29395300" w14:textId="77777777">
            <w:pPr>
              <w:jc w:val="both"/>
              <w:rPr>
                <w:rFonts w:ascii="Arial" w:hAnsi="Arial" w:cs="Arial"/>
                <w:sz w:val="18"/>
                <w:szCs w:val="18"/>
                <w:lang w:val="en-GB"/>
              </w:rPr>
            </w:pPr>
            <w:r w:rsidRPr="00FE648F">
              <w:rPr>
                <w:rFonts w:ascii="Arial" w:hAnsi="Arial" w:eastAsia="Arial" w:cs="Arial"/>
                <w:sz w:val="18"/>
                <w:szCs w:val="18"/>
                <w:lang w:val="en-GB" w:bidi="en-US"/>
              </w:rPr>
              <w:t>The Parties agree to amend the foregoing point of the General Terms and Conditions of the Contract to read as follows:</w:t>
            </w:r>
          </w:p>
          <w:p w:rsidRPr="00FE648F" w:rsidR="00BB2CF3" w:rsidP="00BB2CF3" w:rsidRDefault="00BB2CF3" w14:paraId="1731E950" w14:textId="77777777">
            <w:pPr>
              <w:jc w:val="both"/>
              <w:rPr>
                <w:rFonts w:ascii="Arial" w:hAnsi="Arial" w:cs="Arial"/>
                <w:sz w:val="18"/>
                <w:szCs w:val="18"/>
                <w:lang w:val="en-GB"/>
              </w:rPr>
            </w:pPr>
            <w:r w:rsidRPr="00FE648F">
              <w:rPr>
                <w:rFonts w:ascii="Arial" w:hAnsi="Arial" w:eastAsia="Arial" w:cs="Arial"/>
                <w:sz w:val="18"/>
                <w:szCs w:val="18"/>
                <w:lang w:val="en-GB" w:bidi="en-US"/>
              </w:rPr>
              <w:t>6.2.7. shall read as follows:</w:t>
            </w:r>
          </w:p>
          <w:p w:rsidRPr="00FE648F" w:rsidR="00BB2CF3" w:rsidP="00BB2CF3" w:rsidRDefault="00BB2CF3" w14:paraId="70D07262" w14:textId="77777777">
            <w:pPr>
              <w:jc w:val="both"/>
              <w:rPr>
                <w:rFonts w:ascii="Arial" w:hAnsi="Arial" w:eastAsia="Arial" w:cs="Arial"/>
                <w:sz w:val="18"/>
                <w:szCs w:val="18"/>
                <w:lang w:val="en-GB"/>
              </w:rPr>
            </w:pPr>
            <w:r w:rsidRPr="00FE648F">
              <w:rPr>
                <w:rFonts w:ascii="Arial" w:hAnsi="Arial" w:eastAsia="Arial" w:cs="Arial"/>
                <w:sz w:val="18"/>
                <w:szCs w:val="18"/>
                <w:lang w:val="en-GB" w:bidi="en-US"/>
              </w:rPr>
              <w:t>The risk of loss of or damage to, or accidental destruction of, the goods relating to the Services shall pass from the Supplier to the Buyer as from the date of actual signing of Service Handover and Acceptance Certificate.</w:t>
            </w:r>
          </w:p>
          <w:p w:rsidRPr="00FE648F" w:rsidR="00BB2CF3" w:rsidP="00BB2CF3" w:rsidRDefault="00BB2CF3" w14:paraId="07C10F05" w14:textId="77777777">
            <w:pPr>
              <w:jc w:val="both"/>
              <w:rPr>
                <w:rFonts w:ascii="Arial" w:hAnsi="Arial" w:cs="Arial"/>
                <w:sz w:val="18"/>
                <w:szCs w:val="18"/>
                <w:lang w:val="en-GB"/>
              </w:rPr>
            </w:pPr>
          </w:p>
          <w:p w:rsidRPr="00066D55" w:rsidR="00BB2CF3" w:rsidP="00BB2CF3" w:rsidRDefault="00BB2CF3" w14:paraId="1469D835" w14:textId="19A253FC">
            <w:pPr>
              <w:jc w:val="both"/>
            </w:pPr>
            <w:r w:rsidRPr="38C28FA6">
              <w:rPr>
                <w:rFonts w:ascii="Arial" w:hAnsi="Arial" w:eastAsia="Arial" w:cs="Arial"/>
                <w:color w:val="000000" w:themeColor="text1"/>
                <w:sz w:val="18"/>
                <w:szCs w:val="18"/>
                <w:lang w:val="en-US"/>
              </w:rPr>
              <w:t xml:space="preserve">Section 10 and Subsection 12.1 of the General Conditions of the Contract shall be supplemented by the following provisions:  </w:t>
            </w:r>
            <w:r w:rsidRPr="38C28FA6">
              <w:rPr>
                <w:rFonts w:ascii="Arial" w:hAnsi="Arial" w:eastAsia="Arial" w:cs="Arial"/>
                <w:sz w:val="18"/>
                <w:szCs w:val="18"/>
                <w:lang w:val="en-GB"/>
              </w:rPr>
              <w:t xml:space="preserve"> </w:t>
            </w:r>
          </w:p>
        </w:tc>
      </w:tr>
      <w:tr w:rsidR="00BB2CF3" w:rsidTr="421849A1" w14:paraId="3B0158AF" w14:textId="77777777">
        <w:tc>
          <w:tcPr>
            <w:tcW w:w="2371" w:type="dxa"/>
            <w:gridSpan w:val="2"/>
            <w:vMerge/>
            <w:tcMar>
              <w:top w:w="28" w:type="dxa"/>
              <w:bottom w:w="28" w:type="dxa"/>
            </w:tcMar>
          </w:tcPr>
          <w:p w:rsidRPr="00FE648F" w:rsidR="00BB2CF3" w:rsidP="00BB2CF3" w:rsidRDefault="00BB2CF3" w14:paraId="593EF951" w14:textId="77777777">
            <w:pPr>
              <w:ind w:firstLine="567"/>
              <w:jc w:val="both"/>
              <w:rPr>
                <w:rFonts w:ascii="Arial" w:hAnsi="Arial" w:cs="Arial"/>
                <w:b/>
                <w:sz w:val="18"/>
                <w:szCs w:val="18"/>
              </w:rPr>
            </w:pPr>
          </w:p>
        </w:tc>
        <w:tc>
          <w:tcPr>
            <w:tcW w:w="5426" w:type="dxa"/>
            <w:gridSpan w:val="5"/>
            <w:tcMar>
              <w:top w:w="28" w:type="dxa"/>
              <w:bottom w:w="28" w:type="dxa"/>
            </w:tcMar>
          </w:tcPr>
          <w:p w:rsidRPr="00066D55" w:rsidR="00BB2CF3" w:rsidP="00BB2CF3" w:rsidRDefault="00BB2CF3" w14:paraId="5FEF6CF1" w14:textId="759AA36C">
            <w:pPr>
              <w:spacing w:line="259" w:lineRule="auto"/>
              <w:jc w:val="both"/>
              <w:rPr>
                <w:rFonts w:ascii="Arial" w:hAnsi="Arial" w:eastAsia="Arial" w:cs="Arial"/>
                <w:sz w:val="18"/>
                <w:szCs w:val="18"/>
              </w:rPr>
            </w:pPr>
            <w:r w:rsidRPr="62ACCE6B">
              <w:rPr>
                <w:rFonts w:ascii="Arial" w:hAnsi="Arial" w:eastAsia="Arial" w:cs="Arial"/>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Kartu pateikiama apmokėjimą patvirtinančio dokumento, įrodančio, kad įmoka už išduotą banko garantiją ar laidavimo raštą yra sumokėta, kopija.</w:t>
            </w:r>
          </w:p>
        </w:tc>
        <w:tc>
          <w:tcPr>
            <w:tcW w:w="2240" w:type="dxa"/>
            <w:vMerge/>
            <w:tcMar>
              <w:top w:w="28" w:type="dxa"/>
              <w:bottom w:w="28" w:type="dxa"/>
            </w:tcMar>
          </w:tcPr>
          <w:p w:rsidRPr="00FE648F" w:rsidR="00BB2CF3" w:rsidP="00BB2CF3" w:rsidRDefault="00BB2CF3" w14:paraId="7F33558E" w14:textId="77777777">
            <w:pPr>
              <w:ind w:firstLine="567"/>
              <w:jc w:val="both"/>
              <w:rPr>
                <w:rFonts w:ascii="Arial" w:hAnsi="Arial" w:cs="Arial"/>
                <w:sz w:val="18"/>
                <w:szCs w:val="18"/>
              </w:rPr>
            </w:pPr>
          </w:p>
        </w:tc>
        <w:tc>
          <w:tcPr>
            <w:tcW w:w="5729" w:type="dxa"/>
            <w:gridSpan w:val="6"/>
            <w:tcMar>
              <w:top w:w="28" w:type="dxa"/>
              <w:bottom w:w="28" w:type="dxa"/>
            </w:tcMar>
          </w:tcPr>
          <w:p w:rsidR="00BB2CF3" w:rsidP="00BB2CF3" w:rsidRDefault="00BB2CF3" w14:paraId="56A997E2" w14:textId="598FA012">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lang w:val="en-US"/>
              </w:rPr>
              <w:t>1. The Buyer shall be provided with the original of the bank guarantee or surety, which shall be signed with a qualified electronic signature of the issuing entity, complying with the requirements set out in Article 22(11)(2) and (3) of the Law of the Republic of Lithuania on Public Procurement, Article 34(11)(2) and (3) of the Law of the Republic of Lithuania on Procurement by Contracting Entities in the Field of Water Management, Energy, Transport or Postal Services (or their successors). If a surety is provided, a surety insurance certificate (policy) must be provided, with a reference to the rules on the basis of which the terms and conditions of the insurance were established. It shall be accompanied by a copy of the proof of payment showing that the premium for the bank guarantee or surety issued has been paid.</w:t>
            </w:r>
          </w:p>
        </w:tc>
      </w:tr>
      <w:tr w:rsidR="00BB2CF3" w:rsidTr="421849A1" w14:paraId="1758A2BB" w14:textId="77777777">
        <w:tc>
          <w:tcPr>
            <w:tcW w:w="2371" w:type="dxa"/>
            <w:gridSpan w:val="2"/>
            <w:vMerge/>
            <w:tcMar>
              <w:top w:w="28" w:type="dxa"/>
              <w:bottom w:w="28" w:type="dxa"/>
            </w:tcMar>
          </w:tcPr>
          <w:p w:rsidRPr="00FE648F" w:rsidR="00BB2CF3" w:rsidP="00BB2CF3" w:rsidRDefault="00BB2CF3" w14:paraId="3DB3F8D5" w14:textId="77777777">
            <w:pPr>
              <w:ind w:firstLine="567"/>
              <w:jc w:val="both"/>
              <w:rPr>
                <w:rFonts w:ascii="Arial" w:hAnsi="Arial" w:cs="Arial"/>
                <w:b/>
                <w:sz w:val="18"/>
                <w:szCs w:val="18"/>
              </w:rPr>
            </w:pPr>
          </w:p>
        </w:tc>
        <w:tc>
          <w:tcPr>
            <w:tcW w:w="5426" w:type="dxa"/>
            <w:gridSpan w:val="5"/>
            <w:tcMar>
              <w:top w:w="28" w:type="dxa"/>
              <w:bottom w:w="28" w:type="dxa"/>
            </w:tcMar>
          </w:tcPr>
          <w:p w:rsidRPr="00FE648F" w:rsidR="00BB2CF3" w:rsidP="00BB2CF3" w:rsidRDefault="00BB2CF3" w14:paraId="3C5DD341" w14:textId="0A17456F">
            <w:pPr>
              <w:jc w:val="both"/>
              <w:rPr>
                <w:rFonts w:ascii="Arial" w:hAnsi="Arial" w:eastAsia="Arial" w:cs="Arial"/>
                <w:sz w:val="18"/>
                <w:szCs w:val="18"/>
              </w:rPr>
            </w:pPr>
            <w:r w:rsidRPr="62ACCE6B">
              <w:rPr>
                <w:rFonts w:ascii="Arial" w:hAnsi="Arial" w:eastAsia="Arial" w:cs="Arial"/>
                <w:color w:val="000000" w:themeColor="text1"/>
                <w:sz w:val="18"/>
                <w:szCs w:val="18"/>
              </w:rPr>
              <w:t>2.Banko garantija ar laidavimo raštas turi būti neatšaukiama(-s) ir besąlyginė(-is).</w:t>
            </w:r>
          </w:p>
        </w:tc>
        <w:tc>
          <w:tcPr>
            <w:tcW w:w="2240" w:type="dxa"/>
            <w:vMerge/>
            <w:tcMar>
              <w:top w:w="28" w:type="dxa"/>
              <w:bottom w:w="28" w:type="dxa"/>
            </w:tcMar>
          </w:tcPr>
          <w:p w:rsidRPr="00FE648F" w:rsidR="00BB2CF3" w:rsidP="00BB2CF3" w:rsidRDefault="00BB2CF3" w14:paraId="767E3037" w14:textId="77777777">
            <w:pPr>
              <w:ind w:firstLine="567"/>
              <w:jc w:val="both"/>
              <w:rPr>
                <w:rFonts w:ascii="Arial" w:hAnsi="Arial" w:cs="Arial"/>
                <w:sz w:val="18"/>
                <w:szCs w:val="18"/>
              </w:rPr>
            </w:pPr>
          </w:p>
        </w:tc>
        <w:tc>
          <w:tcPr>
            <w:tcW w:w="5729" w:type="dxa"/>
            <w:gridSpan w:val="6"/>
            <w:tcMar>
              <w:top w:w="28" w:type="dxa"/>
              <w:bottom w:w="28" w:type="dxa"/>
            </w:tcMar>
          </w:tcPr>
          <w:p w:rsidR="00BB2CF3" w:rsidP="00BB2CF3" w:rsidRDefault="00BB2CF3" w14:paraId="5BD61489" w14:textId="7CDA7BC2">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lang w:val="en-US"/>
              </w:rPr>
              <w:t>2. The bank guarantee or surety must be irrevocable and unconditional.</w:t>
            </w:r>
          </w:p>
        </w:tc>
      </w:tr>
      <w:tr w:rsidR="00BB2CF3" w:rsidTr="421849A1" w14:paraId="1FEEC19C" w14:textId="77777777">
        <w:tc>
          <w:tcPr>
            <w:tcW w:w="2371" w:type="dxa"/>
            <w:gridSpan w:val="2"/>
            <w:vMerge/>
            <w:tcMar>
              <w:top w:w="28" w:type="dxa"/>
              <w:bottom w:w="28" w:type="dxa"/>
            </w:tcMar>
          </w:tcPr>
          <w:p w:rsidRPr="00FE648F" w:rsidR="00BB2CF3" w:rsidP="00BB2CF3" w:rsidRDefault="00BB2CF3" w14:paraId="3E678D57" w14:textId="77777777">
            <w:pPr>
              <w:ind w:firstLine="567"/>
              <w:jc w:val="both"/>
              <w:rPr>
                <w:rFonts w:ascii="Arial" w:hAnsi="Arial" w:cs="Arial"/>
                <w:b/>
                <w:sz w:val="18"/>
                <w:szCs w:val="18"/>
              </w:rPr>
            </w:pPr>
          </w:p>
        </w:tc>
        <w:tc>
          <w:tcPr>
            <w:tcW w:w="5426" w:type="dxa"/>
            <w:gridSpan w:val="5"/>
            <w:tcMar>
              <w:top w:w="28" w:type="dxa"/>
              <w:bottom w:w="28" w:type="dxa"/>
            </w:tcMar>
          </w:tcPr>
          <w:p w:rsidR="00BB2CF3" w:rsidP="00BB2CF3" w:rsidRDefault="00BB2CF3" w14:paraId="4EF6C2BE" w14:textId="62746A6D">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tc>
        <w:tc>
          <w:tcPr>
            <w:tcW w:w="2240" w:type="dxa"/>
            <w:vMerge/>
            <w:tcMar>
              <w:top w:w="28" w:type="dxa"/>
              <w:bottom w:w="28" w:type="dxa"/>
            </w:tcMar>
          </w:tcPr>
          <w:p w:rsidRPr="00FE648F" w:rsidR="00BB2CF3" w:rsidP="00BB2CF3" w:rsidRDefault="00BB2CF3" w14:paraId="710B4E2B" w14:textId="77777777">
            <w:pPr>
              <w:ind w:firstLine="567"/>
              <w:jc w:val="both"/>
              <w:rPr>
                <w:rFonts w:ascii="Arial" w:hAnsi="Arial" w:cs="Arial"/>
                <w:sz w:val="18"/>
                <w:szCs w:val="18"/>
              </w:rPr>
            </w:pPr>
          </w:p>
        </w:tc>
        <w:tc>
          <w:tcPr>
            <w:tcW w:w="5729" w:type="dxa"/>
            <w:gridSpan w:val="6"/>
            <w:tcMar>
              <w:top w:w="28" w:type="dxa"/>
              <w:bottom w:w="28" w:type="dxa"/>
            </w:tcMar>
          </w:tcPr>
          <w:p w:rsidR="00BB2CF3" w:rsidP="00BB2CF3" w:rsidRDefault="00BB2CF3" w14:paraId="1DB9F8BD" w14:textId="238DE28F">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lang w:val="en-US"/>
              </w:rPr>
              <w:t>3. The bank guarantee or surety issued shall be governed by the law of the Republic of Lithuania and the rules adopted by the International Chamber of Commerce – “The ICC Uniform Rules for Demand Guarantees” (Publication No. 758).</w:t>
            </w:r>
          </w:p>
        </w:tc>
      </w:tr>
      <w:tr w:rsidR="00BB2CF3" w:rsidTr="421849A1" w14:paraId="5B553758" w14:textId="77777777">
        <w:tc>
          <w:tcPr>
            <w:tcW w:w="2371" w:type="dxa"/>
            <w:gridSpan w:val="2"/>
            <w:vMerge/>
            <w:tcMar>
              <w:top w:w="28" w:type="dxa"/>
              <w:bottom w:w="28" w:type="dxa"/>
            </w:tcMar>
          </w:tcPr>
          <w:p w:rsidRPr="00FE648F" w:rsidR="00BB2CF3" w:rsidP="00BB2CF3" w:rsidRDefault="00BB2CF3" w14:paraId="25863DAA" w14:textId="77777777">
            <w:pPr>
              <w:ind w:firstLine="567"/>
              <w:jc w:val="both"/>
              <w:rPr>
                <w:rFonts w:ascii="Arial" w:hAnsi="Arial" w:cs="Arial"/>
                <w:b/>
                <w:sz w:val="18"/>
                <w:szCs w:val="18"/>
              </w:rPr>
            </w:pPr>
          </w:p>
        </w:tc>
        <w:tc>
          <w:tcPr>
            <w:tcW w:w="5426" w:type="dxa"/>
            <w:gridSpan w:val="5"/>
            <w:tcMar>
              <w:top w:w="28" w:type="dxa"/>
              <w:bottom w:w="28" w:type="dxa"/>
            </w:tcMar>
          </w:tcPr>
          <w:p w:rsidR="00BB2CF3" w:rsidP="00BB2CF3" w:rsidRDefault="00BB2CF3" w14:paraId="1B4BC7D8" w14:textId="548CFBA1">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tc>
        <w:tc>
          <w:tcPr>
            <w:tcW w:w="2240" w:type="dxa"/>
            <w:vMerge/>
            <w:tcMar>
              <w:top w:w="28" w:type="dxa"/>
              <w:bottom w:w="28" w:type="dxa"/>
            </w:tcMar>
          </w:tcPr>
          <w:p w:rsidRPr="00FE648F" w:rsidR="00BB2CF3" w:rsidP="00BB2CF3" w:rsidRDefault="00BB2CF3" w14:paraId="37C34574" w14:textId="77777777">
            <w:pPr>
              <w:ind w:firstLine="567"/>
              <w:jc w:val="both"/>
              <w:rPr>
                <w:rFonts w:ascii="Arial" w:hAnsi="Arial" w:cs="Arial"/>
                <w:sz w:val="18"/>
                <w:szCs w:val="18"/>
              </w:rPr>
            </w:pPr>
          </w:p>
        </w:tc>
        <w:tc>
          <w:tcPr>
            <w:tcW w:w="5729" w:type="dxa"/>
            <w:gridSpan w:val="6"/>
            <w:tcMar>
              <w:top w:w="28" w:type="dxa"/>
              <w:bottom w:w="28" w:type="dxa"/>
            </w:tcMar>
          </w:tcPr>
          <w:p w:rsidR="00BB2CF3" w:rsidP="00BB2CF3" w:rsidRDefault="00BB2CF3" w14:paraId="624E5AC9" w14:textId="1E6186B7">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lang w:val="en-US"/>
              </w:rPr>
              <w:t>4. If a bank guarantee is provided, it must be issued by a bank registered in the Republic of Lithuania or in another Member State of the European Union or in a State of the European Economic Area (EEA), which has an investment grade rating approved by an international rating agency no lower than the rating specified in paragraph 6. In the case of a guarantee from an international bank not incorporated in the Republic of Lithuania or in another Member State of the European Union or in a State of the European Economic Area (EEA), such an international bank must have an investment grade rating approved by an international rating agency no lower than the rating specified in paragraph 6. The bank issuing the guarantee must itself meet the specified rating. Where, due to the specific nature of the country risk, international rating agencies do not grant an international credit rating to the supplier’s domestic institutions but do grant a national scale credit rating, the supplier may provide a guarantee from a credit institution with a national credit rating of at least Class A from Standard &amp; Poor’s, Moody’s or Fitch Ratings.</w:t>
            </w:r>
          </w:p>
        </w:tc>
      </w:tr>
      <w:tr w:rsidR="00BB2CF3" w:rsidTr="421849A1" w14:paraId="015A2793" w14:textId="77777777">
        <w:tc>
          <w:tcPr>
            <w:tcW w:w="2371" w:type="dxa"/>
            <w:gridSpan w:val="2"/>
            <w:vMerge/>
            <w:tcMar>
              <w:top w:w="28" w:type="dxa"/>
              <w:bottom w:w="28" w:type="dxa"/>
            </w:tcMar>
          </w:tcPr>
          <w:p w:rsidRPr="00FE648F" w:rsidR="00BB2CF3" w:rsidP="00BB2CF3" w:rsidRDefault="00BB2CF3" w14:paraId="6F39028F" w14:textId="77777777">
            <w:pPr>
              <w:ind w:firstLine="567"/>
              <w:jc w:val="both"/>
              <w:rPr>
                <w:rFonts w:ascii="Arial" w:hAnsi="Arial" w:cs="Arial"/>
                <w:b/>
                <w:sz w:val="18"/>
                <w:szCs w:val="18"/>
              </w:rPr>
            </w:pPr>
          </w:p>
        </w:tc>
        <w:tc>
          <w:tcPr>
            <w:tcW w:w="5426" w:type="dxa"/>
            <w:gridSpan w:val="5"/>
            <w:tcMar>
              <w:top w:w="28" w:type="dxa"/>
              <w:bottom w:w="28" w:type="dxa"/>
            </w:tcMar>
          </w:tcPr>
          <w:p w:rsidR="00BB2CF3" w:rsidP="00BB2CF3" w:rsidRDefault="00BB2CF3" w14:paraId="442E972E" w14:textId="502862EE">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rPr>
              <w:t>5.Jei teikiamas laidavimo raštas, tai jį išdavusiai draudimo bendrovei arba kredito unijai turi būti suteiktas ne žemesnis, nei nurodytą 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tc>
        <w:tc>
          <w:tcPr>
            <w:tcW w:w="2240" w:type="dxa"/>
            <w:vMerge/>
            <w:tcMar>
              <w:top w:w="28" w:type="dxa"/>
              <w:bottom w:w="28" w:type="dxa"/>
            </w:tcMar>
          </w:tcPr>
          <w:p w:rsidRPr="00FE648F" w:rsidR="00BB2CF3" w:rsidP="00BB2CF3" w:rsidRDefault="00BB2CF3" w14:paraId="7756BDAE" w14:textId="77777777">
            <w:pPr>
              <w:ind w:firstLine="567"/>
              <w:jc w:val="both"/>
              <w:rPr>
                <w:rFonts w:ascii="Arial" w:hAnsi="Arial" w:cs="Arial"/>
                <w:sz w:val="18"/>
                <w:szCs w:val="18"/>
              </w:rPr>
            </w:pPr>
          </w:p>
        </w:tc>
        <w:tc>
          <w:tcPr>
            <w:tcW w:w="5729" w:type="dxa"/>
            <w:gridSpan w:val="6"/>
            <w:tcMar>
              <w:top w:w="28" w:type="dxa"/>
              <w:bottom w:w="28" w:type="dxa"/>
            </w:tcMar>
          </w:tcPr>
          <w:p w:rsidR="00BB2CF3" w:rsidP="00BB2CF3" w:rsidRDefault="00BB2CF3" w14:paraId="46AA17B5" w14:textId="5A7F4F3D">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lang w:val="en-US"/>
              </w:rPr>
              <w:t>5. If a surety is provided, the issuing insurance company or credit union must have an investment grade rating no lower than that approved by an international rating agency as referred to in paragraph 6. If the insurance company is not rated, it will be considered acceptable if the above ratings are issued to the insurance company’s major shareholder, who owns at least 50% of the shares of the insurance company. This provision shall not apply to credit unions.</w:t>
            </w:r>
          </w:p>
        </w:tc>
      </w:tr>
      <w:tr w:rsidR="00BB2CF3" w:rsidTr="421849A1" w14:paraId="1350BF9B" w14:textId="77777777">
        <w:tc>
          <w:tcPr>
            <w:tcW w:w="2371" w:type="dxa"/>
            <w:gridSpan w:val="2"/>
            <w:vMerge/>
            <w:tcMar>
              <w:top w:w="28" w:type="dxa"/>
              <w:bottom w:w="28" w:type="dxa"/>
            </w:tcMar>
          </w:tcPr>
          <w:p w:rsidRPr="00FE648F" w:rsidR="00BB2CF3" w:rsidP="00BB2CF3" w:rsidRDefault="00BB2CF3" w14:paraId="7AACDF35" w14:textId="77777777">
            <w:pPr>
              <w:ind w:firstLine="567"/>
              <w:jc w:val="both"/>
              <w:rPr>
                <w:rFonts w:ascii="Arial" w:hAnsi="Arial" w:cs="Arial"/>
                <w:b/>
                <w:sz w:val="18"/>
                <w:szCs w:val="18"/>
              </w:rPr>
            </w:pPr>
          </w:p>
        </w:tc>
        <w:tc>
          <w:tcPr>
            <w:tcW w:w="5426" w:type="dxa"/>
            <w:gridSpan w:val="5"/>
            <w:tcMar>
              <w:top w:w="28" w:type="dxa"/>
              <w:bottom w:w="28" w:type="dxa"/>
            </w:tcMar>
          </w:tcPr>
          <w:p w:rsidR="00BB2CF3" w:rsidP="00BB2CF3" w:rsidRDefault="00BB2CF3" w14:paraId="2B3B6D38" w14:textId="768B8CDF">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tc>
        <w:tc>
          <w:tcPr>
            <w:tcW w:w="2240" w:type="dxa"/>
            <w:vMerge/>
            <w:tcMar>
              <w:top w:w="28" w:type="dxa"/>
              <w:bottom w:w="28" w:type="dxa"/>
            </w:tcMar>
          </w:tcPr>
          <w:p w:rsidRPr="00FE648F" w:rsidR="00BB2CF3" w:rsidP="00BB2CF3" w:rsidRDefault="00BB2CF3" w14:paraId="5EB062E1" w14:textId="77777777">
            <w:pPr>
              <w:ind w:firstLine="567"/>
              <w:jc w:val="both"/>
              <w:rPr>
                <w:rFonts w:ascii="Arial" w:hAnsi="Arial" w:cs="Arial"/>
                <w:sz w:val="18"/>
                <w:szCs w:val="18"/>
              </w:rPr>
            </w:pPr>
          </w:p>
        </w:tc>
        <w:tc>
          <w:tcPr>
            <w:tcW w:w="5729" w:type="dxa"/>
            <w:gridSpan w:val="6"/>
            <w:tcMar>
              <w:top w:w="28" w:type="dxa"/>
              <w:bottom w:w="28" w:type="dxa"/>
            </w:tcMar>
          </w:tcPr>
          <w:p w:rsidR="00BB2CF3" w:rsidP="00BB2CF3" w:rsidRDefault="00BB2CF3" w14:paraId="5C91F733" w14:textId="11F6ECD4">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lang w:val="en-US"/>
              </w:rPr>
              <w:t>6. The bank, insurance company or credit union issuing the guarantee or surety shall have, at the date of issue of the relevant document, a long-term investment grade rating of BBB from Fitch Ratings or Standard &amp; Poor’s or Baa2 from Moody’s or BBB+ from A.M. Best, as indicated by at least one of the above-mentioned international credit rating agencies.</w:t>
            </w:r>
          </w:p>
        </w:tc>
      </w:tr>
      <w:tr w:rsidR="00BB2CF3" w:rsidTr="421849A1" w14:paraId="1A86C863" w14:textId="77777777">
        <w:tc>
          <w:tcPr>
            <w:tcW w:w="2371" w:type="dxa"/>
            <w:gridSpan w:val="2"/>
            <w:vMerge/>
            <w:tcMar>
              <w:top w:w="28" w:type="dxa"/>
              <w:bottom w:w="28" w:type="dxa"/>
            </w:tcMar>
          </w:tcPr>
          <w:p w:rsidRPr="00FE648F" w:rsidR="00BB2CF3" w:rsidP="00BB2CF3" w:rsidRDefault="00BB2CF3" w14:paraId="1BD34F10" w14:textId="77777777">
            <w:pPr>
              <w:ind w:firstLine="567"/>
              <w:jc w:val="both"/>
              <w:rPr>
                <w:rFonts w:ascii="Arial" w:hAnsi="Arial" w:cs="Arial"/>
                <w:b/>
                <w:sz w:val="18"/>
                <w:szCs w:val="18"/>
              </w:rPr>
            </w:pPr>
          </w:p>
        </w:tc>
        <w:tc>
          <w:tcPr>
            <w:tcW w:w="5426" w:type="dxa"/>
            <w:gridSpan w:val="5"/>
            <w:tcMar>
              <w:top w:w="28" w:type="dxa"/>
              <w:bottom w:w="28" w:type="dxa"/>
            </w:tcMar>
          </w:tcPr>
          <w:p w:rsidRPr="00FE648F" w:rsidR="00BB2CF3" w:rsidP="00BB2CF3" w:rsidRDefault="00BB2CF3" w14:paraId="4292891B" w14:textId="20F3D955">
            <w:pPr>
              <w:jc w:val="both"/>
              <w:rPr>
                <w:rFonts w:ascii="Arial" w:hAnsi="Arial" w:eastAsia="Arial" w:cs="Arial"/>
                <w:sz w:val="18"/>
                <w:szCs w:val="18"/>
              </w:rPr>
            </w:pPr>
            <w:r w:rsidRPr="62ACCE6B">
              <w:rPr>
                <w:rFonts w:ascii="Arial" w:hAnsi="Arial" w:eastAsia="Arial" w:cs="Arial"/>
                <w:color w:val="000000" w:themeColor="text1"/>
                <w:sz w:val="18"/>
                <w:szCs w:val="18"/>
              </w:rPr>
              <w:t>7.Pirkėjui pareikalavus, Tiekėjas privalo pateikti atitinkamą dokumentą, įrodantį, kad banko garantiją ar draudimo raštą išdavęs bankas, draudimo bendrovė ar kredito unija turi atitinkamus Sutartyje nurodytus reitingus garantijos pateikimo dienai.</w:t>
            </w:r>
          </w:p>
          <w:p w:rsidRPr="00FE648F" w:rsidR="00BB2CF3" w:rsidP="00BB2CF3" w:rsidRDefault="00BB2CF3" w14:paraId="148CE3AB" w14:textId="27F4421D">
            <w:pPr>
              <w:jc w:val="both"/>
              <w:rPr>
                <w:rFonts w:ascii="Arial" w:hAnsi="Arial" w:cs="Arial"/>
                <w:sz w:val="18"/>
                <w:szCs w:val="18"/>
              </w:rPr>
            </w:pPr>
          </w:p>
        </w:tc>
        <w:tc>
          <w:tcPr>
            <w:tcW w:w="2240" w:type="dxa"/>
            <w:vMerge/>
            <w:tcMar>
              <w:top w:w="28" w:type="dxa"/>
              <w:bottom w:w="28" w:type="dxa"/>
            </w:tcMar>
          </w:tcPr>
          <w:p w:rsidRPr="00FE648F" w:rsidR="00BB2CF3" w:rsidP="00BB2CF3" w:rsidRDefault="00BB2CF3" w14:paraId="7C06DC34" w14:textId="77777777">
            <w:pPr>
              <w:ind w:firstLine="567"/>
              <w:jc w:val="both"/>
              <w:rPr>
                <w:rFonts w:ascii="Arial" w:hAnsi="Arial" w:cs="Arial"/>
                <w:sz w:val="18"/>
                <w:szCs w:val="18"/>
              </w:rPr>
            </w:pPr>
          </w:p>
        </w:tc>
        <w:tc>
          <w:tcPr>
            <w:tcW w:w="5729" w:type="dxa"/>
            <w:gridSpan w:val="6"/>
            <w:tcMar>
              <w:top w:w="28" w:type="dxa"/>
              <w:bottom w:w="28" w:type="dxa"/>
            </w:tcMar>
          </w:tcPr>
          <w:p w:rsidR="00BB2CF3" w:rsidP="00BB2CF3" w:rsidRDefault="00BB2CF3" w14:paraId="3A962FF6" w14:textId="635E07C2">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lang w:val="en-US"/>
              </w:rPr>
              <w:t>7. At the request of the Buyer, the Supplier must provide appropriate documentary evidence that the bank guarantee or surety issued by the bank, insurance company or credit union has the appropriate ratings as specified in the Contract at the date of the guarantee.</w:t>
            </w:r>
          </w:p>
        </w:tc>
      </w:tr>
      <w:tr w:rsidR="00BB2CF3" w:rsidTr="421849A1" w14:paraId="33E17A07" w14:textId="77777777">
        <w:trPr>
          <w:trHeight w:val="1425"/>
        </w:trPr>
        <w:tc>
          <w:tcPr>
            <w:tcW w:w="2371" w:type="dxa"/>
            <w:gridSpan w:val="2"/>
            <w:vMerge/>
            <w:tcMar>
              <w:top w:w="28" w:type="dxa"/>
              <w:bottom w:w="28" w:type="dxa"/>
            </w:tcMar>
          </w:tcPr>
          <w:p w:rsidRPr="00FE648F" w:rsidR="00BB2CF3" w:rsidP="00BB2CF3" w:rsidRDefault="00BB2CF3" w14:paraId="3FC2381C" w14:textId="77777777">
            <w:pPr>
              <w:ind w:firstLine="567"/>
              <w:jc w:val="both"/>
              <w:rPr>
                <w:rFonts w:ascii="Arial" w:hAnsi="Arial" w:cs="Arial"/>
                <w:b/>
                <w:sz w:val="18"/>
                <w:szCs w:val="18"/>
              </w:rPr>
            </w:pPr>
          </w:p>
        </w:tc>
        <w:tc>
          <w:tcPr>
            <w:tcW w:w="5426" w:type="dxa"/>
            <w:gridSpan w:val="5"/>
            <w:tcMar>
              <w:top w:w="28" w:type="dxa"/>
              <w:bottom w:w="28" w:type="dxa"/>
            </w:tcMar>
          </w:tcPr>
          <w:p w:rsidRPr="00FE648F" w:rsidR="00BB2CF3" w:rsidP="00BB2CF3" w:rsidRDefault="00BB2CF3" w14:paraId="0CBE8F38" w14:textId="5E2A5427">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rsidRPr="00FE648F" w:rsidR="00BB2CF3" w:rsidP="00BB2CF3" w:rsidRDefault="00BB2CF3" w14:paraId="14938A72" w14:textId="27662E84">
            <w:pPr>
              <w:pStyle w:val="ListParagraph"/>
              <w:numPr>
                <w:ilvl w:val="0"/>
                <w:numId w:val="2"/>
              </w:numPr>
              <w:ind w:left="282" w:hanging="282"/>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rPr>
              <w:t>kad šalių ginčai sprendžiami Lietuvos Respublikos teisės aktų nustatyta tvarka, Lietuvos Respublikos teismuose.</w:t>
            </w:r>
          </w:p>
          <w:p w:rsidRPr="00FE648F" w:rsidR="00BB2CF3" w:rsidP="00BB2CF3" w:rsidRDefault="00BB2CF3" w14:paraId="32979BDE" w14:textId="315AC754">
            <w:pPr>
              <w:jc w:val="both"/>
              <w:rPr>
                <w:rFonts w:ascii="Arial" w:hAnsi="Arial" w:cs="Arial"/>
                <w:sz w:val="18"/>
                <w:szCs w:val="18"/>
              </w:rPr>
            </w:pPr>
          </w:p>
        </w:tc>
        <w:tc>
          <w:tcPr>
            <w:tcW w:w="2240" w:type="dxa"/>
            <w:vMerge/>
            <w:tcMar>
              <w:top w:w="28" w:type="dxa"/>
              <w:bottom w:w="28" w:type="dxa"/>
            </w:tcMar>
          </w:tcPr>
          <w:p w:rsidRPr="00FE648F" w:rsidR="00BB2CF3" w:rsidP="00BB2CF3" w:rsidRDefault="00BB2CF3" w14:paraId="7D435CDA" w14:textId="77777777">
            <w:pPr>
              <w:ind w:firstLine="567"/>
              <w:jc w:val="both"/>
              <w:rPr>
                <w:rFonts w:ascii="Arial" w:hAnsi="Arial" w:cs="Arial"/>
                <w:sz w:val="18"/>
                <w:szCs w:val="18"/>
              </w:rPr>
            </w:pPr>
          </w:p>
        </w:tc>
        <w:tc>
          <w:tcPr>
            <w:tcW w:w="5729" w:type="dxa"/>
            <w:gridSpan w:val="6"/>
            <w:tcMar>
              <w:top w:w="28" w:type="dxa"/>
              <w:bottom w:w="28" w:type="dxa"/>
            </w:tcMar>
          </w:tcPr>
          <w:p w:rsidR="00BB2CF3" w:rsidP="00BB2CF3" w:rsidRDefault="00BB2CF3" w14:paraId="6D5858E3" w14:textId="121C71EF">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lang w:val="en-US"/>
              </w:rPr>
              <w:t>8. The bank guarantee, surety and/or the contract/agreement on the guarantee or surety between the Supplier and the issuer of the bank guarantee or surety shall include the following provisions:</w:t>
            </w:r>
          </w:p>
          <w:p w:rsidR="00BB2CF3" w:rsidP="00BB2CF3" w:rsidRDefault="00BB2CF3" w14:paraId="31AFD74D" w14:textId="110F4C67">
            <w:pPr>
              <w:pStyle w:val="ListParagraph"/>
              <w:numPr>
                <w:ilvl w:val="0"/>
                <w:numId w:val="1"/>
              </w:numPr>
              <w:ind w:left="282" w:hanging="282"/>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lang w:val="en-US"/>
              </w:rPr>
              <w:t xml:space="preserve">Disputes between the parties shall be settled in accordance with the </w:t>
            </w:r>
            <w:r w:rsidRPr="62ACCE6B">
              <w:rPr>
                <w:rFonts w:ascii="Arial" w:hAnsi="Arial" w:eastAsia="Arial" w:cs="Arial"/>
                <w:color w:val="000000" w:themeColor="text1"/>
                <w:sz w:val="18"/>
                <w:szCs w:val="18"/>
              </w:rPr>
              <w:t>procedure</w:t>
            </w:r>
            <w:r w:rsidRPr="62ACCE6B">
              <w:rPr>
                <w:rFonts w:ascii="Arial" w:hAnsi="Arial" w:eastAsia="Arial" w:cs="Arial"/>
                <w:color w:val="000000" w:themeColor="text1"/>
                <w:sz w:val="18"/>
                <w:szCs w:val="18"/>
                <w:lang w:val="en-US"/>
              </w:rPr>
              <w:t xml:space="preserve"> established by the legislation of the Republic of Lithuania, in the courts of the Republic of Lithuania.</w:t>
            </w:r>
          </w:p>
        </w:tc>
      </w:tr>
      <w:tr w:rsidR="00BB2CF3" w:rsidTr="421849A1" w14:paraId="50824FF8" w14:textId="77777777">
        <w:tc>
          <w:tcPr>
            <w:tcW w:w="2371" w:type="dxa"/>
            <w:gridSpan w:val="2"/>
            <w:vMerge/>
            <w:tcMar>
              <w:top w:w="28" w:type="dxa"/>
              <w:bottom w:w="28" w:type="dxa"/>
            </w:tcMar>
          </w:tcPr>
          <w:p w:rsidRPr="00FE648F" w:rsidR="00BB2CF3" w:rsidP="00BB2CF3" w:rsidRDefault="00BB2CF3" w14:paraId="0CA1BC18" w14:textId="77777777">
            <w:pPr>
              <w:ind w:firstLine="567"/>
              <w:jc w:val="both"/>
              <w:rPr>
                <w:rFonts w:ascii="Arial" w:hAnsi="Arial" w:cs="Arial"/>
                <w:b/>
                <w:sz w:val="18"/>
                <w:szCs w:val="18"/>
              </w:rPr>
            </w:pPr>
          </w:p>
        </w:tc>
        <w:tc>
          <w:tcPr>
            <w:tcW w:w="5426" w:type="dxa"/>
            <w:gridSpan w:val="5"/>
            <w:tcMar>
              <w:top w:w="28" w:type="dxa"/>
              <w:bottom w:w="28" w:type="dxa"/>
            </w:tcMar>
          </w:tcPr>
          <w:p w:rsidRPr="00066D55" w:rsidR="00BB2CF3" w:rsidP="00BB2CF3" w:rsidRDefault="00BB2CF3" w14:paraId="33B9908E" w14:textId="74072394">
            <w:pPr>
              <w:jc w:val="both"/>
              <w:rPr>
                <w:rFonts w:ascii="Arial" w:hAnsi="Arial" w:eastAsia="Arial" w:cs="Arial"/>
                <w:sz w:val="18"/>
                <w:szCs w:val="18"/>
              </w:rPr>
            </w:pPr>
            <w:r w:rsidRPr="62ACCE6B">
              <w:rPr>
                <w:rFonts w:ascii="Arial" w:hAnsi="Arial" w:eastAsia="Arial" w:cs="Arial"/>
                <w:color w:val="000000" w:themeColor="text1"/>
                <w:sz w:val="18"/>
                <w:szCs w:val="18"/>
              </w:rPr>
              <w:t>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w:t>
            </w:r>
          </w:p>
        </w:tc>
        <w:tc>
          <w:tcPr>
            <w:tcW w:w="2240" w:type="dxa"/>
            <w:vMerge/>
            <w:tcMar>
              <w:top w:w="28" w:type="dxa"/>
              <w:bottom w:w="28" w:type="dxa"/>
            </w:tcMar>
          </w:tcPr>
          <w:p w:rsidRPr="00FE648F" w:rsidR="00BB2CF3" w:rsidP="00BB2CF3" w:rsidRDefault="00BB2CF3" w14:paraId="70EB5506" w14:textId="77777777">
            <w:pPr>
              <w:ind w:firstLine="567"/>
              <w:jc w:val="both"/>
              <w:rPr>
                <w:rFonts w:ascii="Arial" w:hAnsi="Arial" w:cs="Arial"/>
                <w:sz w:val="18"/>
                <w:szCs w:val="18"/>
              </w:rPr>
            </w:pPr>
          </w:p>
        </w:tc>
        <w:tc>
          <w:tcPr>
            <w:tcW w:w="5729" w:type="dxa"/>
            <w:gridSpan w:val="6"/>
            <w:tcMar>
              <w:top w:w="28" w:type="dxa"/>
              <w:bottom w:w="28" w:type="dxa"/>
            </w:tcMar>
          </w:tcPr>
          <w:p w:rsidR="00BB2CF3" w:rsidP="00BB2CF3" w:rsidRDefault="00BB2CF3" w14:paraId="0B0E962B" w14:textId="6A24D4CC">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lang w:val="en-US"/>
              </w:rPr>
              <w:t>9. The documents evidencing the security must be submitted to the Buyer only electronically and may be submitted in any other way only if the bank, insurance company or credit union does not issue documents signed with a qualified electronic signature and confirms this in writing.</w:t>
            </w:r>
          </w:p>
        </w:tc>
      </w:tr>
      <w:tr w:rsidR="00BB2CF3" w:rsidTr="421849A1" w14:paraId="5AF63EC9" w14:textId="77777777">
        <w:tc>
          <w:tcPr>
            <w:tcW w:w="2371" w:type="dxa"/>
            <w:gridSpan w:val="2"/>
            <w:vMerge/>
            <w:tcMar>
              <w:top w:w="28" w:type="dxa"/>
              <w:bottom w:w="28" w:type="dxa"/>
            </w:tcMar>
          </w:tcPr>
          <w:p w:rsidRPr="00FE648F" w:rsidR="00BB2CF3" w:rsidP="00BB2CF3" w:rsidRDefault="00BB2CF3" w14:paraId="25429CC1" w14:textId="77777777">
            <w:pPr>
              <w:ind w:firstLine="567"/>
              <w:jc w:val="both"/>
              <w:rPr>
                <w:rFonts w:ascii="Arial" w:hAnsi="Arial" w:cs="Arial"/>
                <w:b/>
                <w:sz w:val="18"/>
                <w:szCs w:val="18"/>
              </w:rPr>
            </w:pPr>
          </w:p>
        </w:tc>
        <w:tc>
          <w:tcPr>
            <w:tcW w:w="5426" w:type="dxa"/>
            <w:gridSpan w:val="5"/>
            <w:tcMar>
              <w:top w:w="28" w:type="dxa"/>
              <w:bottom w:w="28" w:type="dxa"/>
            </w:tcMar>
          </w:tcPr>
          <w:p w:rsidRPr="00FE648F" w:rsidR="00BB2CF3" w:rsidP="00BB2CF3" w:rsidRDefault="00BB2CF3" w14:paraId="078463A5" w14:textId="3250C197">
            <w:pPr>
              <w:jc w:val="both"/>
              <w:rPr>
                <w:rFonts w:ascii="Arial" w:hAnsi="Arial" w:eastAsia="Arial" w:cs="Arial"/>
                <w:sz w:val="18"/>
                <w:szCs w:val="18"/>
              </w:rPr>
            </w:pPr>
            <w:r w:rsidRPr="62ACCE6B">
              <w:rPr>
                <w:rFonts w:ascii="Arial" w:hAnsi="Arial" w:eastAsia="Arial" w:cs="Arial"/>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tc>
        <w:tc>
          <w:tcPr>
            <w:tcW w:w="2240" w:type="dxa"/>
            <w:vMerge/>
            <w:tcMar>
              <w:top w:w="28" w:type="dxa"/>
              <w:bottom w:w="28" w:type="dxa"/>
            </w:tcMar>
          </w:tcPr>
          <w:p w:rsidRPr="00FE648F" w:rsidR="00BB2CF3" w:rsidP="00BB2CF3" w:rsidRDefault="00BB2CF3" w14:paraId="7CEF6803" w14:textId="77777777">
            <w:pPr>
              <w:ind w:firstLine="567"/>
              <w:jc w:val="both"/>
              <w:rPr>
                <w:rFonts w:ascii="Arial" w:hAnsi="Arial" w:cs="Arial"/>
                <w:sz w:val="18"/>
                <w:szCs w:val="18"/>
              </w:rPr>
            </w:pPr>
          </w:p>
        </w:tc>
        <w:tc>
          <w:tcPr>
            <w:tcW w:w="5729" w:type="dxa"/>
            <w:gridSpan w:val="6"/>
            <w:tcMar>
              <w:top w:w="28" w:type="dxa"/>
              <w:bottom w:w="28" w:type="dxa"/>
            </w:tcMar>
          </w:tcPr>
          <w:p w:rsidR="00BB2CF3" w:rsidP="00BB2CF3" w:rsidRDefault="00BB2CF3" w14:paraId="320C6BEC" w14:textId="69C9940E">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lang w:val="en-US"/>
              </w:rPr>
              <w:t>10. The Supplier undertakes to provide a bank guarantee or surety complying with the requirements set out in the Contract within 10 (ten) calendar days after the date of the discovery of the fact or the date of the Buyer’s request, should it become apparent during the performance of the Contract that the entity that issued the bank guarantee or surety no longer complies with the requirements of the Contract. Failure by the Supplier to comply with this clause shall entitle the Buyer to terminate the Contract for fault on the part of the Supplier, and the Supplier shall be liable to pay to the Buyer a fine of 2% (two percent) of the Contract Price, excluding VAT, and to compensate the Buyer for any losses to the extent that they are not covered by such a fine.</w:t>
            </w:r>
          </w:p>
        </w:tc>
      </w:tr>
      <w:tr w:rsidR="00BB2CF3" w:rsidTr="421849A1" w14:paraId="75CD614D" w14:textId="77777777">
        <w:tc>
          <w:tcPr>
            <w:tcW w:w="2371" w:type="dxa"/>
            <w:gridSpan w:val="2"/>
            <w:vMerge/>
            <w:tcMar>
              <w:top w:w="28" w:type="dxa"/>
              <w:bottom w:w="28" w:type="dxa"/>
            </w:tcMar>
          </w:tcPr>
          <w:p w:rsidRPr="00FE648F" w:rsidR="00BB2CF3" w:rsidP="00BB2CF3" w:rsidRDefault="00BB2CF3" w14:paraId="33D3932A" w14:textId="77777777">
            <w:pPr>
              <w:ind w:firstLine="567"/>
              <w:jc w:val="both"/>
              <w:rPr>
                <w:rFonts w:ascii="Arial" w:hAnsi="Arial" w:cs="Arial"/>
                <w:b/>
                <w:sz w:val="18"/>
                <w:szCs w:val="18"/>
              </w:rPr>
            </w:pPr>
          </w:p>
        </w:tc>
        <w:tc>
          <w:tcPr>
            <w:tcW w:w="5426" w:type="dxa"/>
            <w:gridSpan w:val="5"/>
            <w:tcMar>
              <w:top w:w="28" w:type="dxa"/>
              <w:bottom w:w="28" w:type="dxa"/>
            </w:tcMar>
          </w:tcPr>
          <w:p w:rsidR="00BB2CF3" w:rsidP="00BB2CF3" w:rsidRDefault="00BB2CF3" w14:paraId="4B3282CA" w14:textId="1ECB6BBF">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rPr>
              <w:t>11. Užtikrinimas, neatitinkantis Sutartyje nustatytų reikalavimų, nepriimamas.</w:t>
            </w:r>
          </w:p>
        </w:tc>
        <w:tc>
          <w:tcPr>
            <w:tcW w:w="2240" w:type="dxa"/>
            <w:vMerge/>
            <w:tcMar>
              <w:top w:w="28" w:type="dxa"/>
              <w:bottom w:w="28" w:type="dxa"/>
            </w:tcMar>
          </w:tcPr>
          <w:p w:rsidRPr="00FE648F" w:rsidR="00BB2CF3" w:rsidP="00BB2CF3" w:rsidRDefault="00BB2CF3" w14:paraId="5A39ABFA" w14:textId="77777777">
            <w:pPr>
              <w:ind w:firstLine="567"/>
              <w:jc w:val="both"/>
              <w:rPr>
                <w:rFonts w:ascii="Arial" w:hAnsi="Arial" w:cs="Arial"/>
                <w:sz w:val="18"/>
                <w:szCs w:val="18"/>
              </w:rPr>
            </w:pPr>
          </w:p>
        </w:tc>
        <w:tc>
          <w:tcPr>
            <w:tcW w:w="5729" w:type="dxa"/>
            <w:gridSpan w:val="6"/>
            <w:tcMar>
              <w:top w:w="28" w:type="dxa"/>
              <w:bottom w:w="28" w:type="dxa"/>
            </w:tcMar>
          </w:tcPr>
          <w:p w:rsidR="00BB2CF3" w:rsidP="00BB2CF3" w:rsidRDefault="00BB2CF3" w14:paraId="4BB67515" w14:textId="06A5C9C9">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lang w:val="en-US"/>
              </w:rPr>
              <w:t>11. A security that does not meet the requirements set out in the Contract shall not be accepted.</w:t>
            </w:r>
          </w:p>
        </w:tc>
      </w:tr>
      <w:tr w:rsidR="00BB2CF3" w:rsidTr="421849A1" w14:paraId="3047585E" w14:textId="77777777">
        <w:tc>
          <w:tcPr>
            <w:tcW w:w="2371" w:type="dxa"/>
            <w:gridSpan w:val="2"/>
            <w:vMerge/>
            <w:tcMar>
              <w:top w:w="28" w:type="dxa"/>
              <w:bottom w:w="28" w:type="dxa"/>
            </w:tcMar>
          </w:tcPr>
          <w:p w:rsidRPr="00FE648F" w:rsidR="00BB2CF3" w:rsidP="00BB2CF3" w:rsidRDefault="00BB2CF3" w14:paraId="0D35BCEC" w14:textId="77777777">
            <w:pPr>
              <w:ind w:firstLine="567"/>
              <w:jc w:val="both"/>
              <w:rPr>
                <w:rFonts w:ascii="Arial" w:hAnsi="Arial" w:cs="Arial"/>
                <w:b/>
                <w:sz w:val="18"/>
                <w:szCs w:val="18"/>
              </w:rPr>
            </w:pPr>
          </w:p>
        </w:tc>
        <w:tc>
          <w:tcPr>
            <w:tcW w:w="5426" w:type="dxa"/>
            <w:gridSpan w:val="5"/>
            <w:tcMar>
              <w:top w:w="28" w:type="dxa"/>
              <w:bottom w:w="28" w:type="dxa"/>
            </w:tcMar>
          </w:tcPr>
          <w:p w:rsidR="00BB2CF3" w:rsidP="00BB2CF3" w:rsidRDefault="00BB2CF3" w14:paraId="60F0E670" w14:textId="4BA56F54">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rPr>
              <w:t>12. Pateikus visas Sutarties sąlygas atitinkantį užtikrinimą, Tiekėjui per 10 (dešimt) dienų bus grąžintas pasiūlymo galiojimo užtikrinimas (jei taikoma).</w:t>
            </w:r>
          </w:p>
        </w:tc>
        <w:tc>
          <w:tcPr>
            <w:tcW w:w="2240" w:type="dxa"/>
            <w:vMerge/>
            <w:tcMar>
              <w:top w:w="28" w:type="dxa"/>
              <w:bottom w:w="28" w:type="dxa"/>
            </w:tcMar>
          </w:tcPr>
          <w:p w:rsidRPr="00FE648F" w:rsidR="00BB2CF3" w:rsidP="00BB2CF3" w:rsidRDefault="00BB2CF3" w14:paraId="6BDFDFDE" w14:textId="77777777">
            <w:pPr>
              <w:ind w:firstLine="567"/>
              <w:jc w:val="both"/>
              <w:rPr>
                <w:rFonts w:ascii="Arial" w:hAnsi="Arial" w:cs="Arial"/>
                <w:sz w:val="18"/>
                <w:szCs w:val="18"/>
              </w:rPr>
            </w:pPr>
          </w:p>
        </w:tc>
        <w:tc>
          <w:tcPr>
            <w:tcW w:w="5729" w:type="dxa"/>
            <w:gridSpan w:val="6"/>
            <w:tcMar>
              <w:top w:w="28" w:type="dxa"/>
              <w:bottom w:w="28" w:type="dxa"/>
            </w:tcMar>
          </w:tcPr>
          <w:p w:rsidR="00BB2CF3" w:rsidP="00BB2CF3" w:rsidRDefault="00BB2CF3" w14:paraId="2F2E0E1C" w14:textId="076F907F">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lang w:val="en-US"/>
              </w:rPr>
              <w:t>12. Upon submission of the security in full compliance with the terms and conditions of the Contract, the tender security will be returned to the Supplier (if applicable) within 10 (ten) days.</w:t>
            </w:r>
          </w:p>
        </w:tc>
      </w:tr>
      <w:tr w:rsidR="00BB2CF3" w:rsidTr="421849A1" w14:paraId="0C53B29E" w14:textId="77777777">
        <w:tc>
          <w:tcPr>
            <w:tcW w:w="2371" w:type="dxa"/>
            <w:gridSpan w:val="2"/>
            <w:vMerge/>
            <w:tcMar>
              <w:top w:w="28" w:type="dxa"/>
              <w:bottom w:w="28" w:type="dxa"/>
            </w:tcMar>
          </w:tcPr>
          <w:p w:rsidRPr="00FE648F" w:rsidR="00BB2CF3" w:rsidP="00BB2CF3" w:rsidRDefault="00BB2CF3" w14:paraId="3C15CC0A" w14:textId="77777777">
            <w:pPr>
              <w:ind w:firstLine="567"/>
              <w:jc w:val="both"/>
              <w:rPr>
                <w:rFonts w:ascii="Arial" w:hAnsi="Arial" w:cs="Arial"/>
                <w:b/>
                <w:sz w:val="18"/>
                <w:szCs w:val="18"/>
              </w:rPr>
            </w:pPr>
          </w:p>
        </w:tc>
        <w:tc>
          <w:tcPr>
            <w:tcW w:w="5426" w:type="dxa"/>
            <w:gridSpan w:val="5"/>
            <w:tcMar>
              <w:top w:w="28" w:type="dxa"/>
              <w:bottom w:w="28" w:type="dxa"/>
            </w:tcMar>
          </w:tcPr>
          <w:p w:rsidR="00BB2CF3" w:rsidP="00BB2CF3" w:rsidRDefault="00BB2CF3" w14:paraId="20167DBF" w14:textId="19107599">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rPr>
              <w:t>13. Užtikrinimas Tiekėjui grąžinamas per 30 (trisdešimt) kalendorinių dienų po Tiekėjo pilno sutartinių įsipareigojimų įvykdymo ir Tiekėjo rašytinio pareikalavimo.</w:t>
            </w:r>
          </w:p>
        </w:tc>
        <w:tc>
          <w:tcPr>
            <w:tcW w:w="2240" w:type="dxa"/>
            <w:vMerge/>
            <w:tcMar>
              <w:top w:w="28" w:type="dxa"/>
              <w:bottom w:w="28" w:type="dxa"/>
            </w:tcMar>
          </w:tcPr>
          <w:p w:rsidRPr="00FE648F" w:rsidR="00BB2CF3" w:rsidP="00BB2CF3" w:rsidRDefault="00BB2CF3" w14:paraId="0978324E" w14:textId="77777777">
            <w:pPr>
              <w:ind w:firstLine="567"/>
              <w:jc w:val="both"/>
              <w:rPr>
                <w:rFonts w:ascii="Arial" w:hAnsi="Arial" w:cs="Arial"/>
                <w:sz w:val="18"/>
                <w:szCs w:val="18"/>
              </w:rPr>
            </w:pPr>
          </w:p>
        </w:tc>
        <w:tc>
          <w:tcPr>
            <w:tcW w:w="5729" w:type="dxa"/>
            <w:gridSpan w:val="6"/>
            <w:tcMar>
              <w:top w:w="28" w:type="dxa"/>
              <w:bottom w:w="28" w:type="dxa"/>
            </w:tcMar>
          </w:tcPr>
          <w:p w:rsidR="00BB2CF3" w:rsidP="00BB2CF3" w:rsidRDefault="00BB2CF3" w14:paraId="0F803AC2" w14:textId="0C8B802F">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lang w:val="en-US"/>
              </w:rPr>
              <w:t>13. The security shall be returned to the Supplier within 30 (thirteen) calendar days after the Supplier has fully fulfilled its contractual obligations and the Supplier has made a written request.</w:t>
            </w:r>
          </w:p>
        </w:tc>
      </w:tr>
      <w:tr w:rsidR="00BB2CF3" w:rsidTr="421849A1" w14:paraId="155F5E2F" w14:textId="77777777">
        <w:tc>
          <w:tcPr>
            <w:tcW w:w="2371" w:type="dxa"/>
            <w:gridSpan w:val="2"/>
            <w:vMerge/>
            <w:tcMar>
              <w:top w:w="28" w:type="dxa"/>
              <w:bottom w:w="28" w:type="dxa"/>
            </w:tcMar>
          </w:tcPr>
          <w:p w:rsidRPr="00FE648F" w:rsidR="00BB2CF3" w:rsidP="00BB2CF3" w:rsidRDefault="00BB2CF3" w14:paraId="01F80A21" w14:textId="77777777">
            <w:pPr>
              <w:ind w:firstLine="567"/>
              <w:jc w:val="both"/>
              <w:rPr>
                <w:rFonts w:ascii="Arial" w:hAnsi="Arial" w:cs="Arial"/>
                <w:b/>
                <w:sz w:val="18"/>
                <w:szCs w:val="18"/>
              </w:rPr>
            </w:pPr>
          </w:p>
        </w:tc>
        <w:tc>
          <w:tcPr>
            <w:tcW w:w="5426" w:type="dxa"/>
            <w:gridSpan w:val="5"/>
            <w:tcMar>
              <w:top w:w="28" w:type="dxa"/>
              <w:bottom w:w="28" w:type="dxa"/>
            </w:tcMar>
          </w:tcPr>
          <w:p w:rsidR="00BB2CF3" w:rsidP="00BB2CF3" w:rsidRDefault="00BB2CF3" w14:paraId="27E7E9EA" w14:textId="266EE3EC">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tc>
        <w:tc>
          <w:tcPr>
            <w:tcW w:w="2240" w:type="dxa"/>
            <w:vMerge/>
            <w:tcMar>
              <w:top w:w="28" w:type="dxa"/>
              <w:bottom w:w="28" w:type="dxa"/>
            </w:tcMar>
          </w:tcPr>
          <w:p w:rsidRPr="00FE648F" w:rsidR="00BB2CF3" w:rsidP="00BB2CF3" w:rsidRDefault="00BB2CF3" w14:paraId="2FFC53D9" w14:textId="77777777">
            <w:pPr>
              <w:ind w:firstLine="567"/>
              <w:jc w:val="both"/>
              <w:rPr>
                <w:rFonts w:ascii="Arial" w:hAnsi="Arial" w:cs="Arial"/>
                <w:sz w:val="18"/>
                <w:szCs w:val="18"/>
              </w:rPr>
            </w:pPr>
          </w:p>
        </w:tc>
        <w:tc>
          <w:tcPr>
            <w:tcW w:w="5729" w:type="dxa"/>
            <w:gridSpan w:val="6"/>
            <w:tcMar>
              <w:top w:w="28" w:type="dxa"/>
              <w:bottom w:w="28" w:type="dxa"/>
            </w:tcMar>
          </w:tcPr>
          <w:p w:rsidR="00BB2CF3" w:rsidP="00BB2CF3" w:rsidRDefault="00BB2CF3" w14:paraId="530B3B8D" w14:textId="7986F4F0">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lang w:val="en-US"/>
              </w:rPr>
              <w:t>14. The Performance Security shall be intended to secure the fulfilment of all contractual obligations of the Supplier, including, but not limited to, the payment of penalties. If the Contract is terminated for any reason, the Performance Security may be used to recover or compensate the Buyer for any amounts due from the Supplier to the Buyer. The Buyer may use the Performance Security irrespective of the termination of the Contract.</w:t>
            </w:r>
          </w:p>
        </w:tc>
      </w:tr>
      <w:tr w:rsidR="00BB2CF3" w:rsidTr="421849A1" w14:paraId="1FB1BC33" w14:textId="77777777">
        <w:tc>
          <w:tcPr>
            <w:tcW w:w="2371" w:type="dxa"/>
            <w:gridSpan w:val="2"/>
            <w:vMerge/>
            <w:tcMar>
              <w:top w:w="28" w:type="dxa"/>
              <w:bottom w:w="28" w:type="dxa"/>
            </w:tcMar>
          </w:tcPr>
          <w:p w:rsidRPr="00FE648F" w:rsidR="00BB2CF3" w:rsidP="00BB2CF3" w:rsidRDefault="00BB2CF3" w14:paraId="06ACE5C1" w14:textId="77777777">
            <w:pPr>
              <w:ind w:firstLine="567"/>
              <w:jc w:val="both"/>
              <w:rPr>
                <w:rFonts w:ascii="Arial" w:hAnsi="Arial" w:cs="Arial"/>
                <w:b/>
                <w:sz w:val="18"/>
                <w:szCs w:val="18"/>
              </w:rPr>
            </w:pPr>
          </w:p>
        </w:tc>
        <w:tc>
          <w:tcPr>
            <w:tcW w:w="5426" w:type="dxa"/>
            <w:gridSpan w:val="5"/>
            <w:tcMar>
              <w:top w:w="28" w:type="dxa"/>
              <w:bottom w:w="28" w:type="dxa"/>
            </w:tcMar>
          </w:tcPr>
          <w:p w:rsidRPr="00861C7B" w:rsidR="00BB2CF3" w:rsidP="00BB2CF3" w:rsidRDefault="00BB2CF3" w14:paraId="31F6C4D4" w14:textId="77777777">
            <w:pPr>
              <w:jc w:val="both"/>
              <w:rPr>
                <w:rFonts w:ascii="Arial" w:hAnsi="Arial" w:cs="Arial"/>
                <w:sz w:val="18"/>
                <w:szCs w:val="18"/>
              </w:rPr>
            </w:pPr>
            <w:r w:rsidRPr="00861C7B">
              <w:rPr>
                <w:rFonts w:ascii="Arial" w:hAnsi="Arial" w:cs="Arial"/>
                <w:sz w:val="18"/>
                <w:szCs w:val="18"/>
              </w:rPr>
              <w:t>14.2 papunktis išdėstomas taip:</w:t>
            </w:r>
          </w:p>
          <w:p w:rsidRPr="00861C7B" w:rsidR="00BB2CF3" w:rsidP="00BB2CF3" w:rsidRDefault="00BB2CF3" w14:paraId="62E9B6D4" w14:textId="77777777">
            <w:pPr>
              <w:jc w:val="both"/>
              <w:rPr>
                <w:rFonts w:ascii="Arial" w:hAnsi="Arial" w:cs="Arial"/>
                <w:sz w:val="18"/>
                <w:szCs w:val="18"/>
              </w:rPr>
            </w:pPr>
          </w:p>
          <w:p w:rsidRPr="00861C7B" w:rsidR="00BB2CF3" w:rsidP="00BB2CF3" w:rsidRDefault="00BB2CF3" w14:paraId="3B17DD99" w14:textId="77777777">
            <w:pPr>
              <w:jc w:val="both"/>
              <w:rPr>
                <w:rFonts w:ascii="Arial" w:hAnsi="Arial" w:cs="Arial"/>
                <w:sz w:val="18"/>
                <w:szCs w:val="18"/>
              </w:rPr>
            </w:pPr>
            <w:r w:rsidRPr="00861C7B">
              <w:rPr>
                <w:rFonts w:ascii="Arial" w:hAnsi="Arial" w:cs="Arial"/>
                <w:sz w:val="18"/>
                <w:szCs w:val="18"/>
              </w:rPr>
              <w:t>Šalys patvirtina, kad siekiant užtikrinti tinkamą Sutarties vykdymą nebus tvarkomi asmens duomenys, Šalys papildomų susitarimų dėl asmens duomenų tvarkymo nesudarys.</w:t>
            </w:r>
          </w:p>
          <w:p w:rsidRPr="00861C7B" w:rsidR="00BB2CF3" w:rsidP="00BB2CF3" w:rsidRDefault="00BB2CF3" w14:paraId="7CB4FA7A" w14:textId="77777777">
            <w:pPr>
              <w:jc w:val="both"/>
              <w:rPr>
                <w:rFonts w:ascii="Arial" w:hAnsi="Arial" w:cs="Arial"/>
                <w:sz w:val="18"/>
                <w:szCs w:val="18"/>
              </w:rPr>
            </w:pPr>
          </w:p>
          <w:p w:rsidRPr="00861C7B" w:rsidR="00BB2CF3" w:rsidP="00BB2CF3" w:rsidRDefault="00BB2CF3" w14:paraId="45FA1D98" w14:textId="77777777">
            <w:pPr>
              <w:jc w:val="both"/>
              <w:rPr>
                <w:rFonts w:ascii="Arial" w:hAnsi="Arial" w:cs="Arial"/>
                <w:sz w:val="18"/>
                <w:szCs w:val="18"/>
              </w:rPr>
            </w:pPr>
          </w:p>
          <w:p w:rsidRPr="00FE648F" w:rsidR="00BB2CF3" w:rsidP="00BB2CF3" w:rsidRDefault="00BB2CF3" w14:paraId="274E330D" w14:textId="2954EDB1">
            <w:pPr>
              <w:jc w:val="both"/>
              <w:rPr>
                <w:rFonts w:ascii="Arial" w:hAnsi="Arial" w:cs="Arial"/>
                <w:sz w:val="18"/>
                <w:szCs w:val="18"/>
              </w:rPr>
            </w:pPr>
            <w:r w:rsidRPr="00861C7B">
              <w:rPr>
                <w:rFonts w:ascii="Arial" w:hAnsi="Arial" w:cs="Arial"/>
                <w:sz w:val="18"/>
                <w:szCs w:val="18"/>
              </w:rPr>
              <w:t>22.2.2.15. išdėstomas taip:</w:t>
            </w:r>
          </w:p>
          <w:p w:rsidRPr="00FE648F" w:rsidR="00BB2CF3" w:rsidP="00BB2CF3" w:rsidRDefault="00BB2CF3" w14:paraId="7E094399" w14:textId="77777777">
            <w:pPr>
              <w:jc w:val="both"/>
              <w:rPr>
                <w:rFonts w:ascii="Arial" w:hAnsi="Arial" w:cs="Arial"/>
                <w:sz w:val="18"/>
                <w:szCs w:val="18"/>
              </w:rPr>
            </w:pPr>
            <w:r w:rsidRPr="00FE648F">
              <w:rPr>
                <w:rFonts w:ascii="Arial" w:hAnsi="Arial" w:cs="Arial"/>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FE648F">
              <w:rPr>
                <w:rFonts w:ascii="Arial" w:hAnsi="Arial" w:cs="Arial"/>
                <w:sz w:val="18"/>
                <w:szCs w:val="18"/>
                <w:vertAlign w:val="superscript"/>
              </w:rPr>
              <w:t>1</w:t>
            </w:r>
            <w:r w:rsidRPr="00FE648F">
              <w:rPr>
                <w:rFonts w:ascii="Arial" w:hAnsi="Arial" w:cs="Arial"/>
                <w:sz w:val="18"/>
                <w:szCs w:val="18"/>
              </w:rPr>
              <w:t xml:space="preserve"> dalį, PĮ nuostatoms, įskaitant 50 straipsnio 8 dalį, 50 straipsnio 9 dalį, 58 straipsnio 4</w:t>
            </w:r>
            <w:r w:rsidRPr="00FE648F">
              <w:rPr>
                <w:rFonts w:ascii="Arial" w:hAnsi="Arial" w:cs="Arial"/>
                <w:sz w:val="18"/>
                <w:szCs w:val="18"/>
                <w:vertAlign w:val="superscript"/>
              </w:rPr>
              <w:t>1</w:t>
            </w:r>
            <w:r w:rsidRPr="00FE648F">
              <w:rPr>
                <w:rFonts w:ascii="Arial" w:hAnsi="Arial" w:cs="Arial"/>
                <w:sz w:val="18"/>
                <w:szCs w:val="18"/>
              </w:rPr>
              <w:t xml:space="preserve"> dalį ir (ar) VPĮ 47 straipsnio 9 dalį ir (ar) sankcijoms;</w:t>
            </w:r>
          </w:p>
        </w:tc>
        <w:tc>
          <w:tcPr>
            <w:tcW w:w="2240" w:type="dxa"/>
            <w:vMerge/>
            <w:tcMar>
              <w:top w:w="28" w:type="dxa"/>
              <w:bottom w:w="28" w:type="dxa"/>
            </w:tcMar>
          </w:tcPr>
          <w:p w:rsidRPr="00FE648F" w:rsidR="00BB2CF3" w:rsidP="00BB2CF3" w:rsidRDefault="00BB2CF3" w14:paraId="44734888" w14:textId="77777777">
            <w:pPr>
              <w:ind w:firstLine="567"/>
              <w:jc w:val="both"/>
              <w:rPr>
                <w:rFonts w:ascii="Arial" w:hAnsi="Arial" w:cs="Arial"/>
                <w:sz w:val="18"/>
                <w:szCs w:val="18"/>
              </w:rPr>
            </w:pPr>
          </w:p>
        </w:tc>
        <w:tc>
          <w:tcPr>
            <w:tcW w:w="5729" w:type="dxa"/>
            <w:gridSpan w:val="6"/>
            <w:tcMar>
              <w:top w:w="28" w:type="dxa"/>
              <w:bottom w:w="28" w:type="dxa"/>
            </w:tcMar>
          </w:tcPr>
          <w:p w:rsidRPr="00FE648F" w:rsidR="00BB2CF3" w:rsidP="00BB2CF3" w:rsidRDefault="00BB2CF3" w14:paraId="15B25E4E" w14:textId="77777777">
            <w:pPr>
              <w:jc w:val="both"/>
              <w:rPr>
                <w:rFonts w:ascii="Arial" w:hAnsi="Arial" w:cs="Arial"/>
                <w:sz w:val="18"/>
                <w:szCs w:val="18"/>
                <w:lang w:val="en-GB"/>
              </w:rPr>
            </w:pPr>
            <w:r w:rsidRPr="00FE648F">
              <w:rPr>
                <w:rFonts w:ascii="Arial" w:hAnsi="Arial" w:eastAsia="Arial" w:cs="Arial"/>
                <w:sz w:val="18"/>
                <w:szCs w:val="18"/>
                <w:lang w:val="en-GB" w:bidi="en-US"/>
              </w:rPr>
              <w:t>Point 14.2 shall read as follows:</w:t>
            </w:r>
          </w:p>
          <w:p w:rsidRPr="00FE648F" w:rsidR="00BB2CF3" w:rsidP="00BB2CF3" w:rsidRDefault="00BB2CF3" w14:paraId="76D88217" w14:textId="77777777">
            <w:pPr>
              <w:jc w:val="both"/>
              <w:rPr>
                <w:rFonts w:ascii="Arial" w:hAnsi="Arial" w:cs="Arial"/>
                <w:sz w:val="18"/>
                <w:szCs w:val="18"/>
                <w:lang w:val="en-GB"/>
              </w:rPr>
            </w:pPr>
          </w:p>
          <w:p w:rsidRPr="00FE648F" w:rsidR="00BB2CF3" w:rsidP="00211B61" w:rsidRDefault="00BB2CF3" w14:paraId="14955539" w14:textId="25DEE236">
            <w:pPr>
              <w:jc w:val="both"/>
              <w:rPr>
                <w:rFonts w:ascii="Arial" w:hAnsi="Arial" w:cs="Arial"/>
                <w:sz w:val="18"/>
                <w:szCs w:val="18"/>
                <w:lang w:val="en-GB"/>
              </w:rPr>
            </w:pPr>
            <w:r w:rsidRPr="00FE648F">
              <w:rPr>
                <w:rFonts w:ascii="Arial" w:hAnsi="Arial" w:eastAsia="Arial" w:cs="Arial"/>
                <w:sz w:val="18"/>
                <w:szCs w:val="18"/>
                <w:lang w:val="en-GB" w:bidi="en-US"/>
              </w:rPr>
              <w:t>The Parties confirm that no personal data will be processed for the purpose of ensuring the proper performance of the Contract, and that the Parties will not enter into any additional agreements regarding the processing of personal data.</w:t>
            </w:r>
          </w:p>
          <w:p w:rsidRPr="00FE648F" w:rsidR="00BB2CF3" w:rsidP="00BB2CF3" w:rsidRDefault="00BB2CF3" w14:paraId="47880450" w14:textId="77777777">
            <w:pPr>
              <w:jc w:val="both"/>
              <w:rPr>
                <w:rFonts w:ascii="Arial" w:hAnsi="Arial" w:cs="Arial"/>
                <w:sz w:val="18"/>
                <w:szCs w:val="18"/>
                <w:lang w:val="en-GB"/>
              </w:rPr>
            </w:pPr>
          </w:p>
          <w:p w:rsidRPr="00FE648F" w:rsidR="00BB2CF3" w:rsidP="00BB2CF3" w:rsidRDefault="00BB2CF3" w14:paraId="481A48E1" w14:textId="39CE2D2B">
            <w:pPr>
              <w:jc w:val="both"/>
              <w:rPr>
                <w:rFonts w:ascii="Arial" w:hAnsi="Arial" w:cs="Arial"/>
                <w:sz w:val="18"/>
                <w:szCs w:val="18"/>
                <w:lang w:val="en-GB"/>
              </w:rPr>
            </w:pPr>
            <w:r w:rsidRPr="2BC42E4F">
              <w:rPr>
                <w:rFonts w:ascii="Arial" w:hAnsi="Arial" w:eastAsia="Arial" w:cs="Arial"/>
                <w:sz w:val="18"/>
                <w:szCs w:val="18"/>
                <w:lang w:val="en-GB" w:bidi="en-US"/>
              </w:rPr>
              <w:t>Point 22.2.2.15. shall read as follows:</w:t>
            </w:r>
          </w:p>
          <w:p w:rsidRPr="00FE648F" w:rsidR="00BB2CF3" w:rsidP="00BB2CF3" w:rsidRDefault="00BB2CF3" w14:paraId="336AB515" w14:textId="77777777">
            <w:pPr>
              <w:widowControl w:val="0"/>
              <w:jc w:val="both"/>
              <w:rPr>
                <w:rFonts w:ascii="Arial" w:hAnsi="Arial" w:cs="Arial"/>
                <w:sz w:val="18"/>
                <w:szCs w:val="18"/>
              </w:rPr>
            </w:pPr>
            <w:r w:rsidRPr="00FE648F">
              <w:rPr>
                <w:rFonts w:ascii="Arial" w:hAnsi="Arial" w:eastAsia="Arial" w:cs="Arial"/>
                <w:sz w:val="18"/>
                <w:szCs w:val="18"/>
                <w:lang w:val="en-GB" w:bidi="en-US"/>
              </w:rPr>
              <w:t>The Supplier fails to provide, within the time limit specified by the Buyer, the documents specified by the Buyer concerning the compliance of the Supplier, its subcontractors, manufacturers and/or persons controlling them and/or the goods (including their components and packaging), services and persons providing them with the national security requirements and/or the provisions of the PPL, including Articles 37(8), 37(9), 47(8), 47(9) and/or 45(2</w:t>
            </w:r>
            <w:r w:rsidRPr="00FE648F">
              <w:rPr>
                <w:rFonts w:ascii="Arial" w:hAnsi="Arial" w:eastAsia="Arial" w:cs="Arial"/>
                <w:sz w:val="18"/>
                <w:szCs w:val="18"/>
                <w:vertAlign w:val="superscript"/>
                <w:lang w:val="en-GB" w:bidi="en-US"/>
              </w:rPr>
              <w:t>1</w:t>
            </w:r>
            <w:r w:rsidRPr="00FE648F">
              <w:rPr>
                <w:rFonts w:ascii="Arial" w:hAnsi="Arial" w:eastAsia="Arial" w:cs="Arial"/>
                <w:sz w:val="18"/>
                <w:szCs w:val="18"/>
                <w:lang w:val="en-GB" w:bidi="en-US"/>
              </w:rPr>
              <w:t>) of the PPL, provisions of the PL, including Articles 50(8), 50(9), 58(4</w:t>
            </w:r>
            <w:r w:rsidRPr="00FE648F">
              <w:rPr>
                <w:rFonts w:ascii="Arial" w:hAnsi="Arial" w:eastAsia="Arial" w:cs="Arial"/>
                <w:sz w:val="18"/>
                <w:szCs w:val="18"/>
                <w:vertAlign w:val="superscript"/>
                <w:lang w:val="en-GB" w:bidi="en-US"/>
              </w:rPr>
              <w:t>1</w:t>
            </w:r>
            <w:r w:rsidRPr="00FE648F">
              <w:rPr>
                <w:rFonts w:ascii="Arial" w:hAnsi="Arial" w:eastAsia="Arial" w:cs="Arial"/>
                <w:sz w:val="18"/>
                <w:szCs w:val="18"/>
                <w:lang w:val="en-GB" w:bidi="en-US"/>
              </w:rPr>
              <w:t>) and/or 47(9) of the PPL and/or sanctions;</w:t>
            </w:r>
          </w:p>
        </w:tc>
      </w:tr>
      <w:tr w:rsidR="00BB2CF3" w:rsidTr="421849A1" w14:paraId="590580D7" w14:textId="77777777">
        <w:trPr>
          <w:trHeight w:val="300"/>
        </w:trPr>
        <w:tc>
          <w:tcPr>
            <w:tcW w:w="2371" w:type="dxa"/>
            <w:gridSpan w:val="2"/>
            <w:vMerge/>
            <w:tcMar>
              <w:top w:w="28" w:type="dxa"/>
              <w:bottom w:w="28" w:type="dxa"/>
            </w:tcMar>
          </w:tcPr>
          <w:p w:rsidR="00BB2CF3" w:rsidP="00BB2CF3" w:rsidRDefault="00BB2CF3" w14:paraId="19018FF1" w14:textId="77777777"/>
        </w:tc>
        <w:tc>
          <w:tcPr>
            <w:tcW w:w="5426" w:type="dxa"/>
            <w:gridSpan w:val="5"/>
            <w:tcMar>
              <w:top w:w="28" w:type="dxa"/>
              <w:bottom w:w="28" w:type="dxa"/>
            </w:tcMar>
          </w:tcPr>
          <w:p w:rsidR="00BB2CF3" w:rsidP="00BB2CF3" w:rsidRDefault="00BB2CF3" w14:paraId="7B8A71D5" w14:textId="17F5056B">
            <w:pPr>
              <w:jc w:val="both"/>
              <w:rPr>
                <w:rFonts w:ascii="Arial" w:hAnsi="Arial" w:eastAsia="Arial" w:cs="Arial"/>
                <w:sz w:val="18"/>
                <w:szCs w:val="18"/>
              </w:rPr>
            </w:pPr>
            <w:r w:rsidRPr="3AD51D77">
              <w:rPr>
                <w:rFonts w:ascii="Arial" w:hAnsi="Arial" w:eastAsia="Arial" w:cs="Arial"/>
                <w:color w:val="000000" w:themeColor="text1"/>
                <w:sz w:val="18"/>
                <w:szCs w:val="18"/>
              </w:rPr>
              <w:t>Papildyti Sutarties Bendrųjų sąlygų 13 skyrių 13.3.1. punktu ir išdėstyti jį taip:</w:t>
            </w:r>
          </w:p>
          <w:p w:rsidR="00BB2CF3" w:rsidP="00BB2CF3" w:rsidRDefault="00BB2CF3" w14:paraId="7590C52E" w14:textId="39B34A17">
            <w:pPr>
              <w:jc w:val="both"/>
              <w:rPr>
                <w:rFonts w:ascii="Arial" w:hAnsi="Arial" w:eastAsia="Arial" w:cs="Arial"/>
                <w:sz w:val="18"/>
                <w:szCs w:val="18"/>
              </w:rPr>
            </w:pPr>
            <w:r w:rsidRPr="3AD51D77">
              <w:rPr>
                <w:rFonts w:ascii="Arial" w:hAnsi="Arial" w:eastAsia="Arial" w:cs="Arial"/>
                <w:color w:val="000000" w:themeColor="text1"/>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netaikomas tik dėl Sutarties Bendrųjų sąlygų 13.2.2. p. nurodytų aplinkybių.</w:t>
            </w:r>
          </w:p>
        </w:tc>
        <w:tc>
          <w:tcPr>
            <w:tcW w:w="2240" w:type="dxa"/>
            <w:vMerge/>
            <w:tcMar>
              <w:top w:w="28" w:type="dxa"/>
              <w:bottom w:w="28" w:type="dxa"/>
            </w:tcMar>
          </w:tcPr>
          <w:p w:rsidR="00BB2CF3" w:rsidP="00BB2CF3" w:rsidRDefault="00BB2CF3" w14:paraId="6D3D6729" w14:textId="77777777"/>
        </w:tc>
        <w:tc>
          <w:tcPr>
            <w:tcW w:w="5729" w:type="dxa"/>
            <w:gridSpan w:val="6"/>
            <w:tcMar>
              <w:top w:w="28" w:type="dxa"/>
              <w:bottom w:w="28" w:type="dxa"/>
            </w:tcMar>
          </w:tcPr>
          <w:p w:rsidR="00BB2CF3" w:rsidP="00BB2CF3" w:rsidRDefault="00BB2CF3" w14:paraId="2F28578F" w14:textId="3B939AE4">
            <w:pPr>
              <w:jc w:val="both"/>
              <w:rPr>
                <w:rFonts w:ascii="Arial" w:hAnsi="Arial" w:eastAsia="Arial" w:cs="Arial"/>
                <w:sz w:val="18"/>
                <w:szCs w:val="18"/>
                <w:lang w:val="en-GB" w:bidi="en-US"/>
              </w:rPr>
            </w:pPr>
            <w:r w:rsidRPr="3AD51D77">
              <w:rPr>
                <w:rFonts w:ascii="Arial" w:hAnsi="Arial" w:eastAsia="Arial" w:cs="Arial"/>
                <w:sz w:val="18"/>
                <w:szCs w:val="18"/>
                <w:lang w:val="en-GB" w:bidi="en-US"/>
              </w:rPr>
              <w:t>Amend Section 13 of the General Terms of the Agreement by adding Clause 13.3.1 and setting it out as follows:</w:t>
            </w:r>
          </w:p>
          <w:p w:rsidR="00BB2CF3" w:rsidP="00BB2CF3" w:rsidRDefault="00BB2CF3" w14:paraId="5E30FB8D" w14:textId="52128889">
            <w:pPr>
              <w:jc w:val="both"/>
              <w:rPr>
                <w:rFonts w:ascii="Arial" w:hAnsi="Arial" w:eastAsia="Arial" w:cs="Arial"/>
                <w:sz w:val="18"/>
                <w:szCs w:val="18"/>
                <w:lang w:val="en-GB" w:bidi="en-US"/>
              </w:rPr>
            </w:pPr>
            <w:r w:rsidRPr="3AD51D77">
              <w:rPr>
                <w:rFonts w:ascii="Arial" w:hAnsi="Arial" w:eastAsia="Arial" w:cs="Arial"/>
                <w:sz w:val="18"/>
                <w:szCs w:val="18"/>
                <w:lang w:val="en-GB" w:bidi="en-US"/>
              </w:rPr>
              <w:t>13.3.1. The Supplier warrants that it and any subcontractors, economic operators, and members of a group of economic operators engaged by it shall, throughout the entire term of the Agreement and for an indefinite period following its termination, refrain from disclosing any information concerning the Buyer, its employees, or the performance of the Agreement to any entities established in, having representative offices in, and/or carrying out any type of activity within the territory of the Russian Federation, the Republic of Belarus and/or the People’s Republic of China, as well as to any persons (natural or legal) who manage, represent, control and/or may influence such entities, and/or who permanently reside in, hold a residence permit, or possess citizenship of any of the aforementioned states. This requirement shall only be waived under the circumstances specified in Clause 13.2.2 of the General Terms of the Agreement.</w:t>
            </w:r>
          </w:p>
          <w:p w:rsidR="00BB2CF3" w:rsidP="00BB2CF3" w:rsidRDefault="00BB2CF3" w14:paraId="5301D99B" w14:textId="2848768E">
            <w:pPr>
              <w:jc w:val="both"/>
              <w:rPr>
                <w:rFonts w:ascii="Arial" w:hAnsi="Arial" w:eastAsia="Arial" w:cs="Arial"/>
                <w:sz w:val="18"/>
                <w:szCs w:val="18"/>
                <w:lang w:val="en-GB" w:bidi="en-US"/>
              </w:rPr>
            </w:pPr>
          </w:p>
          <w:p w:rsidR="00BB2CF3" w:rsidP="00BB2CF3" w:rsidRDefault="00BB2CF3" w14:paraId="3E6B46E8" w14:textId="54A1EADA">
            <w:pPr>
              <w:jc w:val="both"/>
              <w:rPr>
                <w:rFonts w:ascii="Arial" w:hAnsi="Arial" w:eastAsia="Arial" w:cs="Arial"/>
                <w:sz w:val="18"/>
                <w:szCs w:val="18"/>
                <w:lang w:val="en-GB" w:bidi="en-US"/>
              </w:rPr>
            </w:pPr>
          </w:p>
        </w:tc>
      </w:tr>
      <w:tr w:rsidR="00BB2CF3" w:rsidTr="421849A1" w14:paraId="123A27A4" w14:textId="77777777">
        <w:tc>
          <w:tcPr>
            <w:tcW w:w="2371" w:type="dxa"/>
            <w:gridSpan w:val="2"/>
            <w:vMerge w:val="restart"/>
            <w:tcMar>
              <w:top w:w="28" w:type="dxa"/>
              <w:bottom w:w="28" w:type="dxa"/>
            </w:tcMar>
          </w:tcPr>
          <w:p w:rsidRPr="00FE648F" w:rsidR="00BB2CF3" w:rsidP="00BB2CF3" w:rsidRDefault="00BB2CF3" w14:paraId="008DB4A4" w14:textId="77777777">
            <w:pPr>
              <w:ind w:firstLine="33"/>
              <w:jc w:val="both"/>
              <w:rPr>
                <w:rFonts w:ascii="Arial" w:hAnsi="Arial" w:cs="Arial"/>
                <w:sz w:val="18"/>
                <w:szCs w:val="18"/>
              </w:rPr>
            </w:pPr>
            <w:r w:rsidRPr="00FE648F">
              <w:rPr>
                <w:rFonts w:ascii="Arial" w:hAnsi="Arial" w:cs="Arial"/>
                <w:b/>
                <w:sz w:val="18"/>
                <w:szCs w:val="18"/>
              </w:rPr>
              <w:t>14.2.</w:t>
            </w:r>
          </w:p>
        </w:tc>
        <w:tc>
          <w:tcPr>
            <w:tcW w:w="5426" w:type="dxa"/>
            <w:gridSpan w:val="5"/>
            <w:tcMar>
              <w:top w:w="28" w:type="dxa"/>
              <w:bottom w:w="28" w:type="dxa"/>
            </w:tcMar>
          </w:tcPr>
          <w:p w:rsidRPr="00FE648F" w:rsidR="00BB2CF3" w:rsidP="00BB2CF3" w:rsidRDefault="00BB2CF3" w14:paraId="5757AF53" w14:textId="77777777">
            <w:pPr>
              <w:jc w:val="both"/>
              <w:rPr>
                <w:rFonts w:ascii="Arial" w:hAnsi="Arial" w:cs="Arial"/>
                <w:sz w:val="18"/>
                <w:szCs w:val="18"/>
              </w:rPr>
            </w:pPr>
            <w:r w:rsidRPr="00FE648F">
              <w:rPr>
                <w:rFonts w:ascii="Arial" w:hAnsi="Arial" w:cs="Arial"/>
                <w:sz w:val="18"/>
                <w:szCs w:val="18"/>
              </w:rPr>
              <w:t>Šalys susitaria papildyti Sutarties Bendrąsias sąlygas nurodytu (-ais) punktu (-ais), tačiau kitų punktų numeracijos nekeisti:</w:t>
            </w:r>
          </w:p>
          <w:p w:rsidRPr="00FE648F" w:rsidR="00BB2CF3" w:rsidP="00BB2CF3" w:rsidRDefault="00BB2CF3" w14:paraId="59EDE263" w14:textId="77777777">
            <w:pPr>
              <w:jc w:val="both"/>
              <w:rPr>
                <w:rFonts w:ascii="Arial" w:hAnsi="Arial" w:eastAsia="Arial" w:cs="Arial"/>
                <w:sz w:val="18"/>
                <w:szCs w:val="18"/>
              </w:rPr>
            </w:pPr>
            <w:r w:rsidRPr="00FE648F">
              <w:rPr>
                <w:rFonts w:ascii="Arial" w:hAnsi="Arial" w:eastAsia="Arial" w:cs="Arial"/>
                <w:sz w:val="18"/>
                <w:szCs w:val="18"/>
              </w:rPr>
              <w:t>1.1.18. Sankcijos – sankcijos nurodytos Sankcijų įgyvendinimo ir kontrolės politikoje (</w:t>
            </w:r>
            <w:hyperlink w:history="1" r:id="rId11">
              <w:r w:rsidRPr="00FE648F">
                <w:rPr>
                  <w:rStyle w:val="Hyperlink"/>
                  <w:rFonts w:ascii="Arial" w:hAnsi="Arial" w:eastAsia="Arial" w:cs="Arial"/>
                  <w:sz w:val="18"/>
                  <w:szCs w:val="18"/>
                </w:rPr>
                <w:t>paskelbta viešai</w:t>
              </w:r>
            </w:hyperlink>
            <w:r w:rsidRPr="00FE648F">
              <w:rPr>
                <w:rFonts w:ascii="Arial" w:hAnsi="Arial" w:eastAsia="Arial" w:cs="Arial"/>
                <w:sz w:val="18"/>
                <w:szCs w:val="18"/>
                <w:vertAlign w:val="superscript"/>
              </w:rPr>
              <w:footnoteReference w:id="2"/>
            </w:r>
            <w:r w:rsidRPr="00FE648F">
              <w:rPr>
                <w:rFonts w:ascii="Arial" w:hAnsi="Arial" w:eastAsia="Arial" w:cs="Arial"/>
                <w:sz w:val="18"/>
                <w:szCs w:val="18"/>
              </w:rPr>
              <w:t>);</w:t>
            </w:r>
          </w:p>
          <w:p w:rsidR="00BB2CF3" w:rsidP="00BB2CF3" w:rsidRDefault="00BB2CF3" w14:paraId="1612D01A" w14:textId="77777777">
            <w:pPr>
              <w:jc w:val="both"/>
              <w:rPr>
                <w:rFonts w:ascii="Arial" w:hAnsi="Arial" w:eastAsia="Arial" w:cs="Arial"/>
                <w:sz w:val="18"/>
                <w:szCs w:val="18"/>
              </w:rPr>
            </w:pPr>
          </w:p>
          <w:p w:rsidRPr="00FE648F" w:rsidR="00BB2CF3" w:rsidP="00BB2CF3" w:rsidRDefault="00BB2CF3" w14:paraId="6AC62AA4" w14:textId="77777777">
            <w:pPr>
              <w:jc w:val="both"/>
              <w:rPr>
                <w:rFonts w:ascii="Arial" w:hAnsi="Arial" w:eastAsia="Arial" w:cs="Arial"/>
                <w:sz w:val="18"/>
                <w:szCs w:val="18"/>
              </w:rPr>
            </w:pPr>
          </w:p>
          <w:p w:rsidRPr="00FE648F" w:rsidR="00BB2CF3" w:rsidP="00BB2CF3" w:rsidRDefault="00BB2CF3" w14:paraId="04086DBC" w14:textId="77777777">
            <w:pPr>
              <w:jc w:val="both"/>
              <w:rPr>
                <w:rFonts w:ascii="Arial" w:hAnsi="Arial" w:eastAsia="Arial" w:cs="Arial"/>
                <w:sz w:val="18"/>
                <w:szCs w:val="18"/>
              </w:rPr>
            </w:pPr>
            <w:r w:rsidRPr="00FE648F">
              <w:rPr>
                <w:rFonts w:ascii="Arial" w:hAnsi="Arial" w:eastAsia="Arial" w:cs="Arial"/>
                <w:sz w:val="18"/>
                <w:szCs w:val="18"/>
              </w:rPr>
              <w:t>2.4. Pirkimo ir Sutarties vykdymo metu taikomi nacionalinio saugumo kriterijai:</w:t>
            </w:r>
          </w:p>
          <w:p w:rsidRPr="00FE648F" w:rsidR="00BB2CF3" w:rsidP="00BB2CF3" w:rsidRDefault="00BB2CF3" w14:paraId="52667CBE" w14:textId="77777777">
            <w:pPr>
              <w:numPr>
                <w:ilvl w:val="0"/>
                <w:numId w:val="27"/>
              </w:numPr>
              <w:ind w:left="180" w:hanging="270"/>
              <w:jc w:val="both"/>
              <w:rPr>
                <w:rFonts w:ascii="Arial" w:hAnsi="Arial" w:eastAsia="Arial" w:cs="Arial"/>
                <w:sz w:val="18"/>
                <w:szCs w:val="18"/>
              </w:rPr>
            </w:pPr>
            <w:r w:rsidRPr="4687F958">
              <w:rPr>
                <w:rFonts w:ascii="Arial" w:hAnsi="Arial" w:eastAsia="Arial" w:cs="Arial"/>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rsidRPr="00FE648F" w:rsidR="00BB2CF3" w:rsidP="00BB2CF3" w:rsidRDefault="00BB2CF3" w14:paraId="7DC17A89" w14:textId="77777777">
            <w:pPr>
              <w:numPr>
                <w:ilvl w:val="0"/>
                <w:numId w:val="28"/>
              </w:numPr>
              <w:ind w:left="180" w:hanging="270"/>
              <w:jc w:val="both"/>
              <w:rPr>
                <w:rFonts w:ascii="Arial" w:hAnsi="Arial" w:eastAsia="Arial" w:cs="Arial"/>
                <w:sz w:val="18"/>
                <w:szCs w:val="18"/>
              </w:rPr>
            </w:pPr>
            <w:r w:rsidRPr="4687F958">
              <w:rPr>
                <w:rFonts w:ascii="Arial" w:hAnsi="Arial" w:eastAsia="Arial" w:cs="Arial"/>
                <w:sz w:val="18"/>
                <w:szCs w:val="18"/>
              </w:rPr>
              <w:t>VPĮ 45 str. 2</w:t>
            </w:r>
            <w:r w:rsidRPr="4687F958">
              <w:rPr>
                <w:rFonts w:ascii="Arial" w:hAnsi="Arial" w:eastAsia="Arial" w:cs="Arial"/>
                <w:sz w:val="18"/>
                <w:szCs w:val="18"/>
                <w:vertAlign w:val="superscript"/>
              </w:rPr>
              <w:t>1</w:t>
            </w:r>
            <w:r w:rsidRPr="4687F958">
              <w:rPr>
                <w:rFonts w:ascii="Arial" w:hAnsi="Arial" w:eastAsia="Arial" w:cs="Arial"/>
                <w:sz w:val="18"/>
                <w:szCs w:val="18"/>
              </w:rPr>
              <w:t xml:space="preserve"> d. / PĮ 58 str. 4</w:t>
            </w:r>
            <w:r w:rsidRPr="4687F958">
              <w:rPr>
                <w:rFonts w:ascii="Arial" w:hAnsi="Arial" w:eastAsia="Arial" w:cs="Arial"/>
                <w:sz w:val="18"/>
                <w:szCs w:val="18"/>
                <w:vertAlign w:val="superscript"/>
              </w:rPr>
              <w:t xml:space="preserve">1 </w:t>
            </w:r>
            <w:r w:rsidRPr="4687F958">
              <w:rPr>
                <w:rFonts w:ascii="Arial" w:hAnsi="Arial" w:eastAsia="Arial" w:cs="Arial"/>
                <w:sz w:val="18"/>
                <w:szCs w:val="18"/>
              </w:rPr>
              <w:t>d. (reikalavimo formuluotę žr. pirkimo dokumentuose).</w:t>
            </w:r>
          </w:p>
          <w:p w:rsidR="00BB2CF3" w:rsidP="00BB2CF3" w:rsidRDefault="00BB2CF3" w14:paraId="0286E238" w14:textId="663528B7">
            <w:pPr>
              <w:jc w:val="both"/>
              <w:rPr>
                <w:rFonts w:ascii="Arial" w:hAnsi="Arial" w:cs="Arial"/>
                <w:sz w:val="18"/>
                <w:szCs w:val="18"/>
              </w:rPr>
            </w:pPr>
            <w:r w:rsidRPr="00FE648F">
              <w:rPr>
                <w:rFonts w:ascii="Arial" w:hAnsi="Arial" w:cs="Arial"/>
                <w:sz w:val="18"/>
                <w:szCs w:val="18"/>
              </w:rPr>
              <w:t>16.5. Tiekėjas būtų susipažinęs ir laikytųsi LTG grupės tiekėjo elgesio kodekso nuostatų (</w:t>
            </w:r>
            <w:hyperlink r:id="rId12">
              <w:r w:rsidRPr="2BC42E4F">
                <w:rPr>
                  <w:rStyle w:val="Hyperlink"/>
                  <w:rFonts w:ascii="Arial" w:hAnsi="Arial" w:cs="Arial"/>
                  <w:sz w:val="18"/>
                  <w:szCs w:val="18"/>
                </w:rPr>
                <w:t>paskelbta viešai</w:t>
              </w:r>
            </w:hyperlink>
            <w:r w:rsidRPr="00FE648F">
              <w:rPr>
                <w:rFonts w:ascii="Arial" w:hAnsi="Arial" w:cs="Arial"/>
                <w:sz w:val="18"/>
                <w:szCs w:val="18"/>
                <w:vertAlign w:val="superscript"/>
              </w:rPr>
              <w:footnoteReference w:id="3"/>
            </w:r>
            <w:r w:rsidRPr="00FE648F">
              <w:rPr>
                <w:rFonts w:ascii="Arial" w:hAnsi="Arial" w:cs="Arial"/>
                <w:sz w:val="18"/>
                <w:szCs w:val="18"/>
              </w:rPr>
              <w:t>) ir jame nurodytų veiklos principų, taip pat užtikrinti, kad jų laikytųsi visi Tiekėjo pasitelkti tretieji asmenys (subtiekėjai, ūkio subjektai, kurių pajėgumais Tiekėjas remiasi ir kiti susiję asmenys;</w:t>
            </w:r>
          </w:p>
          <w:p w:rsidRPr="00FE648F" w:rsidR="00BB2CF3" w:rsidP="00BB2CF3" w:rsidRDefault="00BB2CF3" w14:paraId="0BA128FB" w14:textId="019318FE">
            <w:pPr>
              <w:jc w:val="both"/>
              <w:rPr>
                <w:rFonts w:ascii="Arial" w:hAnsi="Arial" w:cs="Arial"/>
                <w:sz w:val="18"/>
                <w:szCs w:val="18"/>
              </w:rPr>
            </w:pPr>
            <w:r w:rsidRPr="2706F7B4">
              <w:rPr>
                <w:rFonts w:ascii="Arial" w:hAnsi="Arial" w:cs="Arial"/>
                <w:sz w:val="18"/>
                <w:szCs w:val="18"/>
              </w:rPr>
              <w:t>12.2.8. Sąskaitos faktūros pagal šią sutartį turi būti išrašomos ne vėliau kaip einamojo mėnesio paskutinę dieną;</w:t>
            </w:r>
          </w:p>
          <w:p w:rsidR="00BB2CF3" w:rsidP="00BB2CF3" w:rsidRDefault="00BB2CF3" w14:paraId="4212BB1B" w14:textId="611D2FB0">
            <w:pPr>
              <w:jc w:val="both"/>
              <w:rPr>
                <w:rFonts w:ascii="Arial" w:hAnsi="Arial" w:eastAsia="Arial" w:cs="Arial"/>
                <w:sz w:val="18"/>
                <w:szCs w:val="18"/>
              </w:rPr>
            </w:pPr>
            <w:r w:rsidRPr="6C9860B7">
              <w:rPr>
                <w:rFonts w:ascii="Arial" w:hAnsi="Arial" w:eastAsia="Arial" w:cs="Arial"/>
                <w:color w:val="000000" w:themeColor="text1"/>
                <w:sz w:val="18"/>
                <w:szCs w:val="18"/>
              </w:rPr>
              <w:t>16.6. Sudarydamas Sutartį, Tiekėjas patvirtina, kad yra susipažinęs su tinklalapyje </w:t>
            </w:r>
            <w:hyperlink r:id="rId13">
              <w:r w:rsidRPr="6C9860B7">
                <w:rPr>
                  <w:rStyle w:val="Hyperlink"/>
                  <w:rFonts w:ascii="Arial" w:hAnsi="Arial" w:eastAsia="Arial" w:cs="Arial"/>
                  <w:sz w:val="18"/>
                  <w:szCs w:val="18"/>
                </w:rPr>
                <w:t>www.ltg.lt</w:t>
              </w:r>
            </w:hyperlink>
            <w:r w:rsidRPr="6C9860B7">
              <w:rPr>
                <w:rFonts w:ascii="Arial" w:hAnsi="Arial" w:eastAsia="Arial" w:cs="Arial"/>
                <w:color w:val="000000" w:themeColor="text1"/>
                <w:sz w:val="18"/>
                <w:szCs w:val="18"/>
              </w:rPr>
              <w:t xml:space="preserve"> paskelbta LTG įmonių grupėje taikoma </w:t>
            </w:r>
            <w:hyperlink r:id="rId14">
              <w:r w:rsidRPr="6C9860B7">
                <w:rPr>
                  <w:rStyle w:val="Hyperlink"/>
                  <w:rFonts w:ascii="Arial" w:hAnsi="Arial" w:eastAsia="Arial" w:cs="Arial"/>
                  <w:sz w:val="18"/>
                  <w:szCs w:val="18"/>
                </w:rPr>
                <w:t>Sankcijų įgyvendinimo ir kontrolės politika</w:t>
              </w:r>
            </w:hyperlink>
            <w:r w:rsidRPr="6C9860B7">
              <w:rPr>
                <w:rFonts w:ascii="Arial" w:hAnsi="Arial" w:eastAsia="Arial" w:cs="Arial"/>
                <w:color w:val="000000" w:themeColor="text1"/>
                <w:sz w:val="18"/>
                <w:szCs w:val="18"/>
              </w:rPr>
              <w:t xml:space="preserve">, </w:t>
            </w:r>
            <w:hyperlink r:id="rId15">
              <w:r w:rsidRPr="6C9860B7">
                <w:rPr>
                  <w:rStyle w:val="Hyperlink"/>
                  <w:rFonts w:ascii="Arial" w:hAnsi="Arial" w:eastAsia="Arial" w:cs="Arial"/>
                  <w:sz w:val="18"/>
                  <w:szCs w:val="18"/>
                </w:rPr>
                <w:t>Atsparumo korupcijai politika</w:t>
              </w:r>
            </w:hyperlink>
            <w:r w:rsidRPr="6C9860B7">
              <w:rPr>
                <w:rFonts w:ascii="Arial" w:hAnsi="Arial" w:eastAsia="Arial" w:cs="Arial"/>
                <w:color w:val="000000" w:themeColor="text1"/>
                <w:sz w:val="18"/>
                <w:szCs w:val="18"/>
              </w:rPr>
              <w:t xml:space="preserve">, Nacionalinio saugumo atitikties politika ir jose nurodytais principais. </w:t>
            </w:r>
            <w:r w:rsidRPr="6C9860B7" w:rsidR="00077E3C">
              <w:rPr>
                <w:rFonts w:ascii="Arial" w:hAnsi="Arial" w:eastAsia="Arial" w:cs="Arial"/>
                <w:color w:val="000000" w:themeColor="text1"/>
                <w:sz w:val="18"/>
                <w:szCs w:val="18"/>
              </w:rPr>
              <w:t xml:space="preserve">Tiekėjas </w:t>
            </w:r>
            <w:r w:rsidRPr="6C9860B7">
              <w:rPr>
                <w:rFonts w:ascii="Arial" w:hAnsi="Arial" w:eastAsia="Arial" w:cs="Arial"/>
                <w:color w:val="000000" w:themeColor="text1"/>
                <w:sz w:val="18"/>
                <w:szCs w:val="18"/>
              </w:rPr>
              <w:t>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rsidRPr="00FE648F" w:rsidR="00BB2CF3" w:rsidP="00BB2CF3" w:rsidRDefault="00BB2CF3" w14:paraId="40ADE639" w14:textId="6E79AB38">
            <w:pPr>
              <w:jc w:val="both"/>
              <w:rPr>
                <w:rFonts w:ascii="Arial" w:hAnsi="Arial" w:cs="Arial"/>
                <w:sz w:val="18"/>
                <w:szCs w:val="18"/>
              </w:rPr>
            </w:pPr>
            <w:r w:rsidRPr="29F63BA3">
              <w:rPr>
                <w:rFonts w:ascii="Arial" w:hAnsi="Arial" w:cs="Arial"/>
                <w:sz w:val="18"/>
                <w:szCs w:val="18"/>
              </w:rPr>
              <w:t>17.8.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w:t>
            </w:r>
          </w:p>
          <w:p w:rsidRPr="00FE648F" w:rsidR="00BB2CF3" w:rsidP="00BB2CF3" w:rsidRDefault="00BB2CF3" w14:paraId="6A65FCA6" w14:textId="77777777">
            <w:pPr>
              <w:jc w:val="both"/>
              <w:rPr>
                <w:rFonts w:ascii="Arial" w:hAnsi="Arial" w:cs="Arial"/>
                <w:sz w:val="18"/>
                <w:szCs w:val="18"/>
              </w:rPr>
            </w:pPr>
            <w:r w:rsidRPr="00FE648F">
              <w:rPr>
                <w:rFonts w:ascii="Arial" w:hAnsi="Arial" w:cs="Arial"/>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p>
          <w:p w:rsidRPr="00FE648F" w:rsidR="00BB2CF3" w:rsidP="00BB2CF3" w:rsidRDefault="00BB2CF3" w14:paraId="659A690F" w14:textId="77777777">
            <w:pPr>
              <w:jc w:val="both"/>
              <w:rPr>
                <w:rFonts w:ascii="Arial" w:hAnsi="Arial" w:cs="Arial"/>
                <w:sz w:val="18"/>
                <w:szCs w:val="18"/>
              </w:rPr>
            </w:pPr>
          </w:p>
        </w:tc>
        <w:tc>
          <w:tcPr>
            <w:tcW w:w="2240" w:type="dxa"/>
            <w:vMerge w:val="restart"/>
            <w:tcMar>
              <w:top w:w="28" w:type="dxa"/>
              <w:bottom w:w="28" w:type="dxa"/>
            </w:tcMar>
          </w:tcPr>
          <w:p w:rsidRPr="00FE648F" w:rsidR="00BB2CF3" w:rsidP="00BB2CF3" w:rsidRDefault="00BB2CF3" w14:paraId="6FBD4ED8" w14:textId="77777777">
            <w:pPr>
              <w:ind w:firstLine="74"/>
              <w:jc w:val="both"/>
              <w:rPr>
                <w:rFonts w:ascii="Arial" w:hAnsi="Arial" w:cs="Arial"/>
                <w:sz w:val="18"/>
                <w:szCs w:val="18"/>
              </w:rPr>
            </w:pPr>
            <w:r w:rsidRPr="00FE648F">
              <w:rPr>
                <w:rFonts w:ascii="Arial" w:hAnsi="Arial" w:cs="Arial"/>
                <w:b/>
                <w:sz w:val="18"/>
                <w:szCs w:val="18"/>
              </w:rPr>
              <w:t>14.2.</w:t>
            </w:r>
          </w:p>
        </w:tc>
        <w:tc>
          <w:tcPr>
            <w:tcW w:w="5729" w:type="dxa"/>
            <w:gridSpan w:val="6"/>
            <w:tcMar>
              <w:top w:w="28" w:type="dxa"/>
              <w:bottom w:w="28" w:type="dxa"/>
            </w:tcMar>
          </w:tcPr>
          <w:p w:rsidRPr="00FE648F" w:rsidR="00BB2CF3" w:rsidP="00BB2CF3" w:rsidRDefault="00BB2CF3" w14:paraId="4C86B1F9" w14:textId="19BE5AF2">
            <w:pPr>
              <w:jc w:val="both"/>
              <w:rPr>
                <w:rFonts w:ascii="Arial" w:hAnsi="Arial" w:cs="Arial"/>
                <w:sz w:val="18"/>
                <w:szCs w:val="18"/>
                <w:lang w:val="en-GB"/>
              </w:rPr>
            </w:pPr>
            <w:r w:rsidRPr="3AD51D77">
              <w:rPr>
                <w:rFonts w:ascii="Arial" w:hAnsi="Arial" w:eastAsia="Arial" w:cs="Arial"/>
                <w:sz w:val="18"/>
                <w:szCs w:val="18"/>
                <w:lang w:val="en-GB" w:bidi="en-US"/>
              </w:rPr>
              <w:t>The Parties hereby agree to amend the General Terms and Conditions of the Contract with the following clause(s), without changing the numbering of other clauses:</w:t>
            </w:r>
          </w:p>
          <w:p w:rsidRPr="00FE648F" w:rsidR="00BB2CF3" w:rsidP="00BB2CF3" w:rsidRDefault="00BB2CF3" w14:paraId="666680E3" w14:textId="77777777">
            <w:pPr>
              <w:jc w:val="both"/>
              <w:rPr>
                <w:rFonts w:ascii="Arial" w:hAnsi="Arial" w:eastAsia="Arial" w:cs="Arial"/>
                <w:sz w:val="18"/>
                <w:szCs w:val="18"/>
              </w:rPr>
            </w:pPr>
            <w:r w:rsidRPr="00FE648F">
              <w:rPr>
                <w:rFonts w:ascii="Arial" w:hAnsi="Arial" w:eastAsia="Arial" w:cs="Arial"/>
                <w:sz w:val="18"/>
                <w:szCs w:val="18"/>
                <w:lang w:val="en-US" w:bidi="en-US"/>
              </w:rPr>
              <w:t xml:space="preserve">1.1.18. Sanctions – the sanctions set out in the Sanctions Implementation and Control Policy </w:t>
            </w:r>
            <w:hyperlink w:history="1" r:id="rId16">
              <w:r w:rsidRPr="00FE648F">
                <w:rPr>
                  <w:rStyle w:val="Hyperlink"/>
                  <w:rFonts w:ascii="Arial" w:hAnsi="Arial" w:eastAsia="Arial" w:cs="Arial"/>
                  <w:sz w:val="18"/>
                  <w:szCs w:val="18"/>
                  <w:lang w:val="en-US" w:bidi="en-US"/>
                </w:rPr>
                <w:t>(publicly available</w:t>
              </w:r>
            </w:hyperlink>
            <w:r w:rsidRPr="00FE648F">
              <w:rPr>
                <w:rFonts w:ascii="Arial" w:hAnsi="Arial" w:eastAsia="Arial" w:cs="Arial"/>
                <w:sz w:val="18"/>
                <w:szCs w:val="18"/>
                <w:vertAlign w:val="superscript"/>
                <w:lang w:val="en-US" w:bidi="en-US"/>
              </w:rPr>
              <w:footnoteReference w:id="4"/>
            </w:r>
            <w:r w:rsidRPr="00FE648F">
              <w:rPr>
                <w:rFonts w:ascii="Arial" w:hAnsi="Arial" w:eastAsia="Arial" w:cs="Arial"/>
                <w:sz w:val="18"/>
                <w:szCs w:val="18"/>
                <w:lang w:val="en-US" w:bidi="en-US"/>
              </w:rPr>
              <w:t>);</w:t>
            </w:r>
          </w:p>
          <w:p w:rsidRPr="00FE648F" w:rsidR="00BB2CF3" w:rsidP="00BB2CF3" w:rsidRDefault="00BB2CF3" w14:paraId="056B5FBB" w14:textId="77777777">
            <w:pPr>
              <w:jc w:val="both"/>
              <w:rPr>
                <w:rFonts w:ascii="Arial" w:hAnsi="Arial" w:eastAsia="Arial" w:cs="Arial"/>
                <w:sz w:val="18"/>
                <w:szCs w:val="18"/>
                <w:lang w:bidi="en-US"/>
              </w:rPr>
            </w:pPr>
          </w:p>
          <w:p w:rsidRPr="00FE648F" w:rsidR="00BB2CF3" w:rsidP="00BB2CF3" w:rsidRDefault="00BB2CF3" w14:paraId="6D2D0A09" w14:textId="77777777">
            <w:pPr>
              <w:jc w:val="both"/>
              <w:rPr>
                <w:rFonts w:ascii="Arial" w:hAnsi="Arial" w:eastAsia="Arial" w:cs="Arial"/>
                <w:sz w:val="18"/>
                <w:szCs w:val="18"/>
                <w:lang w:val="en-GB"/>
              </w:rPr>
            </w:pPr>
            <w:r w:rsidRPr="00FE648F">
              <w:rPr>
                <w:rFonts w:ascii="Arial" w:hAnsi="Arial" w:eastAsia="Arial" w:cs="Arial"/>
                <w:sz w:val="18"/>
                <w:szCs w:val="18"/>
                <w:lang w:val="en-GB" w:bidi="en-US"/>
              </w:rPr>
              <w:t>2.4. National security criteria are applied during the procurement and the performance of the Contract:</w:t>
            </w:r>
          </w:p>
          <w:p w:rsidRPr="00FE648F" w:rsidR="00BB2CF3" w:rsidP="00BB2CF3" w:rsidRDefault="00BB2CF3" w14:paraId="73E6F6FA" w14:textId="77777777">
            <w:pPr>
              <w:numPr>
                <w:ilvl w:val="0"/>
                <w:numId w:val="27"/>
              </w:numPr>
              <w:ind w:left="180" w:hanging="270"/>
              <w:jc w:val="both"/>
              <w:rPr>
                <w:rFonts w:ascii="Arial" w:hAnsi="Arial" w:eastAsia="Arial" w:cs="Arial"/>
                <w:sz w:val="18"/>
                <w:szCs w:val="18"/>
                <w:lang w:val="en-GB"/>
              </w:rPr>
            </w:pPr>
            <w:r w:rsidRPr="4687F958">
              <w:rPr>
                <w:rFonts w:ascii="Arial" w:hAnsi="Arial" w:eastAsia="Arial" w:cs="Arial"/>
                <w:sz w:val="18"/>
                <w:szCs w:val="18"/>
                <w:lang w:val="en-GB" w:bidi="en-US"/>
              </w:rPr>
              <w:t>Sanctions: the Supplier, the subject of the contract offered by the Supplier, as well as the persons engaged by the Supplier, shall not be subject to international sanctions implemented in the Republic of Lithuania, as defined in the Republic of Lithuania Law on International Sanctions and other international, European Union and Republic of Lithuania legal acts;</w:t>
            </w:r>
          </w:p>
          <w:p w:rsidRPr="00FE648F" w:rsidR="00BB2CF3" w:rsidP="00BB2CF3" w:rsidRDefault="00BB2CF3" w14:paraId="0510FAD0" w14:textId="77777777">
            <w:pPr>
              <w:numPr>
                <w:ilvl w:val="0"/>
                <w:numId w:val="28"/>
              </w:numPr>
              <w:ind w:left="180" w:hanging="270"/>
              <w:jc w:val="both"/>
              <w:rPr>
                <w:rFonts w:ascii="Arial" w:hAnsi="Arial" w:eastAsia="Arial" w:cs="Arial"/>
                <w:sz w:val="18"/>
                <w:szCs w:val="18"/>
                <w:lang w:val="en-GB"/>
              </w:rPr>
            </w:pPr>
            <w:r w:rsidRPr="4687F958">
              <w:rPr>
                <w:rFonts w:ascii="Arial" w:hAnsi="Arial" w:eastAsia="Arial" w:cs="Arial"/>
                <w:sz w:val="18"/>
                <w:szCs w:val="18"/>
                <w:lang w:val="en-GB" w:bidi="en-US"/>
              </w:rPr>
              <w:t>Art. 45(2</w:t>
            </w:r>
            <w:r w:rsidRPr="4687F958">
              <w:rPr>
                <w:rFonts w:ascii="Arial" w:hAnsi="Arial" w:eastAsia="Arial" w:cs="Arial"/>
                <w:sz w:val="18"/>
                <w:szCs w:val="18"/>
                <w:vertAlign w:val="superscript"/>
                <w:lang w:val="en-GB" w:bidi="en-US"/>
              </w:rPr>
              <w:t>1</w:t>
            </w:r>
            <w:r w:rsidRPr="4687F958">
              <w:rPr>
                <w:rFonts w:ascii="Arial" w:hAnsi="Arial" w:eastAsia="Arial" w:cs="Arial"/>
                <w:sz w:val="18"/>
                <w:szCs w:val="18"/>
                <w:lang w:val="en-GB" w:bidi="en-US"/>
              </w:rPr>
              <w:t>) of the PPL / Art. 58(4</w:t>
            </w:r>
            <w:r w:rsidRPr="4687F958">
              <w:rPr>
                <w:rFonts w:ascii="Arial" w:hAnsi="Arial" w:eastAsia="Arial" w:cs="Arial"/>
                <w:sz w:val="18"/>
                <w:szCs w:val="18"/>
                <w:vertAlign w:val="superscript"/>
                <w:lang w:val="en-GB" w:bidi="en-US"/>
              </w:rPr>
              <w:t>1</w:t>
            </w:r>
            <w:r w:rsidRPr="4687F958">
              <w:rPr>
                <w:rFonts w:ascii="Arial" w:hAnsi="Arial" w:eastAsia="Arial" w:cs="Arial"/>
                <w:sz w:val="18"/>
                <w:szCs w:val="18"/>
                <w:lang w:val="en-GB" w:bidi="en-US"/>
              </w:rPr>
              <w:t>) of the PL (see the wording of the requirement in the procurement documents).</w:t>
            </w:r>
          </w:p>
          <w:p w:rsidR="00BB2CF3" w:rsidP="00BB2CF3" w:rsidRDefault="00BB2CF3" w14:paraId="7772BD2C" w14:textId="3F0BCE9B">
            <w:pPr>
              <w:jc w:val="both"/>
              <w:rPr>
                <w:rFonts w:ascii="Arial" w:hAnsi="Arial" w:eastAsia="Arial" w:cs="Arial"/>
                <w:sz w:val="18"/>
                <w:szCs w:val="18"/>
                <w:lang w:val="en-GB" w:bidi="en-US"/>
              </w:rPr>
            </w:pPr>
            <w:r w:rsidRPr="00FE648F">
              <w:rPr>
                <w:rFonts w:ascii="Arial" w:hAnsi="Arial" w:eastAsia="Arial" w:cs="Arial"/>
                <w:sz w:val="18"/>
                <w:szCs w:val="18"/>
                <w:lang w:val="en-GB" w:bidi="en-US"/>
              </w:rPr>
              <w:t xml:space="preserve">16.5. Supplier shall be familiar with and adhere to the provisions of the LTG Group Supplier Code of Conduct </w:t>
            </w:r>
            <w:hyperlink r:id="rId17">
              <w:r w:rsidRPr="2706F7B4">
                <w:rPr>
                  <w:rStyle w:val="Hyperlink"/>
                  <w:rFonts w:ascii="Arial" w:hAnsi="Arial" w:eastAsia="Arial" w:cs="Arial"/>
                  <w:sz w:val="18"/>
                  <w:szCs w:val="18"/>
                  <w:lang w:val="en-GB" w:bidi="en-US"/>
                </w:rPr>
                <w:t>(publicly available</w:t>
              </w:r>
            </w:hyperlink>
            <w:r w:rsidRPr="00FE648F">
              <w:rPr>
                <w:rFonts w:ascii="Arial" w:hAnsi="Arial" w:eastAsia="Arial" w:cs="Arial"/>
                <w:sz w:val="18"/>
                <w:szCs w:val="18"/>
                <w:vertAlign w:val="superscript"/>
                <w:lang w:val="en-GB" w:bidi="en-US"/>
              </w:rPr>
              <w:footnoteReference w:id="5"/>
            </w:r>
            <w:r w:rsidRPr="00FE648F">
              <w:rPr>
                <w:rFonts w:ascii="Arial" w:hAnsi="Arial" w:eastAsia="Arial" w:cs="Arial"/>
                <w:sz w:val="18"/>
                <w:szCs w:val="18"/>
                <w:lang w:val="en-GB" w:bidi="en-US"/>
              </w:rPr>
              <w:t>) and the principles of conduct set out therein, and ensure that all third parties (subcontractors, economic entities whose capacities the Supplier relies on, and other relevant persons) engaged by the Supplier adhere to these;</w:t>
            </w:r>
          </w:p>
          <w:p w:rsidR="00BB2CF3" w:rsidP="00BB2CF3" w:rsidRDefault="00BB2CF3" w14:paraId="29A6792C" w14:textId="7D7C065F">
            <w:pPr>
              <w:jc w:val="both"/>
              <w:rPr>
                <w:rFonts w:ascii="Arial" w:hAnsi="Arial" w:eastAsia="Arial" w:cs="Arial"/>
                <w:sz w:val="18"/>
                <w:szCs w:val="18"/>
                <w:lang w:val="en-GB" w:bidi="en-US"/>
              </w:rPr>
            </w:pPr>
            <w:r w:rsidRPr="6C9860B7">
              <w:rPr>
                <w:rFonts w:ascii="Arial" w:hAnsi="Arial" w:eastAsia="Arial" w:cs="Arial"/>
                <w:sz w:val="18"/>
                <w:szCs w:val="18"/>
                <w:lang w:val="en-GB" w:bidi="en-US"/>
              </w:rPr>
              <w:t xml:space="preserve">16.6. By entering into the Agreement, the Supplier confirms that it has familiarised itself with the Sanctions Implementation and Control Policy, </w:t>
            </w:r>
            <w:hyperlink r:id="rId18">
              <w:r w:rsidRPr="6C9860B7">
                <w:rPr>
                  <w:rStyle w:val="Hyperlink"/>
                  <w:rFonts w:ascii="Arial" w:hAnsi="Arial" w:eastAsia="Arial" w:cs="Arial"/>
                  <w:sz w:val="18"/>
                  <w:szCs w:val="18"/>
                  <w:lang w:val="en-GB" w:bidi="en-US"/>
                </w:rPr>
                <w:t>the Anti</w:t>
              </w:r>
              <w:r w:rsidRPr="6C9860B7">
                <w:rPr>
                  <w:rStyle w:val="Hyperlink"/>
                  <w:rFonts w:ascii="Cambria Math" w:hAnsi="Cambria Math" w:eastAsia="Arial" w:cs="Cambria Math"/>
                  <w:sz w:val="18"/>
                  <w:szCs w:val="18"/>
                  <w:lang w:val="en-GB" w:bidi="en-US"/>
                </w:rPr>
                <w:t>￼</w:t>
              </w:r>
              <w:r w:rsidRPr="6C9860B7">
                <w:rPr>
                  <w:rStyle w:val="Hyperlink"/>
                  <w:rFonts w:ascii="Arial" w:hAnsi="Arial" w:eastAsia="Arial" w:cs="Arial"/>
                  <w:sz w:val="18"/>
                  <w:szCs w:val="18"/>
                  <w:lang w:val="en-GB" w:bidi="en-US"/>
                </w:rPr>
                <w:t>Corruption Resilience Policy, and the National Security Compliance Policy</w:t>
              </w:r>
            </w:hyperlink>
            <w:r w:rsidRPr="6C9860B7">
              <w:rPr>
                <w:rFonts w:ascii="Arial" w:hAnsi="Arial" w:eastAsia="Arial" w:cs="Arial"/>
                <w:sz w:val="18"/>
                <w:szCs w:val="18"/>
                <w:lang w:val="en-GB" w:bidi="en-US"/>
              </w:rPr>
              <w:t xml:space="preserve"> applied within the LTG Group and published on the website </w:t>
            </w:r>
            <w:hyperlink r:id="rId19">
              <w:r w:rsidRPr="6C9860B7">
                <w:rPr>
                  <w:rStyle w:val="Hyperlink"/>
                  <w:rFonts w:ascii="Arial" w:hAnsi="Arial" w:eastAsia="Arial" w:cs="Arial"/>
                  <w:sz w:val="18"/>
                  <w:szCs w:val="18"/>
                  <w:lang w:val="en-GB" w:bidi="en-US"/>
                </w:rPr>
                <w:t>www.ltg.lt</w:t>
              </w:r>
            </w:hyperlink>
            <w:r w:rsidRPr="6C9860B7">
              <w:rPr>
                <w:rFonts w:ascii="Arial" w:hAnsi="Arial" w:eastAsia="Arial" w:cs="Arial"/>
                <w:sz w:val="18"/>
                <w:szCs w:val="18"/>
                <w:lang w:val="en-GB" w:bidi="en-US"/>
              </w:rPr>
              <w:t xml:space="preserve">, as well as with the principles set out therein. The </w:t>
            </w:r>
            <w:r w:rsidRPr="6C9860B7" w:rsidR="00077E3C">
              <w:rPr>
                <w:rFonts w:ascii="Arial" w:hAnsi="Arial" w:eastAsia="Arial" w:cs="Arial"/>
                <w:sz w:val="18"/>
                <w:szCs w:val="18"/>
                <w:lang w:val="en-GB" w:bidi="en-US"/>
              </w:rPr>
              <w:t xml:space="preserve">Supplier </w:t>
            </w:r>
            <w:r w:rsidRPr="6C9860B7">
              <w:rPr>
                <w:rFonts w:ascii="Arial" w:hAnsi="Arial" w:eastAsia="Arial" w:cs="Arial"/>
                <w:sz w:val="18"/>
                <w:szCs w:val="18"/>
                <w:lang w:val="en-GB" w:bidi="en-US"/>
              </w:rPr>
              <w:t>confirms that it complies with the requirements established in these documents for counterparties of the LTG Group and undertakes to comply with the obligations set out therein for LTG Group counterparties. Any non</w:t>
            </w:r>
            <w:r w:rsidRPr="6C9860B7">
              <w:rPr>
                <w:rFonts w:ascii="Cambria Math" w:hAnsi="Cambria Math" w:eastAsia="Arial" w:cs="Cambria Math"/>
                <w:sz w:val="18"/>
                <w:szCs w:val="18"/>
                <w:lang w:val="en-GB" w:bidi="en-US"/>
              </w:rPr>
              <w:t>￼</w:t>
            </w:r>
            <w:r w:rsidRPr="6C9860B7">
              <w:rPr>
                <w:rFonts w:ascii="Arial" w:hAnsi="Arial" w:eastAsia="Arial" w:cs="Arial"/>
                <w:sz w:val="18"/>
                <w:szCs w:val="18"/>
                <w:lang w:val="en-GB" w:bidi="en-US"/>
              </w:rPr>
              <w:t>compliance with the aforementioned documents must be remedied by the Supplier within five (5) business days, informing the Buyer thereof. Failure to remedy the deficiencies shall be deemed a material breach of the Agreement.</w:t>
            </w:r>
          </w:p>
          <w:p w:rsidRPr="00BA3EED" w:rsidR="00BB2CF3" w:rsidP="00BB2CF3" w:rsidRDefault="00BB2CF3" w14:paraId="07D0495C" w14:textId="77777777">
            <w:pPr>
              <w:jc w:val="both"/>
              <w:rPr>
                <w:rFonts w:ascii="Arial" w:hAnsi="Arial" w:cs="Arial"/>
                <w:sz w:val="18"/>
                <w:szCs w:val="18"/>
                <w:lang w:val="en-US"/>
              </w:rPr>
            </w:pPr>
            <w:r>
              <w:rPr>
                <w:rFonts w:ascii="Arial" w:hAnsi="Arial" w:cs="Arial"/>
                <w:sz w:val="18"/>
                <w:szCs w:val="18"/>
                <w:lang w:val="en-US"/>
              </w:rPr>
              <w:t xml:space="preserve">12.2.8. </w:t>
            </w:r>
            <w:r w:rsidRPr="00A253B3">
              <w:rPr>
                <w:rFonts w:ascii="Arial" w:hAnsi="Arial" w:cs="Arial"/>
                <w:sz w:val="18"/>
                <w:szCs w:val="18"/>
                <w:lang w:val="en-US"/>
              </w:rPr>
              <w:t>Invoices under this agreement must be issued no later than the last day of the current month</w:t>
            </w:r>
            <w:r>
              <w:rPr>
                <w:rFonts w:ascii="Arial" w:hAnsi="Arial" w:cs="Arial"/>
                <w:sz w:val="18"/>
                <w:szCs w:val="18"/>
                <w:lang w:val="en-US"/>
              </w:rPr>
              <w:t>;</w:t>
            </w:r>
          </w:p>
          <w:p w:rsidRPr="00FE648F" w:rsidR="00BB2CF3" w:rsidP="00BB2CF3" w:rsidRDefault="00BB2CF3" w14:paraId="5C9AF203" w14:textId="5FE37EE5">
            <w:pPr>
              <w:jc w:val="both"/>
              <w:rPr>
                <w:rFonts w:ascii="Arial" w:hAnsi="Arial" w:cs="Arial"/>
                <w:sz w:val="18"/>
                <w:szCs w:val="18"/>
                <w:lang w:val="en-GB"/>
              </w:rPr>
            </w:pPr>
            <w:r w:rsidRPr="29F63BA3">
              <w:rPr>
                <w:rFonts w:ascii="Arial" w:hAnsi="Arial" w:eastAsia="Arial" w:cs="Arial"/>
                <w:sz w:val="18"/>
                <w:szCs w:val="18"/>
                <w:lang w:val="en-GB" w:bidi="en-US"/>
              </w:rPr>
              <w:t>17.8. The Supplier and/or the persons engaged by it confirm and shall be responsible for that, in the course of performance of this Contract, they comply with, and that the performance of the Contract is not subject to, any trade, economic or financial sanctions, embargoes, or other restrictive measures imposed, applied or administered by the United Nations Security Council (UN), the European Union (EU) or its institutions, the United States of America (USA), including the Office of Foreign Assets Control (OFAC) of the US Department of the Treasury, the United Kingdom of Great Britain and Northern Ireland (UK), including His Majesty's Treasury Office of Financial Sanctions Implementation (OFSI), as well as the authorities of the Republic of Lithuania (RoL), and/or any other international sanctions or national restrictive measures implemented by the RoL, including, but not limited to, Council Regulation (EC) No 2014 of 765/2006 of May 18 2006 concerning  restrictive measures against President Lukashenko and certain officials of Belarus (as amended and supplemented from time to time), Council Regulation (EU) No 2014 of 269/2014 of March 17 2014 concerning restrictive measures in respect of actions undermining or threatening  the territorial integrity, sovereignty and independence of Ukraine (as amended and supplemented from time to time), Council Regulation (EU) No 833/2014 of 31 July 2014 concerning  restrictive measures in view of Russia's actions destabilising the situation in Ukraine (as amended and supplemented from time to time), and Resolution No 512 of the Government of the Republic of Lithuania of 28 June 2023 on the application of National Control Measures pursuant to Article 9 of Regulation (EU) 2021/821 (as amended and supplemented from time to time) (hereinafter referred to as the "Sanctions"), the persons included in the list of the entities subject to the Sanctions shall not be entitled to any benefits from the performance of this Contract.</w:t>
            </w:r>
          </w:p>
          <w:p w:rsidRPr="00066D55" w:rsidR="00BB2CF3" w:rsidP="00BB2CF3" w:rsidRDefault="00BB2CF3" w14:paraId="3F4341A5" w14:textId="77777777">
            <w:pPr>
              <w:jc w:val="both"/>
              <w:rPr>
                <w:rFonts w:ascii="Arial" w:hAnsi="Arial" w:cs="Arial"/>
                <w:sz w:val="18"/>
                <w:szCs w:val="18"/>
                <w:lang w:val="en-GB"/>
              </w:rPr>
            </w:pPr>
            <w:r w:rsidRPr="00FE648F">
              <w:rPr>
                <w:rFonts w:ascii="Arial" w:hAnsi="Arial" w:eastAsia="Arial" w:cs="Arial"/>
                <w:sz w:val="18"/>
                <w:szCs w:val="18"/>
                <w:lang w:val="en-GB" w:bidi="en-US"/>
              </w:rPr>
              <w:t>If the Supplier and/or persons engaged by the Supplier in the performance of the Contract do not comply with the applicable legislation/Contract requirements and, as a result, fines or other sanctions are imposed on the Buyer by the governmental or other competent authorities, or the Buyer is sanctioned as a consequence of any circumstance relating to the Supplier, its engaged persons or the Goods provided by the Supplier, the Supplier undertakes to indemnify and hold harmless the Buyer from and against any adverse consequences, any sanctions imposed on the Buyer and to indemnify the Buyer and third parties against all direct and indirect losses or damages and additional costs incurred by the Buyer as a result thereof (including, but not limited to, loss of the Buyer's goodwill, business constraints, loss of business, loss of business and customers or any other adverse consequences related to the Buyer's or its staff's restricted business activities), within seven (7) calendar days from receipt of the claim (invoice) for payment. The Supplier must inform the Buyer in writing without delay, but not later than within 1 (one) working day after the sanctions have been imposed or after becoming aware of the planned imposition of the sanctions, if sanctions are planned or have been imposed on the subject of the Contract or any part thereof, on the Supplier, or on any of its subcontractors, manufacturers, shareholders or beneficiaries. If the Supplier breaches the requirement to inform the Buyer in writing in due time of the circumstances referred to in this clause of the Contract, the Supplier shall pay a fine of 5 (five) per cent of the Contract Price exclusive of VAT, and shall pay damages to the extent that they are not covered by the fine, payment of the fine shall not preclude the Contract from being terminated or rendered void in accordance with the Contract provisions.</w:t>
            </w:r>
          </w:p>
        </w:tc>
      </w:tr>
      <w:tr w:rsidR="00BB2CF3" w:rsidTr="421849A1" w14:paraId="68421B93" w14:textId="77777777">
        <w:tc>
          <w:tcPr>
            <w:tcW w:w="2371" w:type="dxa"/>
            <w:gridSpan w:val="2"/>
            <w:vMerge/>
            <w:tcMar>
              <w:top w:w="28" w:type="dxa"/>
              <w:bottom w:w="28" w:type="dxa"/>
            </w:tcMar>
          </w:tcPr>
          <w:p w:rsidRPr="00FE648F" w:rsidR="00BB2CF3" w:rsidP="00BB2CF3" w:rsidRDefault="00BB2CF3" w14:paraId="5C0F8A1B" w14:textId="77777777">
            <w:pPr>
              <w:ind w:firstLine="567"/>
              <w:jc w:val="both"/>
              <w:rPr>
                <w:rFonts w:ascii="Arial" w:hAnsi="Arial" w:cs="Arial"/>
                <w:b/>
                <w:bCs/>
                <w:sz w:val="18"/>
                <w:szCs w:val="18"/>
              </w:rPr>
            </w:pPr>
          </w:p>
        </w:tc>
        <w:tc>
          <w:tcPr>
            <w:tcW w:w="5426" w:type="dxa"/>
            <w:gridSpan w:val="5"/>
            <w:tcMar>
              <w:top w:w="28" w:type="dxa"/>
              <w:bottom w:w="28" w:type="dxa"/>
            </w:tcMar>
          </w:tcPr>
          <w:p w:rsidRPr="00066D55" w:rsidR="00BB2CF3" w:rsidP="00BB2CF3" w:rsidRDefault="00BB2CF3" w14:paraId="5B320B3E" w14:textId="77777777">
            <w:pPr>
              <w:jc w:val="both"/>
              <w:rPr>
                <w:rFonts w:ascii="Arial" w:hAnsi="Arial" w:cs="Arial"/>
                <w:sz w:val="18"/>
                <w:szCs w:val="18"/>
              </w:rPr>
            </w:pPr>
            <w:r w:rsidRPr="00FE648F">
              <w:rPr>
                <w:rFonts w:ascii="Arial" w:hAnsi="Arial" w:cs="Arial"/>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tc>
        <w:tc>
          <w:tcPr>
            <w:tcW w:w="2240" w:type="dxa"/>
            <w:vMerge/>
            <w:tcMar>
              <w:top w:w="28" w:type="dxa"/>
              <w:bottom w:w="28" w:type="dxa"/>
            </w:tcMar>
          </w:tcPr>
          <w:p w:rsidRPr="00FE648F" w:rsidR="00BB2CF3" w:rsidP="00BB2CF3" w:rsidRDefault="00BB2CF3" w14:paraId="29E636C5" w14:textId="77777777">
            <w:pPr>
              <w:ind w:firstLine="567"/>
              <w:jc w:val="both"/>
              <w:rPr>
                <w:rFonts w:ascii="Arial" w:hAnsi="Arial" w:cs="Arial"/>
                <w:sz w:val="18"/>
                <w:szCs w:val="18"/>
              </w:rPr>
            </w:pPr>
          </w:p>
        </w:tc>
        <w:tc>
          <w:tcPr>
            <w:tcW w:w="5729" w:type="dxa"/>
            <w:gridSpan w:val="6"/>
            <w:tcMar>
              <w:top w:w="28" w:type="dxa"/>
              <w:bottom w:w="28" w:type="dxa"/>
            </w:tcMar>
          </w:tcPr>
          <w:p w:rsidRPr="00066D55" w:rsidR="00BB2CF3" w:rsidP="00BB2CF3" w:rsidRDefault="00BB2CF3" w14:paraId="7FCFF6F5" w14:textId="77777777">
            <w:pPr>
              <w:jc w:val="both"/>
              <w:rPr>
                <w:rFonts w:ascii="Arial" w:hAnsi="Arial" w:cs="Arial"/>
                <w:sz w:val="18"/>
                <w:szCs w:val="18"/>
                <w:lang w:val="en-GB"/>
              </w:rPr>
            </w:pPr>
            <w:r w:rsidRPr="00FE648F">
              <w:rPr>
                <w:rFonts w:ascii="Arial" w:hAnsi="Arial" w:eastAsia="Arial" w:cs="Arial"/>
                <w:sz w:val="18"/>
                <w:szCs w:val="18"/>
                <w:lang w:val="en-GB" w:bidi="en-US"/>
              </w:rPr>
              <w:t>20.6. The Supplier confirms that it has no objection to the reorganisation, separation, restructuring or transfer of the Buyer, or of the undertaking, or of the business or part of the undertaking, or of the business carried on by it, on any other legal basis (including, but not limited to, the contribution of assets, undertaking, business carried on by it, or of part of the undertaking, or of the business carried on by it, to the share capital of third parties) and, if carried out:</w:t>
            </w:r>
          </w:p>
        </w:tc>
      </w:tr>
      <w:tr w:rsidR="00BB2CF3" w:rsidTr="421849A1" w14:paraId="531999FD" w14:textId="77777777">
        <w:tc>
          <w:tcPr>
            <w:tcW w:w="2371" w:type="dxa"/>
            <w:gridSpan w:val="2"/>
            <w:vMerge/>
            <w:tcMar>
              <w:top w:w="28" w:type="dxa"/>
              <w:bottom w:w="28" w:type="dxa"/>
            </w:tcMar>
          </w:tcPr>
          <w:p w:rsidRPr="00FE648F" w:rsidR="00BB2CF3" w:rsidP="00BB2CF3" w:rsidRDefault="00BB2CF3" w14:paraId="4B28B8EF" w14:textId="77777777">
            <w:pPr>
              <w:ind w:firstLine="567"/>
              <w:jc w:val="both"/>
              <w:rPr>
                <w:rFonts w:ascii="Arial" w:hAnsi="Arial" w:cs="Arial"/>
                <w:b/>
                <w:bCs/>
                <w:sz w:val="18"/>
                <w:szCs w:val="18"/>
              </w:rPr>
            </w:pPr>
          </w:p>
        </w:tc>
        <w:tc>
          <w:tcPr>
            <w:tcW w:w="5426" w:type="dxa"/>
            <w:gridSpan w:val="5"/>
            <w:tcMar>
              <w:top w:w="28" w:type="dxa"/>
              <w:bottom w:w="28" w:type="dxa"/>
            </w:tcMar>
          </w:tcPr>
          <w:p w:rsidRPr="00066D55" w:rsidR="00BB2CF3" w:rsidP="00BB2CF3" w:rsidRDefault="00BB2CF3" w14:paraId="744B7D31" w14:textId="77777777">
            <w:pPr>
              <w:jc w:val="both"/>
              <w:rPr>
                <w:rFonts w:ascii="Arial" w:hAnsi="Arial" w:cs="Arial"/>
                <w:sz w:val="18"/>
                <w:szCs w:val="18"/>
              </w:rPr>
            </w:pPr>
            <w:r w:rsidRPr="00FE648F">
              <w:rPr>
                <w:rFonts w:ascii="Arial" w:hAnsi="Arial" w:cs="Arial"/>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tc>
        <w:tc>
          <w:tcPr>
            <w:tcW w:w="2240" w:type="dxa"/>
            <w:vMerge/>
            <w:tcMar>
              <w:top w:w="28" w:type="dxa"/>
              <w:bottom w:w="28" w:type="dxa"/>
            </w:tcMar>
          </w:tcPr>
          <w:p w:rsidRPr="00FE648F" w:rsidR="00BB2CF3" w:rsidP="00BB2CF3" w:rsidRDefault="00BB2CF3" w14:paraId="0F0EAEE0" w14:textId="77777777">
            <w:pPr>
              <w:ind w:firstLine="567"/>
              <w:jc w:val="both"/>
              <w:rPr>
                <w:rFonts w:ascii="Arial" w:hAnsi="Arial" w:cs="Arial"/>
                <w:sz w:val="18"/>
                <w:szCs w:val="18"/>
              </w:rPr>
            </w:pPr>
          </w:p>
        </w:tc>
        <w:tc>
          <w:tcPr>
            <w:tcW w:w="5729" w:type="dxa"/>
            <w:gridSpan w:val="6"/>
            <w:tcMar>
              <w:top w:w="28" w:type="dxa"/>
              <w:bottom w:w="28" w:type="dxa"/>
            </w:tcMar>
          </w:tcPr>
          <w:p w:rsidRPr="00066D55" w:rsidR="00BB2CF3" w:rsidP="00BB2CF3" w:rsidRDefault="00BB2CF3" w14:paraId="41577468" w14:textId="77777777">
            <w:pPr>
              <w:jc w:val="both"/>
              <w:rPr>
                <w:rFonts w:ascii="Arial" w:hAnsi="Arial" w:cs="Arial"/>
                <w:sz w:val="18"/>
                <w:szCs w:val="18"/>
                <w:lang w:val="en-GB"/>
              </w:rPr>
            </w:pPr>
            <w:r w:rsidRPr="00FE648F">
              <w:rPr>
                <w:rFonts w:ascii="Arial" w:hAnsi="Arial" w:eastAsia="Arial" w:cs="Arial"/>
                <w:sz w:val="18"/>
                <w:szCs w:val="18"/>
                <w:lang w:val="en-GB" w:bidi="en-US"/>
              </w:rPr>
              <w:t>20.6.1. will not require any additional performance security. No further consents or authorisations from the Supplier will be required for such cases. Should such consents or authorisations be required under any mandatory laws, the Supplier shall issue them immediately, but not later than within the term specified in the request of the Buyer.</w:t>
            </w:r>
          </w:p>
        </w:tc>
      </w:tr>
      <w:tr w:rsidR="00BB2CF3" w:rsidTr="421849A1" w14:paraId="53789A40" w14:textId="77777777">
        <w:tc>
          <w:tcPr>
            <w:tcW w:w="2371" w:type="dxa"/>
            <w:gridSpan w:val="2"/>
            <w:vMerge/>
            <w:tcMar>
              <w:top w:w="28" w:type="dxa"/>
              <w:bottom w:w="28" w:type="dxa"/>
            </w:tcMar>
          </w:tcPr>
          <w:p w:rsidRPr="00FE648F" w:rsidR="00BB2CF3" w:rsidP="00BB2CF3" w:rsidRDefault="00BB2CF3" w14:paraId="18356172" w14:textId="77777777">
            <w:pPr>
              <w:ind w:firstLine="567"/>
              <w:jc w:val="both"/>
              <w:rPr>
                <w:rFonts w:ascii="Arial" w:hAnsi="Arial" w:cs="Arial"/>
                <w:b/>
                <w:bCs/>
                <w:sz w:val="18"/>
                <w:szCs w:val="18"/>
              </w:rPr>
            </w:pPr>
          </w:p>
        </w:tc>
        <w:tc>
          <w:tcPr>
            <w:tcW w:w="5426" w:type="dxa"/>
            <w:gridSpan w:val="5"/>
            <w:tcMar>
              <w:top w:w="28" w:type="dxa"/>
              <w:bottom w:w="28" w:type="dxa"/>
            </w:tcMar>
          </w:tcPr>
          <w:p w:rsidRPr="00066D55" w:rsidR="00BB2CF3" w:rsidP="00BB2CF3" w:rsidRDefault="00BB2CF3" w14:paraId="52E8006B" w14:textId="77777777">
            <w:pPr>
              <w:jc w:val="both"/>
              <w:rPr>
                <w:rFonts w:ascii="Arial" w:hAnsi="Arial" w:cs="Arial"/>
                <w:sz w:val="18"/>
                <w:szCs w:val="18"/>
              </w:rPr>
            </w:pPr>
            <w:r w:rsidRPr="00FE648F">
              <w:rPr>
                <w:rFonts w:ascii="Arial" w:hAnsi="Arial" w:cs="Arial"/>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tc>
        <w:tc>
          <w:tcPr>
            <w:tcW w:w="2240" w:type="dxa"/>
            <w:vMerge/>
            <w:tcMar>
              <w:top w:w="28" w:type="dxa"/>
              <w:bottom w:w="28" w:type="dxa"/>
            </w:tcMar>
          </w:tcPr>
          <w:p w:rsidRPr="00FE648F" w:rsidR="00BB2CF3" w:rsidP="00BB2CF3" w:rsidRDefault="00BB2CF3" w14:paraId="2964F6F1" w14:textId="77777777">
            <w:pPr>
              <w:ind w:firstLine="567"/>
              <w:jc w:val="both"/>
              <w:rPr>
                <w:rFonts w:ascii="Arial" w:hAnsi="Arial" w:cs="Arial"/>
                <w:sz w:val="18"/>
                <w:szCs w:val="18"/>
              </w:rPr>
            </w:pPr>
          </w:p>
        </w:tc>
        <w:tc>
          <w:tcPr>
            <w:tcW w:w="5729" w:type="dxa"/>
            <w:gridSpan w:val="6"/>
            <w:tcMar>
              <w:top w:w="28" w:type="dxa"/>
              <w:bottom w:w="28" w:type="dxa"/>
            </w:tcMar>
          </w:tcPr>
          <w:p w:rsidRPr="00066D55" w:rsidR="00BB2CF3" w:rsidP="00BB2CF3" w:rsidRDefault="00BB2CF3" w14:paraId="21624EE0" w14:textId="77777777">
            <w:pPr>
              <w:jc w:val="both"/>
              <w:rPr>
                <w:rFonts w:ascii="Arial" w:hAnsi="Arial" w:cs="Arial"/>
                <w:sz w:val="18"/>
                <w:szCs w:val="18"/>
                <w:lang w:val="en-GB"/>
              </w:rPr>
            </w:pPr>
            <w:r w:rsidRPr="00FE648F">
              <w:rPr>
                <w:rFonts w:ascii="Arial" w:hAnsi="Arial" w:eastAsia="Arial" w:cs="Arial"/>
                <w:sz w:val="18"/>
                <w:szCs w:val="18"/>
                <w:lang w:val="en-GB" w:bidi="en-US"/>
              </w:rPr>
              <w:t>20.6.2. where it is anticipated that the Goods set out in this Contract are required both by the Buyer and/or by the entity which has acquired the Buyer's rights and obligations or part thereof under the Contract, the Supplier will perform the obligations under this Contract as required both in relation to the Buyer and in relation to the entity which has acquired the Buyer's rights and obligations or part thereof under the Contract;</w:t>
            </w:r>
          </w:p>
        </w:tc>
      </w:tr>
      <w:tr w:rsidR="00BB2CF3" w:rsidTr="421849A1" w14:paraId="0CB551A7" w14:textId="77777777">
        <w:tc>
          <w:tcPr>
            <w:tcW w:w="2371" w:type="dxa"/>
            <w:gridSpan w:val="2"/>
            <w:vMerge/>
            <w:tcMar>
              <w:top w:w="28" w:type="dxa"/>
              <w:bottom w:w="28" w:type="dxa"/>
            </w:tcMar>
          </w:tcPr>
          <w:p w:rsidRPr="00FE648F" w:rsidR="00BB2CF3" w:rsidP="00BB2CF3" w:rsidRDefault="00BB2CF3" w14:paraId="54C26FE7" w14:textId="77777777">
            <w:pPr>
              <w:ind w:firstLine="567"/>
              <w:jc w:val="both"/>
              <w:rPr>
                <w:rFonts w:ascii="Arial" w:hAnsi="Arial" w:cs="Arial"/>
                <w:b/>
                <w:bCs/>
                <w:sz w:val="18"/>
                <w:szCs w:val="18"/>
              </w:rPr>
            </w:pPr>
          </w:p>
        </w:tc>
        <w:tc>
          <w:tcPr>
            <w:tcW w:w="5426" w:type="dxa"/>
            <w:gridSpan w:val="5"/>
            <w:tcMar>
              <w:top w:w="28" w:type="dxa"/>
              <w:bottom w:w="28" w:type="dxa"/>
            </w:tcMar>
          </w:tcPr>
          <w:p w:rsidRPr="00066D55" w:rsidR="00BB2CF3" w:rsidP="00BB2CF3" w:rsidRDefault="00BB2CF3" w14:paraId="424BC4EA" w14:textId="77777777">
            <w:pPr>
              <w:jc w:val="both"/>
              <w:rPr>
                <w:rFonts w:ascii="Arial" w:hAnsi="Arial" w:cs="Arial"/>
                <w:sz w:val="18"/>
                <w:szCs w:val="18"/>
              </w:rPr>
            </w:pPr>
            <w:r w:rsidRPr="00FE648F">
              <w:rPr>
                <w:rFonts w:ascii="Arial" w:hAnsi="Arial" w:cs="Arial"/>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tc>
        <w:tc>
          <w:tcPr>
            <w:tcW w:w="2240" w:type="dxa"/>
            <w:vMerge/>
            <w:tcMar>
              <w:top w:w="28" w:type="dxa"/>
              <w:bottom w:w="28" w:type="dxa"/>
            </w:tcMar>
          </w:tcPr>
          <w:p w:rsidRPr="00FE648F" w:rsidR="00BB2CF3" w:rsidP="00BB2CF3" w:rsidRDefault="00BB2CF3" w14:paraId="6FCE103C" w14:textId="77777777">
            <w:pPr>
              <w:ind w:firstLine="567"/>
              <w:jc w:val="both"/>
              <w:rPr>
                <w:rFonts w:ascii="Arial" w:hAnsi="Arial" w:cs="Arial"/>
                <w:sz w:val="18"/>
                <w:szCs w:val="18"/>
              </w:rPr>
            </w:pPr>
          </w:p>
        </w:tc>
        <w:tc>
          <w:tcPr>
            <w:tcW w:w="5729" w:type="dxa"/>
            <w:gridSpan w:val="6"/>
            <w:tcMar>
              <w:top w:w="28" w:type="dxa"/>
              <w:bottom w:w="28" w:type="dxa"/>
            </w:tcMar>
          </w:tcPr>
          <w:p w:rsidRPr="00066D55" w:rsidR="00BB2CF3" w:rsidP="00BB2CF3" w:rsidRDefault="00BB2CF3" w14:paraId="4F51B5B9" w14:textId="77777777">
            <w:pPr>
              <w:jc w:val="both"/>
              <w:rPr>
                <w:rFonts w:ascii="Arial" w:hAnsi="Arial" w:cs="Arial"/>
                <w:sz w:val="18"/>
                <w:szCs w:val="18"/>
                <w:lang w:val="en-GB"/>
              </w:rPr>
            </w:pPr>
            <w:r w:rsidRPr="00FE648F">
              <w:rPr>
                <w:rFonts w:ascii="Arial" w:hAnsi="Arial" w:cs="Arial"/>
                <w:sz w:val="18"/>
                <w:szCs w:val="18"/>
              </w:rPr>
              <w:t xml:space="preserve">20.6.3. </w:t>
            </w:r>
            <w:r w:rsidRPr="00FE648F">
              <w:rPr>
                <w:rFonts w:ascii="Arial" w:hAnsi="Arial" w:eastAsia="Arial" w:cs="Arial"/>
                <w:sz w:val="18"/>
                <w:szCs w:val="18"/>
                <w:lang w:val="en-GB" w:bidi="en-US"/>
              </w:rPr>
              <w:t>If the subject matter of the Contract is split (or merged with the subject matter of another similar contract concluded in the framework of the same procurement), the Contract Price, the quantity / the scope of the subject matter of the Contract, the Contract Performance Security (if required) and other terms of the Contract shall be apportioned (or combined) under the terms of reorganisation, separation, restructuring or undertaking transfer (if applicable), or in proportion to the share of the obligations assumed by the new Contracting Parties.</w:t>
            </w:r>
          </w:p>
        </w:tc>
      </w:tr>
      <w:tr w:rsidR="00BB2CF3" w:rsidTr="421849A1" w14:paraId="6A53371B" w14:textId="77777777">
        <w:tc>
          <w:tcPr>
            <w:tcW w:w="2371" w:type="dxa"/>
            <w:gridSpan w:val="2"/>
            <w:vMerge/>
            <w:tcMar>
              <w:top w:w="28" w:type="dxa"/>
              <w:bottom w:w="28" w:type="dxa"/>
            </w:tcMar>
          </w:tcPr>
          <w:p w:rsidRPr="00FE648F" w:rsidR="00BB2CF3" w:rsidP="00BB2CF3" w:rsidRDefault="00BB2CF3" w14:paraId="230A262C" w14:textId="77777777">
            <w:pPr>
              <w:ind w:firstLine="567"/>
              <w:jc w:val="both"/>
              <w:rPr>
                <w:rFonts w:ascii="Arial" w:hAnsi="Arial" w:cs="Arial"/>
                <w:b/>
                <w:bCs/>
                <w:sz w:val="18"/>
                <w:szCs w:val="18"/>
              </w:rPr>
            </w:pPr>
          </w:p>
        </w:tc>
        <w:tc>
          <w:tcPr>
            <w:tcW w:w="5426" w:type="dxa"/>
            <w:gridSpan w:val="5"/>
            <w:tcMar>
              <w:top w:w="28" w:type="dxa"/>
              <w:bottom w:w="28" w:type="dxa"/>
            </w:tcMar>
          </w:tcPr>
          <w:p w:rsidRPr="00FE648F" w:rsidR="00BB2CF3" w:rsidP="00BB2CF3" w:rsidRDefault="00BB2CF3" w14:paraId="576729CB" w14:textId="77777777">
            <w:pPr>
              <w:jc w:val="both"/>
              <w:rPr>
                <w:rFonts w:ascii="Arial" w:hAnsi="Arial" w:cs="Arial"/>
                <w:sz w:val="18"/>
                <w:szCs w:val="18"/>
              </w:rPr>
            </w:pPr>
            <w:r w:rsidRPr="00FE648F">
              <w:rPr>
                <w:rFonts w:ascii="Arial" w:hAnsi="Arial" w:cs="Arial"/>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w:t>
            </w:r>
          </w:p>
        </w:tc>
        <w:tc>
          <w:tcPr>
            <w:tcW w:w="2240" w:type="dxa"/>
            <w:vMerge/>
            <w:tcMar>
              <w:top w:w="28" w:type="dxa"/>
              <w:bottom w:w="28" w:type="dxa"/>
            </w:tcMar>
          </w:tcPr>
          <w:p w:rsidRPr="00FE648F" w:rsidR="00BB2CF3" w:rsidP="00BB2CF3" w:rsidRDefault="00BB2CF3" w14:paraId="2BBB3959" w14:textId="77777777">
            <w:pPr>
              <w:ind w:firstLine="567"/>
              <w:jc w:val="both"/>
              <w:rPr>
                <w:rFonts w:ascii="Arial" w:hAnsi="Arial" w:cs="Arial"/>
                <w:sz w:val="18"/>
                <w:szCs w:val="18"/>
              </w:rPr>
            </w:pPr>
          </w:p>
        </w:tc>
        <w:tc>
          <w:tcPr>
            <w:tcW w:w="5729" w:type="dxa"/>
            <w:gridSpan w:val="6"/>
            <w:tcMar>
              <w:top w:w="28" w:type="dxa"/>
              <w:bottom w:w="28" w:type="dxa"/>
            </w:tcMar>
          </w:tcPr>
          <w:p w:rsidRPr="00066D55" w:rsidR="00BB2CF3" w:rsidP="00BB2CF3" w:rsidRDefault="00BB2CF3" w14:paraId="4893D4B0" w14:textId="77777777">
            <w:pPr>
              <w:jc w:val="both"/>
              <w:rPr>
                <w:rFonts w:ascii="Arial" w:hAnsi="Arial" w:cs="Arial"/>
                <w:sz w:val="18"/>
                <w:szCs w:val="18"/>
                <w:lang w:val="en-GB"/>
              </w:rPr>
            </w:pPr>
            <w:r w:rsidRPr="00FE648F">
              <w:rPr>
                <w:rFonts w:ascii="Arial" w:hAnsi="Arial" w:eastAsia="Arial" w:cs="Arial"/>
                <w:sz w:val="18"/>
                <w:szCs w:val="18"/>
                <w:lang w:val="en-GB" w:bidi="en-US"/>
              </w:rPr>
              <w:t>20.6.4. The obligations under the Contract shall be assumed and the Contract shall continue to be performed by the successor to the rights and obligations of the Buyer, without modifying the material terms of the Contract, in accordance with the law applicable to the status of the Buyer and/or the entity acquiring the rights and obligations under the Contract, or any part thereof, within the meaning of (the requirements of) the legislation governing public procurement;</w:t>
            </w:r>
          </w:p>
        </w:tc>
      </w:tr>
      <w:tr w:rsidR="00BB2CF3" w:rsidTr="421849A1" w14:paraId="467F0790" w14:textId="77777777">
        <w:tc>
          <w:tcPr>
            <w:tcW w:w="2371" w:type="dxa"/>
            <w:gridSpan w:val="2"/>
            <w:vMerge/>
            <w:tcMar>
              <w:top w:w="28" w:type="dxa"/>
              <w:bottom w:w="28" w:type="dxa"/>
            </w:tcMar>
          </w:tcPr>
          <w:p w:rsidRPr="00FE648F" w:rsidR="00BB2CF3" w:rsidP="00BB2CF3" w:rsidRDefault="00BB2CF3" w14:paraId="1575F87A" w14:textId="77777777">
            <w:pPr>
              <w:ind w:firstLine="567"/>
              <w:jc w:val="both"/>
              <w:rPr>
                <w:rFonts w:ascii="Arial" w:hAnsi="Arial" w:cs="Arial"/>
                <w:b/>
                <w:bCs/>
                <w:sz w:val="18"/>
                <w:szCs w:val="18"/>
              </w:rPr>
            </w:pPr>
          </w:p>
        </w:tc>
        <w:tc>
          <w:tcPr>
            <w:tcW w:w="5426" w:type="dxa"/>
            <w:gridSpan w:val="5"/>
            <w:tcMar>
              <w:top w:w="28" w:type="dxa"/>
              <w:bottom w:w="28" w:type="dxa"/>
            </w:tcMar>
          </w:tcPr>
          <w:p w:rsidRPr="00066D55" w:rsidR="00BB2CF3" w:rsidP="00BB2CF3" w:rsidRDefault="00BB2CF3" w14:paraId="69CA28D9" w14:textId="77777777">
            <w:pPr>
              <w:jc w:val="both"/>
              <w:rPr>
                <w:rFonts w:ascii="Arial" w:hAnsi="Arial" w:cs="Arial"/>
                <w:sz w:val="18"/>
                <w:szCs w:val="18"/>
              </w:rPr>
            </w:pPr>
            <w:r w:rsidRPr="00FE648F">
              <w:rPr>
                <w:rFonts w:ascii="Arial" w:hAnsi="Arial" w:cs="Arial"/>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tc>
        <w:tc>
          <w:tcPr>
            <w:tcW w:w="2240" w:type="dxa"/>
            <w:vMerge/>
            <w:tcMar>
              <w:top w:w="28" w:type="dxa"/>
              <w:bottom w:w="28" w:type="dxa"/>
            </w:tcMar>
          </w:tcPr>
          <w:p w:rsidRPr="00FE648F" w:rsidR="00BB2CF3" w:rsidP="00BB2CF3" w:rsidRDefault="00BB2CF3" w14:paraId="0B8E0672" w14:textId="77777777">
            <w:pPr>
              <w:ind w:firstLine="567"/>
              <w:jc w:val="both"/>
              <w:rPr>
                <w:rFonts w:ascii="Arial" w:hAnsi="Arial" w:cs="Arial"/>
                <w:sz w:val="18"/>
                <w:szCs w:val="18"/>
              </w:rPr>
            </w:pPr>
          </w:p>
        </w:tc>
        <w:tc>
          <w:tcPr>
            <w:tcW w:w="5729" w:type="dxa"/>
            <w:gridSpan w:val="6"/>
            <w:tcMar>
              <w:top w:w="28" w:type="dxa"/>
              <w:bottom w:w="28" w:type="dxa"/>
            </w:tcMar>
          </w:tcPr>
          <w:p w:rsidRPr="00066D55" w:rsidR="00BB2CF3" w:rsidP="00BB2CF3" w:rsidRDefault="00BB2CF3" w14:paraId="6299EF52" w14:textId="77777777">
            <w:pPr>
              <w:jc w:val="both"/>
              <w:rPr>
                <w:rFonts w:ascii="Arial" w:hAnsi="Arial" w:cs="Arial"/>
                <w:sz w:val="18"/>
                <w:szCs w:val="18"/>
                <w:lang w:val="en-GB"/>
              </w:rPr>
            </w:pPr>
            <w:r w:rsidRPr="00FE648F">
              <w:rPr>
                <w:rFonts w:ascii="Arial" w:hAnsi="Arial" w:eastAsia="Arial" w:cs="Arial"/>
                <w:sz w:val="18"/>
                <w:szCs w:val="18"/>
                <w:lang w:val="en-GB" w:bidi="en-US"/>
              </w:rPr>
              <w:t>20.6.5. The Parties agree and confirm that in the event of a change of the Buyer under the terms and conditions of the Contract, a written notice by the Buyer and/or the entity succeeding to the Buyer's rights and obligations under the Contract, or any part thereof, of the relevant assignment of the Buyer's rights and obligations shall be deemed to be good and sufficient notice and shall be deemed equivalent to the agreement of the Parties to amend the Contract, and that a separate amendment to the Contract shall not be entered into;</w:t>
            </w:r>
          </w:p>
        </w:tc>
      </w:tr>
      <w:tr w:rsidR="00BB2CF3" w:rsidTr="421849A1" w14:paraId="4ABF54A7" w14:textId="77777777">
        <w:tc>
          <w:tcPr>
            <w:tcW w:w="2371" w:type="dxa"/>
            <w:gridSpan w:val="2"/>
            <w:vMerge/>
            <w:tcMar>
              <w:top w:w="28" w:type="dxa"/>
              <w:bottom w:w="28" w:type="dxa"/>
            </w:tcMar>
          </w:tcPr>
          <w:p w:rsidRPr="00FE648F" w:rsidR="00BB2CF3" w:rsidP="00BB2CF3" w:rsidRDefault="00BB2CF3" w14:paraId="1251F2F0" w14:textId="77777777">
            <w:pPr>
              <w:ind w:firstLine="567"/>
              <w:jc w:val="both"/>
              <w:rPr>
                <w:rFonts w:ascii="Arial" w:hAnsi="Arial" w:cs="Arial"/>
                <w:b/>
                <w:bCs/>
                <w:sz w:val="18"/>
                <w:szCs w:val="18"/>
              </w:rPr>
            </w:pPr>
          </w:p>
        </w:tc>
        <w:tc>
          <w:tcPr>
            <w:tcW w:w="5426" w:type="dxa"/>
            <w:gridSpan w:val="5"/>
            <w:tcMar>
              <w:top w:w="28" w:type="dxa"/>
              <w:bottom w:w="28" w:type="dxa"/>
            </w:tcMar>
          </w:tcPr>
          <w:p w:rsidRPr="00066D55" w:rsidR="00BB2CF3" w:rsidP="00BB2CF3" w:rsidRDefault="00BB2CF3" w14:paraId="6CE18992" w14:textId="77777777">
            <w:pPr>
              <w:jc w:val="both"/>
              <w:rPr>
                <w:rFonts w:ascii="Arial" w:hAnsi="Arial" w:cs="Arial"/>
                <w:sz w:val="18"/>
                <w:szCs w:val="18"/>
              </w:rPr>
            </w:pPr>
            <w:r w:rsidRPr="00FE648F">
              <w:rPr>
                <w:rFonts w:ascii="Arial" w:hAnsi="Arial" w:cs="Arial"/>
                <w:sz w:val="18"/>
                <w:szCs w:val="18"/>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tc>
        <w:tc>
          <w:tcPr>
            <w:tcW w:w="2240" w:type="dxa"/>
            <w:vMerge/>
            <w:tcMar>
              <w:top w:w="28" w:type="dxa"/>
              <w:bottom w:w="28" w:type="dxa"/>
            </w:tcMar>
          </w:tcPr>
          <w:p w:rsidRPr="00FE648F" w:rsidR="00BB2CF3" w:rsidP="00BB2CF3" w:rsidRDefault="00BB2CF3" w14:paraId="2367A292" w14:textId="77777777">
            <w:pPr>
              <w:ind w:firstLine="567"/>
              <w:jc w:val="both"/>
              <w:rPr>
                <w:rFonts w:ascii="Arial" w:hAnsi="Arial" w:cs="Arial"/>
                <w:sz w:val="18"/>
                <w:szCs w:val="18"/>
              </w:rPr>
            </w:pPr>
          </w:p>
        </w:tc>
        <w:tc>
          <w:tcPr>
            <w:tcW w:w="5729" w:type="dxa"/>
            <w:gridSpan w:val="6"/>
            <w:tcMar>
              <w:top w:w="28" w:type="dxa"/>
              <w:bottom w:w="28" w:type="dxa"/>
            </w:tcMar>
          </w:tcPr>
          <w:p w:rsidRPr="00066D55" w:rsidR="00BB2CF3" w:rsidP="00BB2CF3" w:rsidRDefault="00BB2CF3" w14:paraId="59D490AE" w14:textId="77777777">
            <w:pPr>
              <w:jc w:val="both"/>
              <w:rPr>
                <w:rFonts w:ascii="Arial" w:hAnsi="Arial" w:cs="Arial"/>
                <w:sz w:val="18"/>
                <w:szCs w:val="18"/>
                <w:lang w:val="en-GB"/>
              </w:rPr>
            </w:pPr>
            <w:r w:rsidRPr="00FE648F">
              <w:rPr>
                <w:rFonts w:ascii="Arial" w:hAnsi="Arial" w:eastAsia="Arial" w:cs="Arial"/>
                <w:sz w:val="18"/>
                <w:szCs w:val="18"/>
                <w:lang w:val="en-GB" w:bidi="en-US"/>
              </w:rPr>
              <w:t>21.2.9. During the term of the Contract, if the Supplier and/or its subcontractors are directly or indirectly subject to sanctions, or if the Buyer has a reasonable suspicion that the purchase of goods under the Contract may give rise to a risk of infringements of legislation or sanctions, the Buyer shall have the right to suspend the purchase of goods under the Contract immediately. If, within 2 (two) months of the suspension of the purchase of the goods, the circumstances giving rise to the imposition of the sanctions do not disappear and/or the Supplier fails to provide documents from independent and reliable sources and/or official findings refuting the Buyer's conclusions regarding the imposition of the sanctions, the Buyer shall have the right to terminate the Contract immediately and unilaterally, for the Supplier's fault, by informing the Supplier thereof in writing.</w:t>
            </w:r>
          </w:p>
        </w:tc>
      </w:tr>
      <w:tr w:rsidR="00BB2CF3" w:rsidTr="421849A1" w14:paraId="12A6E3EB" w14:textId="77777777">
        <w:tc>
          <w:tcPr>
            <w:tcW w:w="2371" w:type="dxa"/>
            <w:gridSpan w:val="2"/>
            <w:vMerge w:val="restart"/>
            <w:tcMar>
              <w:top w:w="28" w:type="dxa"/>
              <w:bottom w:w="28" w:type="dxa"/>
            </w:tcMar>
          </w:tcPr>
          <w:p w:rsidRPr="00FE648F" w:rsidR="00BB2CF3" w:rsidP="00BB2CF3" w:rsidRDefault="00BB2CF3" w14:paraId="291F64A9" w14:textId="77777777">
            <w:pPr>
              <w:ind w:firstLine="33"/>
              <w:jc w:val="both"/>
              <w:rPr>
                <w:rFonts w:ascii="Arial" w:hAnsi="Arial" w:cs="Arial"/>
                <w:sz w:val="18"/>
                <w:szCs w:val="18"/>
              </w:rPr>
            </w:pPr>
            <w:r w:rsidRPr="2BC42E4F">
              <w:rPr>
                <w:rFonts w:ascii="Arial" w:hAnsi="Arial" w:cs="Arial"/>
                <w:b/>
                <w:bCs/>
                <w:sz w:val="18"/>
                <w:szCs w:val="18"/>
              </w:rPr>
              <w:t>14.3.</w:t>
            </w:r>
          </w:p>
        </w:tc>
        <w:tc>
          <w:tcPr>
            <w:tcW w:w="5426" w:type="dxa"/>
            <w:gridSpan w:val="5"/>
            <w:tcMar>
              <w:top w:w="28" w:type="dxa"/>
              <w:bottom w:w="28" w:type="dxa"/>
            </w:tcMar>
          </w:tcPr>
          <w:p w:rsidRPr="00304E93" w:rsidR="00BB2CF3" w:rsidP="00BB2CF3" w:rsidRDefault="00BB2CF3" w14:paraId="346560A4" w14:textId="6C9D9E5C">
            <w:pPr>
              <w:jc w:val="both"/>
              <w:rPr>
                <w:rFonts w:ascii="Arial" w:hAnsi="Arial" w:cs="Arial"/>
                <w:i/>
                <w:iCs/>
                <w:color w:val="4472C4" w:themeColor="accent1"/>
                <w:sz w:val="18"/>
                <w:szCs w:val="18"/>
              </w:rPr>
            </w:pPr>
            <w:r w:rsidRPr="00FE648F">
              <w:rPr>
                <w:rFonts w:ascii="Arial" w:hAnsi="Arial" w:cs="Arial"/>
                <w:color w:val="000000" w:themeColor="text1"/>
                <w:sz w:val="18"/>
                <w:szCs w:val="18"/>
              </w:rPr>
              <w:t>Sutarties Bendrosios sąlygos papildomos 26 skyriumi</w:t>
            </w:r>
            <w:r w:rsidRPr="00304E93">
              <w:rPr>
                <w:rFonts w:ascii="Arial" w:hAnsi="Arial" w:cs="Arial"/>
                <w:i/>
                <w:iCs/>
                <w:color w:val="4472C4" w:themeColor="accent1"/>
                <w:sz w:val="18"/>
                <w:szCs w:val="18"/>
              </w:rPr>
              <w:t xml:space="preserve">. </w:t>
            </w:r>
          </w:p>
          <w:p w:rsidRPr="00FE648F" w:rsidR="00BB2CF3" w:rsidP="00BB2CF3" w:rsidRDefault="00BB2CF3" w14:paraId="303944BA" w14:textId="77777777">
            <w:pPr>
              <w:jc w:val="both"/>
              <w:rPr>
                <w:rFonts w:ascii="Arial" w:hAnsi="Arial" w:cs="Arial"/>
                <w:color w:val="000000" w:themeColor="text1"/>
                <w:sz w:val="18"/>
                <w:szCs w:val="18"/>
              </w:rPr>
            </w:pPr>
          </w:p>
          <w:p w:rsidRPr="00FE648F" w:rsidR="00BB2CF3" w:rsidP="00BB2CF3" w:rsidRDefault="00BB2CF3" w14:paraId="200E628C" w14:textId="77777777">
            <w:pPr>
              <w:pStyle w:val="ListParagraph"/>
              <w:numPr>
                <w:ilvl w:val="0"/>
                <w:numId w:val="29"/>
              </w:numPr>
              <w:tabs>
                <w:tab w:val="left" w:pos="567"/>
              </w:tabs>
              <w:spacing w:line="257" w:lineRule="auto"/>
              <w:ind w:left="360"/>
              <w:jc w:val="both"/>
              <w:rPr>
                <w:rFonts w:ascii="Arial" w:hAnsi="Arial" w:eastAsia="Arial" w:cs="Arial"/>
                <w:b/>
                <w:bCs/>
                <w:color w:val="000000" w:themeColor="text1"/>
                <w:sz w:val="18"/>
                <w:szCs w:val="18"/>
              </w:rPr>
            </w:pPr>
            <w:r w:rsidRPr="2BC42E4F">
              <w:rPr>
                <w:rFonts w:ascii="Arial" w:hAnsi="Arial" w:eastAsia="Arial" w:cs="Arial"/>
                <w:b/>
                <w:bCs/>
                <w:color w:val="000000" w:themeColor="text1"/>
                <w:sz w:val="18"/>
                <w:szCs w:val="18"/>
              </w:rPr>
              <w:t>SAUGA IR SVEIKATA</w:t>
            </w:r>
          </w:p>
        </w:tc>
        <w:tc>
          <w:tcPr>
            <w:tcW w:w="2240" w:type="dxa"/>
            <w:vMerge w:val="restart"/>
            <w:tcMar>
              <w:top w:w="28" w:type="dxa"/>
              <w:bottom w:w="28" w:type="dxa"/>
            </w:tcMar>
          </w:tcPr>
          <w:p w:rsidRPr="00FE648F" w:rsidR="00BB2CF3" w:rsidP="00BB2CF3" w:rsidRDefault="00BB2CF3" w14:paraId="62E75991" w14:textId="77777777">
            <w:pPr>
              <w:ind w:firstLine="74"/>
              <w:jc w:val="both"/>
              <w:rPr>
                <w:rFonts w:ascii="Arial" w:hAnsi="Arial" w:cs="Arial"/>
                <w:sz w:val="18"/>
                <w:szCs w:val="18"/>
              </w:rPr>
            </w:pPr>
            <w:r w:rsidRPr="00FE648F">
              <w:rPr>
                <w:rFonts w:ascii="Arial" w:hAnsi="Arial" w:cs="Arial"/>
                <w:b/>
                <w:bCs/>
                <w:sz w:val="18"/>
                <w:szCs w:val="18"/>
              </w:rPr>
              <w:t>14.3.</w:t>
            </w:r>
          </w:p>
        </w:tc>
        <w:tc>
          <w:tcPr>
            <w:tcW w:w="5729" w:type="dxa"/>
            <w:gridSpan w:val="6"/>
            <w:tcMar>
              <w:top w:w="28" w:type="dxa"/>
              <w:bottom w:w="28" w:type="dxa"/>
            </w:tcMar>
          </w:tcPr>
          <w:p w:rsidRPr="00FE648F" w:rsidR="00BB2CF3" w:rsidP="00BB2CF3" w:rsidRDefault="00BB2CF3" w14:paraId="6063FF2B" w14:textId="0F3BC4FC">
            <w:pPr>
              <w:jc w:val="both"/>
              <w:rPr>
                <w:rFonts w:ascii="Arial" w:hAnsi="Arial" w:cs="Arial"/>
                <w:color w:val="000000" w:themeColor="text1"/>
                <w:sz w:val="18"/>
                <w:szCs w:val="18"/>
                <w:lang w:val="en-GB"/>
              </w:rPr>
            </w:pPr>
            <w:r w:rsidRPr="00FE648F">
              <w:rPr>
                <w:rFonts w:ascii="Arial" w:hAnsi="Arial" w:eastAsia="Arial" w:cs="Arial"/>
                <w:color w:val="000000" w:themeColor="text1"/>
                <w:sz w:val="18"/>
                <w:szCs w:val="18"/>
                <w:lang w:val="en-GB" w:bidi="en-US"/>
              </w:rPr>
              <w:t>The General Terms and Conditions of Contract are supplemented with Section 26</w:t>
            </w:r>
            <w:r>
              <w:rPr>
                <w:rFonts w:ascii="Arial" w:hAnsi="Arial" w:eastAsia="Arial" w:cs="Arial"/>
                <w:color w:val="000000" w:themeColor="text1"/>
                <w:sz w:val="18"/>
                <w:szCs w:val="18"/>
                <w:lang w:val="en-GB" w:bidi="en-US"/>
              </w:rPr>
              <w:t>.</w:t>
            </w:r>
            <w:r w:rsidRPr="00FE648F">
              <w:rPr>
                <w:rFonts w:ascii="Arial" w:hAnsi="Arial" w:eastAsia="Arial" w:cs="Arial"/>
                <w:color w:val="000000" w:themeColor="text1"/>
                <w:sz w:val="18"/>
                <w:szCs w:val="18"/>
                <w:lang w:val="en-GB" w:bidi="en-US"/>
              </w:rPr>
              <w:t xml:space="preserve"> </w:t>
            </w:r>
          </w:p>
          <w:p w:rsidRPr="00066D55" w:rsidR="00BB2CF3" w:rsidP="00BB2CF3" w:rsidRDefault="00BB2CF3" w14:paraId="7740F93F" w14:textId="77777777">
            <w:pPr>
              <w:pStyle w:val="ListParagraph"/>
              <w:numPr>
                <w:ilvl w:val="0"/>
                <w:numId w:val="30"/>
              </w:numPr>
              <w:tabs>
                <w:tab w:val="left" w:pos="567"/>
              </w:tabs>
              <w:spacing w:line="257" w:lineRule="auto"/>
              <w:ind w:left="360"/>
              <w:jc w:val="both"/>
              <w:rPr>
                <w:rFonts w:ascii="Arial" w:hAnsi="Arial" w:eastAsia="Arial" w:cs="Arial"/>
                <w:b/>
                <w:bCs/>
                <w:color w:val="000000" w:themeColor="text1"/>
                <w:sz w:val="18"/>
                <w:szCs w:val="18"/>
                <w:lang w:val="en-GB"/>
              </w:rPr>
            </w:pPr>
            <w:r w:rsidRPr="2BC42E4F">
              <w:rPr>
                <w:rFonts w:ascii="Arial" w:hAnsi="Arial" w:eastAsia="Arial" w:cs="Arial"/>
                <w:b/>
                <w:bCs/>
                <w:color w:val="000000" w:themeColor="text1"/>
                <w:sz w:val="18"/>
                <w:szCs w:val="18"/>
                <w:lang w:val="en-GB" w:bidi="en-US"/>
              </w:rPr>
              <w:t>SAFETY AND HEALTH</w:t>
            </w:r>
          </w:p>
        </w:tc>
      </w:tr>
      <w:tr w:rsidR="00BB2CF3" w:rsidTr="421849A1" w14:paraId="4725F6C0" w14:textId="77777777">
        <w:tc>
          <w:tcPr>
            <w:tcW w:w="2371" w:type="dxa"/>
            <w:gridSpan w:val="2"/>
            <w:vMerge/>
            <w:tcMar>
              <w:top w:w="28" w:type="dxa"/>
              <w:bottom w:w="28" w:type="dxa"/>
            </w:tcMar>
          </w:tcPr>
          <w:p w:rsidRPr="00FE648F" w:rsidR="00BB2CF3" w:rsidP="00BB2CF3" w:rsidRDefault="00BB2CF3" w14:paraId="278275EE" w14:textId="77777777">
            <w:pPr>
              <w:ind w:firstLine="567"/>
              <w:jc w:val="both"/>
              <w:rPr>
                <w:rFonts w:ascii="Arial" w:hAnsi="Arial" w:cs="Arial"/>
                <w:b/>
                <w:sz w:val="18"/>
                <w:szCs w:val="18"/>
              </w:rPr>
            </w:pPr>
          </w:p>
        </w:tc>
        <w:tc>
          <w:tcPr>
            <w:tcW w:w="5426" w:type="dxa"/>
            <w:gridSpan w:val="5"/>
            <w:tcMar>
              <w:top w:w="28" w:type="dxa"/>
              <w:bottom w:w="28" w:type="dxa"/>
            </w:tcMar>
          </w:tcPr>
          <w:p w:rsidRPr="00066D55" w:rsidR="00BB2CF3" w:rsidP="00BB2CF3" w:rsidRDefault="00BB2CF3" w14:paraId="52F2F0D8" w14:textId="06DBBFD0">
            <w:pPr>
              <w:pStyle w:val="ListParagraph"/>
              <w:numPr>
                <w:ilvl w:val="1"/>
                <w:numId w:val="30"/>
              </w:numPr>
              <w:tabs>
                <w:tab w:val="left" w:pos="611"/>
              </w:tabs>
              <w:ind w:left="0" w:firstLine="1"/>
              <w:jc w:val="both"/>
              <w:rPr>
                <w:rFonts w:ascii="Arial" w:hAnsi="Arial" w:eastAsia="Arial" w:cs="Arial"/>
                <w:color w:val="000000" w:themeColor="text1"/>
                <w:sz w:val="18"/>
                <w:szCs w:val="18"/>
              </w:rPr>
            </w:pPr>
            <w:r w:rsidRPr="008A56C1">
              <w:rPr>
                <w:rFonts w:ascii="Arial" w:hAnsi="Arial" w:eastAsia="Arial" w:cs="Arial"/>
                <w:color w:val="000000" w:themeColor="text1"/>
                <w:sz w:val="18"/>
                <w:szCs w:val="18"/>
              </w:rPr>
              <w:t>Tiekėjas</w:t>
            </w:r>
            <w:r w:rsidRPr="0AB7CF40">
              <w:rPr>
                <w:rFonts w:ascii="Arial" w:hAnsi="Arial" w:eastAsia="Arial" w:cs="Arial"/>
                <w:color w:val="000000" w:themeColor="text1"/>
                <w:sz w:val="18"/>
                <w:szCs w:val="18"/>
              </w:rPr>
              <w:t xml:space="preserve">,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w:t>
            </w:r>
            <w:r w:rsidRPr="008A56C1">
              <w:rPr>
                <w:rFonts w:ascii="Arial" w:hAnsi="Arial" w:eastAsia="Arial" w:cs="Arial"/>
                <w:color w:val="000000" w:themeColor="text1"/>
                <w:sz w:val="18"/>
                <w:szCs w:val="18"/>
              </w:rPr>
              <w:t>Tiekėjas</w:t>
            </w:r>
            <w:r w:rsidRPr="0AB7CF40">
              <w:rPr>
                <w:rFonts w:ascii="Arial" w:hAnsi="Arial" w:eastAsia="Arial" w:cs="Arial"/>
                <w:color w:val="000000" w:themeColor="text1"/>
                <w:sz w:val="18"/>
                <w:szCs w:val="18"/>
              </w:rPr>
              <w:t>:</w:t>
            </w:r>
          </w:p>
        </w:tc>
        <w:tc>
          <w:tcPr>
            <w:tcW w:w="2240" w:type="dxa"/>
            <w:vMerge/>
            <w:tcMar>
              <w:top w:w="28" w:type="dxa"/>
              <w:bottom w:w="28" w:type="dxa"/>
            </w:tcMar>
          </w:tcPr>
          <w:p w:rsidRPr="00FE648F" w:rsidR="00BB2CF3" w:rsidP="00BB2CF3" w:rsidRDefault="00BB2CF3" w14:paraId="4D0E6FF3" w14:textId="77777777">
            <w:pPr>
              <w:ind w:firstLine="567"/>
              <w:jc w:val="both"/>
              <w:rPr>
                <w:rFonts w:ascii="Arial" w:hAnsi="Arial" w:cs="Arial"/>
                <w:sz w:val="18"/>
                <w:szCs w:val="18"/>
              </w:rPr>
            </w:pPr>
          </w:p>
        </w:tc>
        <w:tc>
          <w:tcPr>
            <w:tcW w:w="5729" w:type="dxa"/>
            <w:gridSpan w:val="6"/>
            <w:tcMar>
              <w:top w:w="28" w:type="dxa"/>
              <w:bottom w:w="28" w:type="dxa"/>
            </w:tcMar>
          </w:tcPr>
          <w:p w:rsidRPr="00066D55" w:rsidR="00BB2CF3" w:rsidP="00BB2CF3" w:rsidRDefault="00BB2CF3" w14:paraId="3DE9A32E" w14:textId="2DB9673D">
            <w:pPr>
              <w:pStyle w:val="ListParagraph"/>
              <w:widowControl w:val="0"/>
              <w:numPr>
                <w:ilvl w:val="1"/>
                <w:numId w:val="29"/>
              </w:numPr>
              <w:tabs>
                <w:tab w:val="left" w:pos="513"/>
              </w:tabs>
              <w:ind w:left="0" w:firstLine="0"/>
              <w:jc w:val="both"/>
              <w:rPr>
                <w:rFonts w:ascii="Arial" w:hAnsi="Arial" w:eastAsia="Arial" w:cs="Arial"/>
                <w:color w:val="000000" w:themeColor="text1"/>
                <w:sz w:val="18"/>
                <w:szCs w:val="18"/>
                <w:lang w:val="en-GB"/>
              </w:rPr>
            </w:pPr>
            <w:r w:rsidRPr="0AB7CF40">
              <w:rPr>
                <w:rFonts w:ascii="Arial" w:hAnsi="Arial" w:eastAsia="Arial" w:cs="Arial"/>
                <w:color w:val="000000" w:themeColor="text1"/>
                <w:sz w:val="18"/>
                <w:szCs w:val="18"/>
                <w:lang w:val="en-GB" w:bidi="en-US"/>
              </w:rPr>
              <w:t>The Supplier shall actively implement the safety provisions of the legislation applicable to its activities in the performance of its contractual obligations and shall ensure the safety compliance and quality of its services throughout the duration of the contract. In order to ensure that security risks arising from the provision of services or cooperation are properly managed, the Supplier shall:</w:t>
            </w:r>
          </w:p>
        </w:tc>
      </w:tr>
      <w:tr w:rsidR="00BB2CF3" w:rsidTr="421849A1" w14:paraId="550E030B" w14:textId="77777777">
        <w:tc>
          <w:tcPr>
            <w:tcW w:w="2371" w:type="dxa"/>
            <w:gridSpan w:val="2"/>
            <w:vMerge/>
            <w:tcMar>
              <w:top w:w="28" w:type="dxa"/>
              <w:bottom w:w="28" w:type="dxa"/>
            </w:tcMar>
          </w:tcPr>
          <w:p w:rsidRPr="00FE648F" w:rsidR="00BB2CF3" w:rsidP="00BB2CF3" w:rsidRDefault="00BB2CF3" w14:paraId="1677F1D4" w14:textId="77777777">
            <w:pPr>
              <w:ind w:firstLine="567"/>
              <w:jc w:val="both"/>
              <w:rPr>
                <w:rFonts w:ascii="Arial" w:hAnsi="Arial" w:cs="Arial"/>
                <w:b/>
                <w:sz w:val="18"/>
                <w:szCs w:val="18"/>
              </w:rPr>
            </w:pPr>
          </w:p>
        </w:tc>
        <w:tc>
          <w:tcPr>
            <w:tcW w:w="5426" w:type="dxa"/>
            <w:gridSpan w:val="5"/>
            <w:tcMar>
              <w:top w:w="28" w:type="dxa"/>
              <w:bottom w:w="28" w:type="dxa"/>
            </w:tcMar>
          </w:tcPr>
          <w:p w:rsidRPr="00066D55" w:rsidR="00BB2CF3" w:rsidP="00BB2CF3" w:rsidRDefault="00BB2CF3" w14:paraId="12850FD6" w14:textId="3F92D5FA">
            <w:pPr>
              <w:pStyle w:val="ListParagraph"/>
              <w:numPr>
                <w:ilvl w:val="2"/>
                <w:numId w:val="30"/>
              </w:numPr>
              <w:tabs>
                <w:tab w:val="left" w:pos="749"/>
              </w:tabs>
              <w:ind w:left="0"/>
              <w:jc w:val="both"/>
              <w:rPr>
                <w:rFonts w:ascii="Arial" w:hAnsi="Arial" w:eastAsia="Arial" w:cs="Arial"/>
                <w:color w:val="000000" w:themeColor="text1"/>
                <w:sz w:val="18"/>
                <w:szCs w:val="18"/>
              </w:rPr>
            </w:pPr>
            <w:r w:rsidRPr="0AB7CF40">
              <w:rPr>
                <w:rFonts w:ascii="Arial" w:hAnsi="Arial" w:eastAsia="Arial" w:cs="Arial"/>
                <w:color w:val="000000" w:themeColor="text1"/>
                <w:sz w:val="18"/>
                <w:szCs w:val="18"/>
              </w:rPr>
              <w:t>Iki sutartinės veiklos vykdymo pradžios turi gauti visus teisės aktuose ir (ar) sutarties sąlygose arba kituose imperatyviuose dokumentuose numatytus jo veiklai atlikti leidimus, sutikimus, pažymas, licencijas ir pan.– tiek iš Pirkėjo, tiek iš trečiųjų asmenų bei institucijų ir įstaigų, išskyrus tuos veiksmus, kuriuos pagal Sutartį aiškiai įsipareigoja atlikti Pirkėjas;</w:t>
            </w:r>
          </w:p>
        </w:tc>
        <w:tc>
          <w:tcPr>
            <w:tcW w:w="2240" w:type="dxa"/>
            <w:vMerge/>
            <w:tcMar>
              <w:top w:w="28" w:type="dxa"/>
              <w:bottom w:w="28" w:type="dxa"/>
            </w:tcMar>
          </w:tcPr>
          <w:p w:rsidRPr="00FE648F" w:rsidR="00BB2CF3" w:rsidP="00BB2CF3" w:rsidRDefault="00BB2CF3" w14:paraId="15BD329A" w14:textId="77777777">
            <w:pPr>
              <w:ind w:firstLine="567"/>
              <w:jc w:val="both"/>
              <w:rPr>
                <w:rFonts w:ascii="Arial" w:hAnsi="Arial" w:cs="Arial"/>
                <w:sz w:val="18"/>
                <w:szCs w:val="18"/>
              </w:rPr>
            </w:pPr>
          </w:p>
        </w:tc>
        <w:tc>
          <w:tcPr>
            <w:tcW w:w="5729" w:type="dxa"/>
            <w:gridSpan w:val="6"/>
            <w:tcMar>
              <w:top w:w="28" w:type="dxa"/>
              <w:bottom w:w="28" w:type="dxa"/>
            </w:tcMar>
          </w:tcPr>
          <w:p w:rsidRPr="00656824" w:rsidR="00BB2CF3" w:rsidP="00BB2CF3" w:rsidRDefault="00BB2CF3" w14:paraId="164AF7B8" w14:textId="6879EA49">
            <w:pPr>
              <w:pStyle w:val="ListParagraph"/>
              <w:numPr>
                <w:ilvl w:val="2"/>
                <w:numId w:val="29"/>
              </w:numPr>
              <w:tabs>
                <w:tab w:val="left" w:pos="749"/>
              </w:tabs>
              <w:ind w:left="0" w:firstLine="0"/>
              <w:jc w:val="both"/>
              <w:rPr>
                <w:rFonts w:ascii="Arial" w:hAnsi="Arial" w:eastAsia="Arial" w:cs="Arial"/>
                <w:color w:val="000000" w:themeColor="text1"/>
                <w:sz w:val="18"/>
                <w:szCs w:val="18"/>
                <w:lang w:val="en-GB"/>
              </w:rPr>
            </w:pPr>
            <w:r w:rsidRPr="0AB7CF40">
              <w:rPr>
                <w:rFonts w:ascii="Arial" w:hAnsi="Arial" w:eastAsia="Arial" w:cs="Arial"/>
                <w:color w:val="000000" w:themeColor="text1"/>
                <w:sz w:val="18"/>
                <w:szCs w:val="18"/>
                <w:lang w:val="en-GB" w:bidi="en-US"/>
              </w:rPr>
              <w:t>prior to the commencement of the contractual activities, shall obtain all permits, consents, certificates, licences, etc., required by law and/or the terms and conditions of the Contract or any other mandatory documents for the performance of its activities, both from the Buyer and from third parties and institutions and bodies, except for the activities expressly undertaken by the Buyer under the Contract;</w:t>
            </w:r>
          </w:p>
        </w:tc>
      </w:tr>
      <w:tr w:rsidR="00BB2CF3" w:rsidTr="421849A1" w14:paraId="1D3A48A4" w14:textId="77777777">
        <w:tc>
          <w:tcPr>
            <w:tcW w:w="2371" w:type="dxa"/>
            <w:gridSpan w:val="2"/>
            <w:vMerge/>
            <w:tcMar>
              <w:top w:w="28" w:type="dxa"/>
              <w:bottom w:w="28" w:type="dxa"/>
            </w:tcMar>
          </w:tcPr>
          <w:p w:rsidRPr="00FE648F" w:rsidR="00BB2CF3" w:rsidP="00BB2CF3" w:rsidRDefault="00BB2CF3" w14:paraId="1597957D" w14:textId="77777777">
            <w:pPr>
              <w:ind w:firstLine="567"/>
              <w:jc w:val="both"/>
              <w:rPr>
                <w:rFonts w:ascii="Arial" w:hAnsi="Arial" w:cs="Arial"/>
                <w:b/>
                <w:sz w:val="18"/>
                <w:szCs w:val="18"/>
              </w:rPr>
            </w:pPr>
          </w:p>
        </w:tc>
        <w:tc>
          <w:tcPr>
            <w:tcW w:w="5426" w:type="dxa"/>
            <w:gridSpan w:val="5"/>
            <w:tcMar>
              <w:top w:w="28" w:type="dxa"/>
              <w:bottom w:w="28" w:type="dxa"/>
            </w:tcMar>
          </w:tcPr>
          <w:p w:rsidRPr="00102492" w:rsidR="00BB2CF3" w:rsidP="00BB2CF3" w:rsidRDefault="00BB2CF3" w14:paraId="734EA3BD" w14:textId="4B6D17EB">
            <w:pPr>
              <w:pStyle w:val="ListParagraph"/>
              <w:numPr>
                <w:ilvl w:val="2"/>
                <w:numId w:val="30"/>
              </w:numPr>
              <w:tabs>
                <w:tab w:val="left" w:pos="749"/>
              </w:tabs>
              <w:ind w:left="0" w:firstLine="0"/>
              <w:jc w:val="both"/>
              <w:rPr>
                <w:rFonts w:ascii="Arial" w:hAnsi="Arial" w:eastAsia="Arial" w:cs="Arial"/>
                <w:color w:val="000000" w:themeColor="text1"/>
                <w:sz w:val="18"/>
                <w:szCs w:val="18"/>
              </w:rPr>
            </w:pPr>
            <w:r w:rsidRPr="00FE648F">
              <w:rPr>
                <w:rFonts w:ascii="Arial" w:hAnsi="Arial" w:eastAsia="Arial" w:cs="Arial"/>
                <w:color w:val="000000" w:themeColor="text1"/>
                <w:sz w:val="18"/>
                <w:szCs w:val="18"/>
              </w:rPr>
              <w:t xml:space="preserve">prieš </w:t>
            </w:r>
            <w:r w:rsidRPr="0AB7CF40">
              <w:rPr>
                <w:rFonts w:ascii="Arial" w:hAnsi="Arial" w:eastAsia="Arial" w:cs="Arial"/>
                <w:color w:val="000000" w:themeColor="text1"/>
                <w:sz w:val="18"/>
                <w:szCs w:val="18"/>
              </w:rPr>
              <w:t xml:space="preserve">Tiekėjo darbuotojams ar pasitektiems asmenims patenkant į Pirkėjo teritoriją arba į geležinkelių kelių ir jų įrenginių apsaugos zoną, kaip ji apibrėžta </w:t>
            </w:r>
            <w:hyperlink r:id="rId20">
              <w:r w:rsidRPr="0AB7CF40">
                <w:rPr>
                  <w:rStyle w:val="Hyperlink"/>
                  <w:rFonts w:ascii="Arial" w:hAnsi="Arial" w:eastAsia="Arial" w:cs="Arial"/>
                  <w:color w:val="000000" w:themeColor="text1"/>
                  <w:sz w:val="18"/>
                  <w:szCs w:val="18"/>
                </w:rPr>
                <w:t>LR specialiųjų žemės naudojimo sąlygų įstatymo</w:t>
              </w:r>
            </w:hyperlink>
            <w:r w:rsidRPr="0AB7CF40">
              <w:rPr>
                <w:rFonts w:ascii="Arial" w:hAnsi="Arial" w:eastAsia="Arial" w:cs="Arial"/>
                <w:color w:val="000000" w:themeColor="text1"/>
                <w:sz w:val="18"/>
                <w:szCs w:val="18"/>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AB7CF40">
              <w:rPr>
                <w:rStyle w:val="normaltextrun"/>
                <w:rFonts w:ascii="Arial" w:hAnsi="Arial" w:cs="Arial"/>
                <w:sz w:val="18"/>
                <w:szCs w:val="18"/>
              </w:rPr>
              <w:t>(</w:t>
            </w:r>
            <w:hyperlink r:id="rId21">
              <w:r w:rsidRPr="0AB7CF40">
                <w:rPr>
                  <w:rStyle w:val="normaltextrun"/>
                  <w:rFonts w:ascii="Arial" w:hAnsi="Arial" w:cs="Arial"/>
                  <w:color w:val="0000FF"/>
                  <w:sz w:val="18"/>
                  <w:szCs w:val="18"/>
                </w:rPr>
                <w:t>LT</w:t>
              </w:r>
            </w:hyperlink>
            <w:r w:rsidRPr="0AB7CF40">
              <w:rPr>
                <w:rStyle w:val="normaltextrun"/>
                <w:rFonts w:ascii="Arial" w:hAnsi="Arial" w:cs="Arial"/>
                <w:color w:val="FF0000"/>
                <w:sz w:val="18"/>
                <w:szCs w:val="18"/>
              </w:rPr>
              <w:t xml:space="preserve"> </w:t>
            </w:r>
            <w:r w:rsidRPr="0AB7CF40">
              <w:rPr>
                <w:rStyle w:val="normaltextrun"/>
                <w:rFonts w:ascii="Arial" w:hAnsi="Arial" w:cs="Arial"/>
                <w:sz w:val="18"/>
                <w:szCs w:val="18"/>
              </w:rPr>
              <w:t>ir</w:t>
            </w:r>
            <w:r w:rsidRPr="0AB7CF40">
              <w:rPr>
                <w:rStyle w:val="normaltextrun"/>
                <w:rFonts w:ascii="Arial" w:hAnsi="Arial" w:cs="Arial"/>
                <w:color w:val="FF0000"/>
                <w:sz w:val="18"/>
                <w:szCs w:val="18"/>
              </w:rPr>
              <w:t xml:space="preserve"> </w:t>
            </w:r>
            <w:hyperlink r:id="rId22">
              <w:r w:rsidRPr="0AB7CF40">
                <w:rPr>
                  <w:rStyle w:val="normaltextrun"/>
                  <w:rFonts w:ascii="Arial" w:hAnsi="Arial" w:cs="Arial"/>
                  <w:color w:val="0000FF"/>
                  <w:sz w:val="18"/>
                  <w:szCs w:val="18"/>
                </w:rPr>
                <w:t>EN</w:t>
              </w:r>
            </w:hyperlink>
            <w:r w:rsidRPr="0AB7CF40">
              <w:rPr>
                <w:rStyle w:val="normaltextrun"/>
                <w:rFonts w:ascii="Arial" w:hAnsi="Arial" w:cs="Arial"/>
                <w:sz w:val="18"/>
                <w:szCs w:val="18"/>
              </w:rPr>
              <w:t>)</w:t>
            </w:r>
            <w:r w:rsidRPr="0AB7CF40">
              <w:rPr>
                <w:rFonts w:ascii="Arial" w:hAnsi="Arial" w:cs="Arial"/>
                <w:color w:val="000000" w:themeColor="text1"/>
                <w:sz w:val="18"/>
                <w:szCs w:val="18"/>
              </w:rPr>
              <w:t xml:space="preserve"> ir savo nustatyta tvarka </w:t>
            </w:r>
            <w:r w:rsidRPr="0AB7CF40">
              <w:rPr>
                <w:rFonts w:ascii="Arial" w:hAnsi="Arial" w:eastAsia="Arial" w:cs="Arial"/>
                <w:color w:val="000000" w:themeColor="text1"/>
                <w:sz w:val="18"/>
                <w:szCs w:val="18"/>
              </w:rPr>
              <w:t>įsitikina reikalavimų supratimu;</w:t>
            </w:r>
          </w:p>
        </w:tc>
        <w:tc>
          <w:tcPr>
            <w:tcW w:w="2240" w:type="dxa"/>
            <w:vMerge/>
            <w:tcMar>
              <w:top w:w="28" w:type="dxa"/>
              <w:bottom w:w="28" w:type="dxa"/>
            </w:tcMar>
          </w:tcPr>
          <w:p w:rsidRPr="00FE648F" w:rsidR="00BB2CF3" w:rsidP="00BB2CF3" w:rsidRDefault="00BB2CF3" w14:paraId="2AEC86DE" w14:textId="77777777">
            <w:pPr>
              <w:ind w:firstLine="567"/>
              <w:jc w:val="both"/>
              <w:rPr>
                <w:rFonts w:ascii="Arial" w:hAnsi="Arial" w:cs="Arial"/>
                <w:sz w:val="18"/>
                <w:szCs w:val="18"/>
              </w:rPr>
            </w:pPr>
          </w:p>
        </w:tc>
        <w:tc>
          <w:tcPr>
            <w:tcW w:w="5729" w:type="dxa"/>
            <w:gridSpan w:val="6"/>
            <w:tcMar>
              <w:top w:w="28" w:type="dxa"/>
              <w:bottom w:w="28" w:type="dxa"/>
            </w:tcMar>
          </w:tcPr>
          <w:p w:rsidRPr="00102492" w:rsidR="00BB2CF3" w:rsidP="00BB2CF3" w:rsidRDefault="00BB2CF3" w14:paraId="4EFEBA34" w14:textId="62D3BAF1">
            <w:pPr>
              <w:pStyle w:val="ListParagraph"/>
              <w:numPr>
                <w:ilvl w:val="2"/>
                <w:numId w:val="29"/>
              </w:numPr>
              <w:tabs>
                <w:tab w:val="left" w:pos="749"/>
              </w:tabs>
              <w:ind w:left="0" w:firstLine="0"/>
              <w:jc w:val="both"/>
              <w:rPr>
                <w:rFonts w:ascii="Arial" w:hAnsi="Arial" w:eastAsia="Arial" w:cs="Arial"/>
                <w:color w:val="000000" w:themeColor="text1"/>
                <w:sz w:val="18"/>
                <w:szCs w:val="18"/>
                <w:lang w:val="en-GB"/>
              </w:rPr>
            </w:pPr>
            <w:r w:rsidRPr="00FE648F">
              <w:rPr>
                <w:rFonts w:ascii="Arial" w:hAnsi="Arial" w:eastAsia="Arial" w:cs="Arial"/>
                <w:color w:val="000000" w:themeColor="text1"/>
                <w:sz w:val="18"/>
                <w:szCs w:val="18"/>
                <w:lang w:val="en-GB" w:bidi="en-US"/>
              </w:rPr>
              <w:t xml:space="preserve">before </w:t>
            </w:r>
            <w:r w:rsidRPr="0AB7CF40">
              <w:rPr>
                <w:rFonts w:ascii="Arial" w:hAnsi="Arial" w:eastAsia="Arial" w:cs="Arial"/>
                <w:color w:val="000000" w:themeColor="text1"/>
                <w:sz w:val="18"/>
                <w:szCs w:val="18"/>
                <w:lang w:val="en-GB" w:bidi="en-US"/>
              </w:rPr>
              <w:t xml:space="preserve">the Supplier's employees or visitors enter the Buyer's territory or the protection zone of railway tracks and their facilities as defined in Article 21 of </w:t>
            </w:r>
            <w:hyperlink r:id="rId23">
              <w:r w:rsidRPr="0AB7CF40">
                <w:rPr>
                  <w:rStyle w:val="Hyperlink"/>
                  <w:rFonts w:ascii="Arial" w:hAnsi="Arial" w:eastAsia="Arial" w:cs="Arial"/>
                  <w:color w:val="000000" w:themeColor="text1"/>
                  <w:sz w:val="18"/>
                  <w:szCs w:val="18"/>
                  <w:lang w:val="en-GB" w:bidi="en-US"/>
                </w:rPr>
                <w:t xml:space="preserve">the Republic of Lithuania Law on Special Land Use Conditions </w:t>
              </w:r>
              <w:r w:rsidRPr="0AB7CF40">
                <w:rPr>
                  <w:rFonts w:ascii="Arial" w:hAnsi="Arial" w:eastAsia="Arial" w:cs="Arial"/>
                  <w:color w:val="000000" w:themeColor="text1"/>
                  <w:sz w:val="18"/>
                  <w:szCs w:val="18"/>
                  <w:lang w:val="en-GB" w:bidi="en-US"/>
                </w:rPr>
                <w:t xml:space="preserve"> (hereinafter referred to as the "Railway Protection Zone"),  inform these persons of the requirements for safe conduct as specified in the LTG Group's Safety Memorandum for Customers, Contractors, Partners and other persons conducting activities on the territory of the company (hereinafter referred to as the "LTG Safety Memorandum"), which is published on the website </w:t>
              </w:r>
              <w:r w:rsidRPr="0AB7CF40">
                <w:rPr>
                  <w:rStyle w:val="Hyperlink"/>
                  <w:rFonts w:ascii="Arial" w:hAnsi="Arial" w:eastAsia="Arial" w:cs="Arial"/>
                  <w:color w:val="000000" w:themeColor="text1"/>
                  <w:sz w:val="18"/>
                  <w:szCs w:val="18"/>
                  <w:lang w:val="en-GB" w:bidi="en-US"/>
                </w:rPr>
                <w:t>(</w:t>
              </w:r>
              <w:hyperlink r:id="rId24">
                <w:r w:rsidRPr="0AB7CF40">
                  <w:rPr>
                    <w:rStyle w:val="normaltextrun"/>
                    <w:rFonts w:ascii="Arial" w:hAnsi="Arial" w:eastAsia="Arial" w:cs="Arial"/>
                    <w:color w:val="0000FF"/>
                    <w:sz w:val="18"/>
                    <w:szCs w:val="18"/>
                    <w:lang w:val="en-GB" w:bidi="en-US"/>
                  </w:rPr>
                  <w:t>LT</w:t>
                </w:r>
              </w:hyperlink>
              <w:r w:rsidRPr="0AB7CF40">
                <w:rPr>
                  <w:rStyle w:val="Hyperlink"/>
                  <w:rFonts w:ascii="Arial" w:hAnsi="Arial" w:eastAsia="Arial" w:cs="Arial"/>
                  <w:color w:val="000000" w:themeColor="text1"/>
                  <w:sz w:val="18"/>
                  <w:szCs w:val="18"/>
                  <w:lang w:val="en-GB" w:bidi="en-US"/>
                </w:rPr>
                <w:t xml:space="preserve"> and </w:t>
              </w:r>
              <w:hyperlink r:id="rId25">
                <w:r w:rsidRPr="0AB7CF40">
                  <w:rPr>
                    <w:rStyle w:val="normaltextrun"/>
                    <w:rFonts w:ascii="Arial" w:hAnsi="Arial" w:eastAsia="Arial" w:cs="Arial"/>
                    <w:color w:val="0000FF"/>
                    <w:sz w:val="18"/>
                    <w:szCs w:val="18"/>
                    <w:lang w:val="en-GB" w:bidi="en-US"/>
                  </w:rPr>
                  <w:t>EN</w:t>
                </w:r>
              </w:hyperlink>
              <w:r w:rsidRPr="0AB7CF40">
                <w:rPr>
                  <w:rStyle w:val="Hyperlink"/>
                  <w:rFonts w:ascii="Arial" w:hAnsi="Arial" w:eastAsia="Arial" w:cs="Arial"/>
                  <w:color w:val="000000" w:themeColor="text1"/>
                  <w:sz w:val="18"/>
                  <w:szCs w:val="18"/>
                  <w:lang w:val="en-GB" w:bidi="en-US"/>
                </w:rPr>
                <w:t>)</w:t>
              </w:r>
              <w:r w:rsidRPr="0AB7CF40">
                <w:rPr>
                  <w:rFonts w:ascii="Arial" w:hAnsi="Arial" w:eastAsia="Arial" w:cs="Arial"/>
                  <w:color w:val="000000" w:themeColor="text1"/>
                  <w:sz w:val="18"/>
                  <w:szCs w:val="18"/>
                  <w:lang w:val="en-GB" w:bidi="en-US"/>
                </w:rPr>
                <w:t>, and satisfy themselves of their understanding of the requirements in accordance with their own procedures;</w:t>
              </w:r>
            </w:hyperlink>
          </w:p>
        </w:tc>
      </w:tr>
      <w:tr w:rsidR="00BB2CF3" w:rsidTr="421849A1" w14:paraId="72046AC3" w14:textId="77777777">
        <w:tc>
          <w:tcPr>
            <w:tcW w:w="2371" w:type="dxa"/>
            <w:gridSpan w:val="2"/>
            <w:vMerge/>
            <w:tcMar>
              <w:top w:w="28" w:type="dxa"/>
              <w:bottom w:w="28" w:type="dxa"/>
            </w:tcMar>
          </w:tcPr>
          <w:p w:rsidRPr="00FE648F" w:rsidR="00BB2CF3" w:rsidP="00BB2CF3" w:rsidRDefault="00BB2CF3" w14:paraId="600176B2" w14:textId="77777777">
            <w:pPr>
              <w:ind w:firstLine="567"/>
              <w:jc w:val="both"/>
              <w:rPr>
                <w:rFonts w:ascii="Arial" w:hAnsi="Arial" w:cs="Arial"/>
                <w:b/>
                <w:sz w:val="18"/>
                <w:szCs w:val="18"/>
              </w:rPr>
            </w:pPr>
          </w:p>
        </w:tc>
        <w:tc>
          <w:tcPr>
            <w:tcW w:w="5426" w:type="dxa"/>
            <w:gridSpan w:val="5"/>
            <w:tcMar>
              <w:top w:w="28" w:type="dxa"/>
              <w:bottom w:w="28" w:type="dxa"/>
            </w:tcMar>
          </w:tcPr>
          <w:p w:rsidRPr="00102492" w:rsidR="00BB2CF3" w:rsidP="00BB2CF3" w:rsidRDefault="00BB2CF3" w14:paraId="33337091" w14:textId="6068EDEB">
            <w:pPr>
              <w:pStyle w:val="ListParagraph"/>
              <w:numPr>
                <w:ilvl w:val="2"/>
                <w:numId w:val="30"/>
              </w:numPr>
              <w:tabs>
                <w:tab w:val="left" w:pos="749"/>
              </w:tabs>
              <w:ind w:left="0" w:firstLine="0"/>
              <w:jc w:val="both"/>
              <w:rPr>
                <w:rFonts w:ascii="Arial" w:hAnsi="Arial" w:eastAsia="Arial" w:cs="Arial"/>
                <w:color w:val="000000" w:themeColor="text1"/>
                <w:sz w:val="18"/>
                <w:szCs w:val="18"/>
              </w:rPr>
            </w:pPr>
            <w:r w:rsidRPr="0AB7CF40">
              <w:rPr>
                <w:rFonts w:ascii="Arial" w:hAnsi="Arial" w:eastAsia="Arial" w:cs="Arial"/>
                <w:color w:val="000000" w:themeColor="text1"/>
                <w:sz w:val="18"/>
                <w:szCs w:val="18"/>
              </w:rPr>
              <w:t xml:space="preserve">Iki sutartinės veiklos vykdymo pradžios ir pasikeitus susijusioms aplinkybėms, savo teisės aktu paskiria darbdavio įgaliotą kompetentingą asmenį, atsakingą už dirbančių Pirkėjo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w:t>
            </w:r>
            <w:r w:rsidRPr="008A56C1">
              <w:rPr>
                <w:rFonts w:ascii="Arial" w:hAnsi="Arial" w:eastAsia="Arial" w:cs="Arial"/>
                <w:color w:val="000000" w:themeColor="text1"/>
                <w:sz w:val="18"/>
                <w:szCs w:val="18"/>
              </w:rPr>
              <w:t>Tiekėjas</w:t>
            </w:r>
            <w:r w:rsidRPr="0AB7CF40">
              <w:rPr>
                <w:rFonts w:ascii="Arial" w:hAnsi="Arial" w:eastAsia="Arial" w:cs="Arial"/>
                <w:color w:val="000000" w:themeColor="text1"/>
                <w:sz w:val="18"/>
                <w:szCs w:val="18"/>
              </w:rPr>
              <w:t xml:space="preserve"> informuoja Pirkėją pateikiant atitinkamo(-ų) dokumento(-ų) kopiją(-as);</w:t>
            </w:r>
          </w:p>
        </w:tc>
        <w:tc>
          <w:tcPr>
            <w:tcW w:w="2240" w:type="dxa"/>
            <w:vMerge/>
            <w:tcMar>
              <w:top w:w="28" w:type="dxa"/>
              <w:bottom w:w="28" w:type="dxa"/>
            </w:tcMar>
          </w:tcPr>
          <w:p w:rsidRPr="00FE648F" w:rsidR="00BB2CF3" w:rsidP="00BB2CF3" w:rsidRDefault="00BB2CF3" w14:paraId="577245B6" w14:textId="77777777">
            <w:pPr>
              <w:ind w:firstLine="567"/>
              <w:jc w:val="both"/>
              <w:rPr>
                <w:rFonts w:ascii="Arial" w:hAnsi="Arial" w:cs="Arial"/>
                <w:sz w:val="18"/>
                <w:szCs w:val="18"/>
              </w:rPr>
            </w:pPr>
          </w:p>
        </w:tc>
        <w:tc>
          <w:tcPr>
            <w:tcW w:w="5729" w:type="dxa"/>
            <w:gridSpan w:val="6"/>
            <w:tcMar>
              <w:top w:w="28" w:type="dxa"/>
              <w:bottom w:w="28" w:type="dxa"/>
            </w:tcMar>
          </w:tcPr>
          <w:p w:rsidRPr="00102492" w:rsidR="00BB2CF3" w:rsidP="00BB2CF3" w:rsidRDefault="00BB2CF3" w14:paraId="55E94B8E" w14:textId="79459E7A">
            <w:pPr>
              <w:pStyle w:val="ListParagraph"/>
              <w:numPr>
                <w:ilvl w:val="2"/>
                <w:numId w:val="29"/>
              </w:numPr>
              <w:tabs>
                <w:tab w:val="left" w:pos="749"/>
              </w:tabs>
              <w:ind w:left="0" w:firstLine="0"/>
              <w:jc w:val="both"/>
              <w:rPr>
                <w:rFonts w:ascii="Arial" w:hAnsi="Arial" w:eastAsia="Arial" w:cs="Arial"/>
                <w:color w:val="000000" w:themeColor="text1"/>
                <w:sz w:val="18"/>
                <w:szCs w:val="18"/>
                <w:lang w:val="en-GB"/>
              </w:rPr>
            </w:pPr>
            <w:r w:rsidRPr="0AB7CF40">
              <w:rPr>
                <w:rFonts w:ascii="Arial" w:hAnsi="Arial" w:eastAsia="Arial" w:cs="Arial"/>
                <w:color w:val="000000" w:themeColor="text1"/>
                <w:sz w:val="18"/>
                <w:szCs w:val="18"/>
                <w:lang w:val="en-GB" w:bidi="en-US"/>
              </w:rPr>
              <w:t>before the start of the contractual activity and in the event of a change in the relevant circumstances, designate, by its legal act, a competent person authorised by the employer to be responsible for the safety information and monitoring of the contractual safety obligations of the workers working in the Buyer's territory, as well as for the safety and health of the workers at the place of performance of the services. Upon engaging workers of another employer(s) for carrying out contractual activities on one site, before they commence their activities, appoint a responsible person to organise and coordinate measures to ensure the safety and health of workers of the different employers. The Supplier shall inform the Buyer of the appointment of these responsible persons by providing a copy of the relevant document(s);</w:t>
            </w:r>
          </w:p>
        </w:tc>
      </w:tr>
      <w:tr w:rsidR="00BB2CF3" w:rsidTr="421849A1" w14:paraId="606F5701" w14:textId="77777777">
        <w:tc>
          <w:tcPr>
            <w:tcW w:w="2371" w:type="dxa"/>
            <w:gridSpan w:val="2"/>
            <w:vMerge/>
            <w:tcMar>
              <w:top w:w="28" w:type="dxa"/>
              <w:bottom w:w="28" w:type="dxa"/>
            </w:tcMar>
          </w:tcPr>
          <w:p w:rsidRPr="00FE648F" w:rsidR="00BB2CF3" w:rsidP="00BB2CF3" w:rsidRDefault="00BB2CF3" w14:paraId="2E80B56D" w14:textId="77777777">
            <w:pPr>
              <w:ind w:firstLine="567"/>
              <w:jc w:val="both"/>
              <w:rPr>
                <w:rFonts w:ascii="Arial" w:hAnsi="Arial" w:cs="Arial"/>
                <w:b/>
                <w:sz w:val="18"/>
                <w:szCs w:val="18"/>
              </w:rPr>
            </w:pPr>
          </w:p>
        </w:tc>
        <w:tc>
          <w:tcPr>
            <w:tcW w:w="5426" w:type="dxa"/>
            <w:gridSpan w:val="5"/>
            <w:tcMar>
              <w:top w:w="28" w:type="dxa"/>
              <w:bottom w:w="28" w:type="dxa"/>
            </w:tcMar>
          </w:tcPr>
          <w:p w:rsidRPr="00102492" w:rsidR="00BB2CF3" w:rsidP="00BB2CF3" w:rsidRDefault="00BB2CF3" w14:paraId="1ABCD05F" w14:textId="067EC462">
            <w:pPr>
              <w:pStyle w:val="ListParagraph"/>
              <w:numPr>
                <w:ilvl w:val="2"/>
                <w:numId w:val="30"/>
              </w:numPr>
              <w:tabs>
                <w:tab w:val="left" w:pos="749"/>
              </w:tabs>
              <w:ind w:left="0" w:firstLine="0"/>
              <w:jc w:val="both"/>
              <w:rPr>
                <w:rFonts w:ascii="Arial" w:hAnsi="Arial" w:eastAsia="Arial" w:cs="Arial"/>
                <w:color w:val="000000" w:themeColor="text1"/>
                <w:sz w:val="18"/>
                <w:szCs w:val="18"/>
              </w:rPr>
            </w:pPr>
            <w:r w:rsidRPr="0AB7CF40">
              <w:rPr>
                <w:rFonts w:ascii="Arial" w:hAnsi="Arial" w:eastAsia="Arial" w:cs="Arial"/>
                <w:color w:val="000000" w:themeColor="text1"/>
                <w:sz w:val="18"/>
                <w:szCs w:val="18"/>
              </w:rPr>
              <w:t>Prieš pradedant darbus geležinkelio apsaugos zonoje (kai aktualu), užtikrina, kad jo teikiamų Paslaugų vadovai bus baigę Pirkėjo (LTG grupės įmonių) saugaus elgesio geležinkeliuose mokymo programą (nebent Šalys raštu susitaria dėl kitokios lygiavertės mokymo tvarkos);</w:t>
            </w:r>
          </w:p>
        </w:tc>
        <w:tc>
          <w:tcPr>
            <w:tcW w:w="2240" w:type="dxa"/>
            <w:vMerge/>
            <w:tcMar>
              <w:top w:w="28" w:type="dxa"/>
              <w:bottom w:w="28" w:type="dxa"/>
            </w:tcMar>
          </w:tcPr>
          <w:p w:rsidRPr="00FE648F" w:rsidR="00BB2CF3" w:rsidP="00BB2CF3" w:rsidRDefault="00BB2CF3" w14:paraId="589281B6" w14:textId="77777777">
            <w:pPr>
              <w:ind w:firstLine="567"/>
              <w:jc w:val="both"/>
              <w:rPr>
                <w:rFonts w:ascii="Arial" w:hAnsi="Arial" w:cs="Arial"/>
                <w:sz w:val="18"/>
                <w:szCs w:val="18"/>
              </w:rPr>
            </w:pPr>
          </w:p>
        </w:tc>
        <w:tc>
          <w:tcPr>
            <w:tcW w:w="5729" w:type="dxa"/>
            <w:gridSpan w:val="6"/>
            <w:tcMar>
              <w:top w:w="28" w:type="dxa"/>
              <w:bottom w:w="28" w:type="dxa"/>
            </w:tcMar>
          </w:tcPr>
          <w:p w:rsidRPr="00102492" w:rsidR="00BB2CF3" w:rsidP="00BB2CF3" w:rsidRDefault="00BB2CF3" w14:paraId="0786FB9C" w14:textId="044AB910">
            <w:pPr>
              <w:pStyle w:val="ListParagraph"/>
              <w:numPr>
                <w:ilvl w:val="2"/>
                <w:numId w:val="29"/>
              </w:numPr>
              <w:tabs>
                <w:tab w:val="left" w:pos="749"/>
              </w:tabs>
              <w:ind w:left="0" w:firstLine="0"/>
              <w:jc w:val="both"/>
              <w:rPr>
                <w:rFonts w:ascii="Arial" w:hAnsi="Arial" w:eastAsia="Arial" w:cs="Arial"/>
                <w:color w:val="000000" w:themeColor="text1"/>
                <w:sz w:val="18"/>
                <w:szCs w:val="18"/>
                <w:lang w:val="en-GB"/>
              </w:rPr>
            </w:pPr>
            <w:r w:rsidRPr="0AB7CF40">
              <w:rPr>
                <w:rFonts w:ascii="Arial" w:hAnsi="Arial" w:eastAsia="Arial" w:cs="Arial"/>
                <w:color w:val="000000" w:themeColor="text1"/>
                <w:sz w:val="18"/>
                <w:szCs w:val="18"/>
                <w:lang w:val="en-GB" w:bidi="en-US"/>
              </w:rPr>
              <w:t>before commencing work in the Railway Protection Zone (where applicable), ensure that the managers of its services have completed the Buyer's (LTG Group companies') railway safety training programme (unless the Parties agree in writing on other equivalent training arrangements);</w:t>
            </w:r>
          </w:p>
        </w:tc>
      </w:tr>
      <w:tr w:rsidR="00BB2CF3" w:rsidTr="421849A1" w14:paraId="155C4965" w14:textId="77777777">
        <w:tc>
          <w:tcPr>
            <w:tcW w:w="2371" w:type="dxa"/>
            <w:gridSpan w:val="2"/>
            <w:vMerge/>
            <w:tcMar>
              <w:top w:w="28" w:type="dxa"/>
              <w:bottom w:w="28" w:type="dxa"/>
            </w:tcMar>
          </w:tcPr>
          <w:p w:rsidRPr="00FE648F" w:rsidR="00BB2CF3" w:rsidP="00BB2CF3" w:rsidRDefault="00BB2CF3" w14:paraId="2A699835" w14:textId="77777777">
            <w:pPr>
              <w:ind w:firstLine="567"/>
              <w:jc w:val="both"/>
              <w:rPr>
                <w:rFonts w:ascii="Arial" w:hAnsi="Arial" w:cs="Arial"/>
                <w:b/>
                <w:sz w:val="18"/>
                <w:szCs w:val="18"/>
              </w:rPr>
            </w:pPr>
          </w:p>
        </w:tc>
        <w:tc>
          <w:tcPr>
            <w:tcW w:w="5426" w:type="dxa"/>
            <w:gridSpan w:val="5"/>
            <w:tcMar>
              <w:top w:w="28" w:type="dxa"/>
              <w:bottom w:w="28" w:type="dxa"/>
            </w:tcMar>
          </w:tcPr>
          <w:p w:rsidRPr="00102492" w:rsidR="00BB2CF3" w:rsidP="00BB2CF3" w:rsidRDefault="00BB2CF3" w14:paraId="3000F0BD" w14:textId="39979177">
            <w:pPr>
              <w:pStyle w:val="ListParagraph"/>
              <w:numPr>
                <w:ilvl w:val="2"/>
                <w:numId w:val="30"/>
              </w:numPr>
              <w:tabs>
                <w:tab w:val="left" w:pos="749"/>
              </w:tabs>
              <w:ind w:left="0"/>
              <w:jc w:val="both"/>
              <w:rPr>
                <w:rFonts w:ascii="Arial" w:hAnsi="Arial" w:eastAsia="Arial" w:cs="Arial"/>
                <w:color w:val="000000" w:themeColor="text1"/>
                <w:sz w:val="18"/>
                <w:szCs w:val="18"/>
              </w:rPr>
            </w:pPr>
            <w:r w:rsidRPr="0AB7CF40">
              <w:rPr>
                <w:rFonts w:ascii="Arial" w:hAnsi="Arial" w:eastAsia="Arial" w:cs="Arial"/>
                <w:color w:val="000000" w:themeColor="text1"/>
                <w:sz w:val="18"/>
                <w:szCs w:val="18"/>
              </w:rPr>
              <w:t xml:space="preserve">kai sutartinė veikla bus atliekama rizikingomis sąlygomis: pavojingojoje geležinkelio zonoje, kuri apibrėžta </w:t>
            </w:r>
            <w:hyperlink r:id="rId26">
              <w:r w:rsidRPr="0AB7CF40">
                <w:rPr>
                  <w:rStyle w:val="Hyperlink"/>
                  <w:rFonts w:ascii="Arial" w:hAnsi="Arial" w:eastAsia="Arial" w:cs="Arial"/>
                  <w:color w:val="000000" w:themeColor="text1"/>
                  <w:sz w:val="18"/>
                  <w:szCs w:val="18"/>
                </w:rPr>
                <w:t>Lietuvos Respublikos geležinkelių transporto eismo saugos įstatymo</w:t>
              </w:r>
            </w:hyperlink>
            <w:r w:rsidRPr="0AB7CF40">
              <w:rPr>
                <w:rFonts w:ascii="Arial" w:hAnsi="Arial" w:eastAsia="Arial" w:cs="Arial"/>
                <w:b/>
                <w:bCs/>
                <w:color w:val="000000" w:themeColor="text1"/>
                <w:sz w:val="18"/>
                <w:szCs w:val="18"/>
              </w:rPr>
              <w:t xml:space="preserve"> </w:t>
            </w:r>
            <w:r w:rsidRPr="0AB7CF40">
              <w:rPr>
                <w:rFonts w:ascii="Arial" w:hAnsi="Arial" w:eastAsia="Arial" w:cs="Arial"/>
                <w:color w:val="000000" w:themeColor="text1"/>
                <w:sz w:val="18"/>
                <w:szCs w:val="18"/>
              </w:rPr>
              <w:t>2-me straipsnyje (toliau – pavojingoji geležinkelio zona), taip pat kitose Pirkėjo ar Tiekėjo veiklos keliamų reikšmingų pavojų vietose, Pirkėjas, be to, gali pareikalauti iki šių darbų pradžios pasirašyti AKTĄ-LEIDIMĄ, kuriame nustatomos abipusės saugos užtikrinimo priemones, jų įgyvendinimo terminai ir už tai atsakingi atitinkamos Šalies asmenys.</w:t>
            </w:r>
          </w:p>
        </w:tc>
        <w:tc>
          <w:tcPr>
            <w:tcW w:w="2240" w:type="dxa"/>
            <w:vMerge/>
            <w:tcMar>
              <w:top w:w="28" w:type="dxa"/>
              <w:bottom w:w="28" w:type="dxa"/>
            </w:tcMar>
          </w:tcPr>
          <w:p w:rsidRPr="00FE648F" w:rsidR="00BB2CF3" w:rsidP="00BB2CF3" w:rsidRDefault="00BB2CF3" w14:paraId="2F204114" w14:textId="77777777">
            <w:pPr>
              <w:ind w:firstLine="567"/>
              <w:jc w:val="both"/>
              <w:rPr>
                <w:rFonts w:ascii="Arial" w:hAnsi="Arial" w:cs="Arial"/>
                <w:sz w:val="18"/>
                <w:szCs w:val="18"/>
              </w:rPr>
            </w:pPr>
          </w:p>
        </w:tc>
        <w:tc>
          <w:tcPr>
            <w:tcW w:w="5729" w:type="dxa"/>
            <w:gridSpan w:val="6"/>
            <w:tcMar>
              <w:top w:w="28" w:type="dxa"/>
              <w:bottom w:w="28" w:type="dxa"/>
            </w:tcMar>
          </w:tcPr>
          <w:p w:rsidRPr="00102492" w:rsidR="00BB2CF3" w:rsidP="00BB2CF3" w:rsidRDefault="00BB2CF3" w14:paraId="036D5B82" w14:textId="714D3CC6">
            <w:pPr>
              <w:pStyle w:val="ListParagraph"/>
              <w:widowControl w:val="0"/>
              <w:numPr>
                <w:ilvl w:val="2"/>
                <w:numId w:val="29"/>
              </w:numPr>
              <w:tabs>
                <w:tab w:val="left" w:pos="749"/>
              </w:tabs>
              <w:ind w:left="0"/>
              <w:jc w:val="both"/>
              <w:rPr>
                <w:rFonts w:ascii="Arial" w:hAnsi="Arial" w:eastAsia="Arial" w:cs="Arial"/>
                <w:color w:val="000000" w:themeColor="text1"/>
                <w:sz w:val="18"/>
                <w:szCs w:val="18"/>
                <w:lang w:val="en-GB"/>
              </w:rPr>
            </w:pPr>
            <w:r w:rsidRPr="0AB7CF40">
              <w:rPr>
                <w:rFonts w:ascii="Arial" w:hAnsi="Arial" w:eastAsia="Arial" w:cs="Arial"/>
                <w:color w:val="000000" w:themeColor="text1"/>
                <w:sz w:val="18"/>
                <w:szCs w:val="18"/>
                <w:lang w:val="en-GB" w:bidi="en-US"/>
              </w:rPr>
              <w:t xml:space="preserve">where the contractual activities are to be carried out in hazardous conditions: in a hazardous railway zone as defined in Article 2 of </w:t>
            </w:r>
            <w:hyperlink r:id="rId27">
              <w:r w:rsidRPr="0AB7CF40">
                <w:rPr>
                  <w:rStyle w:val="Hyperlink"/>
                  <w:rFonts w:ascii="Arial" w:hAnsi="Arial" w:eastAsia="Arial" w:cs="Arial"/>
                  <w:color w:val="000000" w:themeColor="text1"/>
                  <w:sz w:val="18"/>
                  <w:szCs w:val="18"/>
                  <w:lang w:val="en-GB" w:bidi="en-US"/>
                </w:rPr>
                <w:t>the Republic of Lithuania Law on Railway Traffic Safety</w:t>
              </w:r>
            </w:hyperlink>
            <w:r w:rsidRPr="0AB7CF40">
              <w:rPr>
                <w:rFonts w:ascii="Arial" w:hAnsi="Arial" w:eastAsia="Arial" w:cs="Arial"/>
                <w:color w:val="000000" w:themeColor="text1"/>
                <w:sz w:val="18"/>
                <w:szCs w:val="18"/>
                <w:lang w:val="en-GB" w:bidi="en-US"/>
              </w:rPr>
              <w:t xml:space="preserve"> (hereinafter referred to as the "Hazardous Railway Zone"), as well as in other places of significant hazards caused by the Buyer's or the Supplier's activities, the Buyer may also require, prior to the commencement of the work, the signing of an ACT/AUTHORISATION which shall specify the measures to be taken to mutually ensure the safety of the works, the deadlines for their implementation and the responsible persons of the relevant Party for this.</w:t>
            </w:r>
          </w:p>
        </w:tc>
      </w:tr>
      <w:tr w:rsidR="00BB2CF3" w:rsidTr="421849A1" w14:paraId="23BA0A0D" w14:textId="77777777">
        <w:tc>
          <w:tcPr>
            <w:tcW w:w="2371" w:type="dxa"/>
            <w:gridSpan w:val="2"/>
            <w:vMerge/>
            <w:tcMar>
              <w:top w:w="28" w:type="dxa"/>
              <w:bottom w:w="28" w:type="dxa"/>
            </w:tcMar>
          </w:tcPr>
          <w:p w:rsidRPr="00FE648F" w:rsidR="00BB2CF3" w:rsidP="00BB2CF3" w:rsidRDefault="00BB2CF3" w14:paraId="10785FE4" w14:textId="77777777">
            <w:pPr>
              <w:ind w:firstLine="567"/>
              <w:jc w:val="both"/>
              <w:rPr>
                <w:rFonts w:ascii="Arial" w:hAnsi="Arial" w:cs="Arial"/>
                <w:b/>
                <w:sz w:val="18"/>
                <w:szCs w:val="18"/>
              </w:rPr>
            </w:pPr>
          </w:p>
        </w:tc>
        <w:tc>
          <w:tcPr>
            <w:tcW w:w="5426" w:type="dxa"/>
            <w:gridSpan w:val="5"/>
            <w:tcMar>
              <w:top w:w="28" w:type="dxa"/>
              <w:bottom w:w="28" w:type="dxa"/>
            </w:tcMar>
          </w:tcPr>
          <w:p w:rsidRPr="00102492" w:rsidR="00BB2CF3" w:rsidP="00BB2CF3" w:rsidRDefault="00BB2CF3" w14:paraId="75036A24" w14:textId="113A10D9">
            <w:pPr>
              <w:pStyle w:val="ListParagraph"/>
              <w:numPr>
                <w:ilvl w:val="1"/>
                <w:numId w:val="30"/>
              </w:numPr>
              <w:tabs>
                <w:tab w:val="left" w:pos="611"/>
              </w:tabs>
              <w:ind w:left="0" w:firstLine="1"/>
              <w:jc w:val="both"/>
              <w:rPr>
                <w:rFonts w:ascii="Arial" w:hAnsi="Arial" w:eastAsia="Arial" w:cs="Arial"/>
                <w:color w:val="000000" w:themeColor="text1"/>
                <w:sz w:val="18"/>
                <w:szCs w:val="18"/>
              </w:rPr>
            </w:pPr>
            <w:r w:rsidRPr="0AB7CF40">
              <w:rPr>
                <w:rFonts w:ascii="Arial" w:hAnsi="Arial" w:eastAsia="Arial" w:cs="Arial"/>
                <w:color w:val="000000" w:themeColor="text1"/>
                <w:sz w:val="18"/>
                <w:szCs w:val="18"/>
              </w:rPr>
              <w:t xml:space="preserve">Tiekėjas užtikrina, kad jo teikiamos Paslaugos ar jų teikimo būdas nesukeltų pavojų jo ar Pirkėjo darbuotojų, kitų asmenų saugai ir sveikatai, aplinkai, turtui arba geležinkelio transporto eismo saugai. Tiekėjas iš anksto, o pasireiškus šiam pavojui – nedelsiant, informuoja Užsakovo kontaktinį asmenį ir el. paštu </w:t>
            </w:r>
            <w:hyperlink r:id="rId28">
              <w:r w:rsidRPr="0AB7CF40">
                <w:rPr>
                  <w:rStyle w:val="Hyperlink"/>
                  <w:rFonts w:ascii="Arial" w:hAnsi="Arial" w:eastAsia="Arial" w:cs="Arial"/>
                  <w:color w:val="000000" w:themeColor="text1"/>
                  <w:sz w:val="18"/>
                  <w:szCs w:val="18"/>
                </w:rPr>
                <w:t>sauga@ltg.lt</w:t>
              </w:r>
            </w:hyperlink>
            <w:r w:rsidRPr="0AB7CF40">
              <w:rPr>
                <w:rFonts w:ascii="Arial" w:hAnsi="Arial" w:eastAsia="Arial" w:cs="Arial"/>
                <w:color w:val="000000" w:themeColor="text1"/>
                <w:sz w:val="18"/>
                <w:szCs w:val="18"/>
              </w:rPr>
              <w:t xml:space="preserve"> apie tokias iš jo veiklos kylančias grėsmes bei apsisaugojimo nuo jų poveikio priemones.</w:t>
            </w:r>
          </w:p>
        </w:tc>
        <w:tc>
          <w:tcPr>
            <w:tcW w:w="2240" w:type="dxa"/>
            <w:vMerge/>
            <w:tcMar>
              <w:top w:w="28" w:type="dxa"/>
              <w:bottom w:w="28" w:type="dxa"/>
            </w:tcMar>
          </w:tcPr>
          <w:p w:rsidRPr="00FE648F" w:rsidR="00BB2CF3" w:rsidP="00BB2CF3" w:rsidRDefault="00BB2CF3" w14:paraId="1F0BEFC0" w14:textId="77777777">
            <w:pPr>
              <w:ind w:firstLine="567"/>
              <w:jc w:val="both"/>
              <w:rPr>
                <w:rFonts w:ascii="Arial" w:hAnsi="Arial" w:cs="Arial"/>
                <w:sz w:val="18"/>
                <w:szCs w:val="18"/>
              </w:rPr>
            </w:pPr>
          </w:p>
        </w:tc>
        <w:tc>
          <w:tcPr>
            <w:tcW w:w="5729" w:type="dxa"/>
            <w:gridSpan w:val="6"/>
            <w:tcMar>
              <w:top w:w="28" w:type="dxa"/>
              <w:bottom w:w="28" w:type="dxa"/>
            </w:tcMar>
          </w:tcPr>
          <w:p w:rsidRPr="00102492" w:rsidR="00BB2CF3" w:rsidP="00BB2CF3" w:rsidRDefault="00BB2CF3" w14:paraId="27F95837" w14:textId="795CEED2">
            <w:pPr>
              <w:pStyle w:val="ListParagraph"/>
              <w:widowControl w:val="0"/>
              <w:numPr>
                <w:ilvl w:val="1"/>
                <w:numId w:val="29"/>
              </w:numPr>
              <w:tabs>
                <w:tab w:val="left" w:pos="513"/>
              </w:tabs>
              <w:ind w:left="0" w:firstLine="0"/>
              <w:jc w:val="both"/>
              <w:rPr>
                <w:rFonts w:ascii="Arial" w:hAnsi="Arial" w:eastAsia="Arial" w:cs="Arial"/>
                <w:color w:val="000000" w:themeColor="text1"/>
                <w:sz w:val="18"/>
                <w:szCs w:val="18"/>
                <w:lang w:val="en-GB"/>
              </w:rPr>
            </w:pPr>
            <w:r w:rsidRPr="0AB7CF40">
              <w:rPr>
                <w:rFonts w:ascii="Arial" w:hAnsi="Arial" w:eastAsia="Arial" w:cs="Arial"/>
                <w:color w:val="000000" w:themeColor="text1"/>
                <w:sz w:val="18"/>
                <w:szCs w:val="18"/>
                <w:lang w:val="en-GB" w:bidi="en-US"/>
              </w:rPr>
              <w:t xml:space="preserve">The Supplier shall ensure that its services or the manner in which they are provided do not endanger the safety and health of its workers or the Buyer's workers, other persons, the environment, property or the safety of railway traffic. The Supplier shall inform the Buyer's contact person in advance, and immediately in the event of such a risk, by email to </w:t>
            </w:r>
            <w:hyperlink r:id="rId29">
              <w:r w:rsidRPr="0AB7CF40">
                <w:rPr>
                  <w:rStyle w:val="Hyperlink"/>
                  <w:rFonts w:ascii="Arial" w:hAnsi="Arial" w:eastAsia="Arial" w:cs="Arial"/>
                  <w:color w:val="000000" w:themeColor="text1"/>
                  <w:sz w:val="18"/>
                  <w:szCs w:val="18"/>
                  <w:lang w:val="en-GB" w:bidi="en-US"/>
                </w:rPr>
                <w:t>sauga@ltg.lt</w:t>
              </w:r>
            </w:hyperlink>
            <w:r w:rsidRPr="0AB7CF40">
              <w:rPr>
                <w:rFonts w:ascii="Arial" w:hAnsi="Arial" w:eastAsia="Arial" w:cs="Arial"/>
                <w:color w:val="000000" w:themeColor="text1"/>
                <w:sz w:val="18"/>
                <w:szCs w:val="18"/>
                <w:lang w:val="en-GB" w:bidi="en-US"/>
              </w:rPr>
              <w:t xml:space="preserve"> of such risks arising from its activities and the measures taken to protect against their effects.</w:t>
            </w:r>
          </w:p>
        </w:tc>
      </w:tr>
      <w:tr w:rsidR="00BB2CF3" w:rsidTr="421849A1" w14:paraId="6037927E" w14:textId="77777777">
        <w:tc>
          <w:tcPr>
            <w:tcW w:w="2371" w:type="dxa"/>
            <w:gridSpan w:val="2"/>
            <w:vMerge/>
            <w:tcMar>
              <w:top w:w="28" w:type="dxa"/>
              <w:bottom w:w="28" w:type="dxa"/>
            </w:tcMar>
          </w:tcPr>
          <w:p w:rsidRPr="00FE648F" w:rsidR="00BB2CF3" w:rsidP="00BB2CF3" w:rsidRDefault="00BB2CF3" w14:paraId="332066EC" w14:textId="77777777">
            <w:pPr>
              <w:ind w:firstLine="567"/>
              <w:jc w:val="both"/>
              <w:rPr>
                <w:rFonts w:ascii="Arial" w:hAnsi="Arial" w:cs="Arial"/>
                <w:b/>
                <w:sz w:val="18"/>
                <w:szCs w:val="18"/>
              </w:rPr>
            </w:pPr>
          </w:p>
        </w:tc>
        <w:tc>
          <w:tcPr>
            <w:tcW w:w="5426" w:type="dxa"/>
            <w:gridSpan w:val="5"/>
            <w:tcMar>
              <w:top w:w="28" w:type="dxa"/>
              <w:bottom w:w="28" w:type="dxa"/>
            </w:tcMar>
          </w:tcPr>
          <w:p w:rsidRPr="00102492" w:rsidR="00BB2CF3" w:rsidP="00BB2CF3" w:rsidRDefault="00BB2CF3" w14:paraId="7D19292C" w14:textId="7D9F89D6">
            <w:pPr>
              <w:pStyle w:val="ListParagraph"/>
              <w:numPr>
                <w:ilvl w:val="1"/>
                <w:numId w:val="30"/>
              </w:numPr>
              <w:tabs>
                <w:tab w:val="left" w:pos="611"/>
              </w:tabs>
              <w:ind w:left="0" w:firstLine="1"/>
              <w:jc w:val="both"/>
              <w:rPr>
                <w:rFonts w:ascii="Arial" w:hAnsi="Arial" w:eastAsia="Arial" w:cs="Arial"/>
                <w:color w:val="000000" w:themeColor="text1"/>
                <w:sz w:val="18"/>
                <w:szCs w:val="18"/>
              </w:rPr>
            </w:pPr>
            <w:r w:rsidRPr="0AB7CF40">
              <w:rPr>
                <w:rFonts w:ascii="Arial" w:hAnsi="Arial" w:eastAsia="Arial" w:cs="Arial"/>
                <w:color w:val="000000" w:themeColor="text1"/>
                <w:sz w:val="18"/>
                <w:szCs w:val="18"/>
              </w:rPr>
              <w:t>Tiekėjas,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Tiekėjo darbuotojai ir pasitelkiami asmenys, vykdydami Sutartimi prisiimtus įsipareigojimu.</w:t>
            </w:r>
          </w:p>
        </w:tc>
        <w:tc>
          <w:tcPr>
            <w:tcW w:w="2240" w:type="dxa"/>
            <w:vMerge/>
            <w:tcMar>
              <w:top w:w="28" w:type="dxa"/>
              <w:bottom w:w="28" w:type="dxa"/>
            </w:tcMar>
          </w:tcPr>
          <w:p w:rsidRPr="00FE648F" w:rsidR="00BB2CF3" w:rsidP="00BB2CF3" w:rsidRDefault="00BB2CF3" w14:paraId="494D7B17" w14:textId="77777777">
            <w:pPr>
              <w:ind w:firstLine="567"/>
              <w:jc w:val="both"/>
              <w:rPr>
                <w:rFonts w:ascii="Arial" w:hAnsi="Arial" w:cs="Arial"/>
                <w:sz w:val="18"/>
                <w:szCs w:val="18"/>
              </w:rPr>
            </w:pPr>
          </w:p>
        </w:tc>
        <w:tc>
          <w:tcPr>
            <w:tcW w:w="5729" w:type="dxa"/>
            <w:gridSpan w:val="6"/>
            <w:tcMar>
              <w:top w:w="28" w:type="dxa"/>
              <w:bottom w:w="28" w:type="dxa"/>
            </w:tcMar>
          </w:tcPr>
          <w:p w:rsidRPr="00102492" w:rsidR="00BB2CF3" w:rsidP="00BB2CF3" w:rsidRDefault="00BB2CF3" w14:paraId="3C77EFCE" w14:textId="73DFE38B">
            <w:pPr>
              <w:pStyle w:val="ListParagraph"/>
              <w:numPr>
                <w:ilvl w:val="1"/>
                <w:numId w:val="29"/>
              </w:numPr>
              <w:tabs>
                <w:tab w:val="left" w:pos="655"/>
              </w:tabs>
              <w:ind w:left="0" w:firstLine="1"/>
              <w:jc w:val="both"/>
              <w:rPr>
                <w:rFonts w:ascii="Arial" w:hAnsi="Arial" w:eastAsia="Arial" w:cs="Arial"/>
                <w:color w:val="000000" w:themeColor="text1"/>
                <w:sz w:val="18"/>
                <w:szCs w:val="18"/>
                <w:lang w:val="en-GB"/>
              </w:rPr>
            </w:pPr>
            <w:r w:rsidRPr="0AB7CF40">
              <w:rPr>
                <w:rFonts w:ascii="Arial" w:hAnsi="Arial" w:eastAsia="Arial" w:cs="Arial"/>
                <w:color w:val="000000" w:themeColor="text1"/>
                <w:sz w:val="18"/>
                <w:szCs w:val="18"/>
                <w:lang w:val="en-GB" w:bidi="en-US"/>
              </w:rPr>
              <w:t>The Supplier, in fulfilment of its obligation under the Labour Code of the Republic of Lithuania and the Republic of Lithuania Law on Safety and Health at Work to provide its employees with safe and healthy working conditions in all work-related aspects, to ensure safe railway traffic at the place of operation, and to protect its employees and other persons from health hazards, shall ensure that the Supplier's employees and the persons it engages in the performance of the obligations assumed under the Contract</w:t>
            </w:r>
          </w:p>
        </w:tc>
      </w:tr>
      <w:tr w:rsidR="00BB2CF3" w:rsidTr="421849A1" w14:paraId="544B18A6" w14:textId="77777777">
        <w:tc>
          <w:tcPr>
            <w:tcW w:w="2371" w:type="dxa"/>
            <w:gridSpan w:val="2"/>
            <w:vMerge/>
            <w:tcMar>
              <w:top w:w="28" w:type="dxa"/>
              <w:bottom w:w="28" w:type="dxa"/>
            </w:tcMar>
          </w:tcPr>
          <w:p w:rsidRPr="00FE648F" w:rsidR="00BB2CF3" w:rsidP="00BB2CF3" w:rsidRDefault="00BB2CF3" w14:paraId="4EFBD1C0" w14:textId="77777777">
            <w:pPr>
              <w:ind w:firstLine="567"/>
              <w:jc w:val="both"/>
              <w:rPr>
                <w:rFonts w:ascii="Arial" w:hAnsi="Arial" w:cs="Arial"/>
                <w:b/>
                <w:sz w:val="18"/>
                <w:szCs w:val="18"/>
              </w:rPr>
            </w:pPr>
          </w:p>
        </w:tc>
        <w:tc>
          <w:tcPr>
            <w:tcW w:w="5426" w:type="dxa"/>
            <w:gridSpan w:val="5"/>
            <w:tcMar>
              <w:top w:w="28" w:type="dxa"/>
              <w:bottom w:w="28" w:type="dxa"/>
            </w:tcMar>
          </w:tcPr>
          <w:p w:rsidRPr="00102492" w:rsidR="00BB2CF3" w:rsidP="00BB2CF3" w:rsidRDefault="00BB2CF3" w14:paraId="2DAA94C2" w14:textId="77777777">
            <w:pPr>
              <w:pStyle w:val="ListParagraph"/>
              <w:numPr>
                <w:ilvl w:val="2"/>
                <w:numId w:val="30"/>
              </w:numPr>
              <w:tabs>
                <w:tab w:val="left" w:pos="611"/>
              </w:tabs>
              <w:ind w:left="0" w:firstLine="0"/>
              <w:jc w:val="both"/>
              <w:rPr>
                <w:rFonts w:ascii="Arial" w:hAnsi="Arial" w:eastAsia="Arial" w:cs="Arial"/>
                <w:color w:val="000000" w:themeColor="text1"/>
                <w:sz w:val="18"/>
                <w:szCs w:val="18"/>
              </w:rPr>
            </w:pPr>
            <w:r w:rsidRPr="00FE648F">
              <w:rPr>
                <w:rFonts w:ascii="Arial" w:hAnsi="Arial" w:eastAsia="Arial" w:cs="Arial"/>
                <w:color w:val="000000" w:themeColor="text1"/>
                <w:sz w:val="18"/>
                <w:szCs w:val="18"/>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w:history="1" r:id="rId30">
              <w:r w:rsidRPr="00FE648F">
                <w:rPr>
                  <w:rStyle w:val="Hyperlink"/>
                  <w:rFonts w:ascii="Arial" w:hAnsi="Arial" w:eastAsia="Arial" w:cs="Arial"/>
                  <w:color w:val="000000" w:themeColor="text1"/>
                  <w:sz w:val="18"/>
                  <w:szCs w:val="18"/>
                </w:rPr>
                <w:t>Lietuvos Respublikos geležinkelių transporto eismo saugos įstatymo</w:t>
              </w:r>
            </w:hyperlink>
            <w:r w:rsidRPr="00FE648F">
              <w:rPr>
                <w:rFonts w:ascii="Arial" w:hAnsi="Arial" w:eastAsia="Arial" w:cs="Arial"/>
                <w:color w:val="000000" w:themeColor="text1"/>
                <w:sz w:val="18"/>
                <w:szCs w:val="18"/>
                <w:u w:val="single"/>
              </w:rPr>
              <w:t xml:space="preserve"> </w:t>
            </w:r>
            <w:r w:rsidRPr="00FE648F">
              <w:rPr>
                <w:rFonts w:ascii="Arial" w:hAnsi="Arial" w:eastAsia="Arial" w:cs="Arial"/>
                <w:color w:val="000000" w:themeColor="text1"/>
                <w:sz w:val="18"/>
                <w:szCs w:val="18"/>
              </w:rPr>
              <w:t>nustatyta tvarka, įskaitant</w:t>
            </w:r>
            <w:r w:rsidRPr="00FE648F">
              <w:rPr>
                <w:rFonts w:ascii="Arial" w:hAnsi="Arial" w:eastAsia="Aptos Narrow" w:cs="Arial"/>
                <w:color w:val="000000" w:themeColor="text1"/>
                <w:sz w:val="18"/>
                <w:szCs w:val="18"/>
              </w:rPr>
              <w:t xml:space="preserve"> </w:t>
            </w:r>
            <w:r w:rsidRPr="00FE648F">
              <w:rPr>
                <w:rFonts w:ascii="Arial" w:hAnsi="Arial" w:eastAsia="Arial" w:cs="Arial"/>
                <w:color w:val="000000" w:themeColor="text1"/>
                <w:sz w:val="18"/>
                <w:szCs w:val="18"/>
              </w:rPr>
              <w:t>bendravimo kalbos (-ų) įgūdžius ir reikalavimus fiziniam ir psichologiniam parengtumui,  ir susipažinę su pranešimų apie geležinkelių avarijas ar incidentus teikimo schema, avarinių atvejų valdymo planais ir priemonėmis;</w:t>
            </w:r>
          </w:p>
        </w:tc>
        <w:tc>
          <w:tcPr>
            <w:tcW w:w="2240" w:type="dxa"/>
            <w:vMerge/>
            <w:tcMar>
              <w:top w:w="28" w:type="dxa"/>
              <w:bottom w:w="28" w:type="dxa"/>
            </w:tcMar>
          </w:tcPr>
          <w:p w:rsidRPr="00FE648F" w:rsidR="00BB2CF3" w:rsidP="00BB2CF3" w:rsidRDefault="00BB2CF3" w14:paraId="0419A06F" w14:textId="77777777">
            <w:pPr>
              <w:ind w:firstLine="567"/>
              <w:jc w:val="both"/>
              <w:rPr>
                <w:rFonts w:ascii="Arial" w:hAnsi="Arial" w:cs="Arial"/>
                <w:sz w:val="18"/>
                <w:szCs w:val="18"/>
              </w:rPr>
            </w:pPr>
          </w:p>
        </w:tc>
        <w:tc>
          <w:tcPr>
            <w:tcW w:w="5729" w:type="dxa"/>
            <w:gridSpan w:val="6"/>
            <w:tcMar>
              <w:top w:w="28" w:type="dxa"/>
              <w:bottom w:w="28" w:type="dxa"/>
            </w:tcMar>
          </w:tcPr>
          <w:p w:rsidRPr="00102492" w:rsidR="00BB2CF3" w:rsidP="00BB2CF3" w:rsidRDefault="00BB2CF3" w14:paraId="662C8083" w14:textId="77777777">
            <w:pPr>
              <w:pStyle w:val="ListParagraph"/>
              <w:numPr>
                <w:ilvl w:val="2"/>
                <w:numId w:val="29"/>
              </w:numPr>
              <w:tabs>
                <w:tab w:val="left" w:pos="655"/>
              </w:tabs>
              <w:ind w:left="0" w:firstLine="0"/>
              <w:jc w:val="both"/>
              <w:rPr>
                <w:rFonts w:ascii="Arial" w:hAnsi="Arial" w:eastAsia="Arial" w:cs="Arial"/>
                <w:color w:val="000000" w:themeColor="text1"/>
                <w:sz w:val="18"/>
                <w:szCs w:val="18"/>
                <w:lang w:val="en-GB"/>
              </w:rPr>
            </w:pPr>
            <w:r w:rsidRPr="00FE648F">
              <w:rPr>
                <w:rFonts w:ascii="Arial" w:hAnsi="Arial" w:eastAsia="Arial" w:cs="Arial"/>
                <w:color w:val="000000" w:themeColor="text1"/>
                <w:sz w:val="18"/>
                <w:szCs w:val="18"/>
                <w:lang w:val="en-GB" w:bidi="en-US"/>
              </w:rPr>
              <w:t xml:space="preserve">will be trained and instructed in the safe provision of the Services in accordance with the procedure laid down by their employer, will be familiar with the occupational risks and the means of protection against exposure to these risks, will be equipped with these means, will have acquired the competences required for the performance of the work, and will be provided with documents proving this at the place of work, and will be able to provide the Services in the railway danger zone or to carry out the tasks essential for the safety of rail transport if the need to provide the Services arises, be trained in accordance with the procedures laid down in </w:t>
            </w:r>
            <w:hyperlink w:history="1" r:id="rId31">
              <w:r w:rsidRPr="00FE648F">
                <w:rPr>
                  <w:rStyle w:val="Hyperlink"/>
                  <w:rFonts w:ascii="Arial" w:hAnsi="Arial" w:eastAsia="Arial" w:cs="Arial"/>
                  <w:color w:val="000000" w:themeColor="text1"/>
                  <w:sz w:val="18"/>
                  <w:szCs w:val="18"/>
                  <w:lang w:val="en-GB" w:bidi="en-US"/>
                </w:rPr>
                <w:t>the Republic of Lithuania Law on Railway Traffic Safety</w:t>
              </w:r>
            </w:hyperlink>
            <w:r w:rsidRPr="00FE648F">
              <w:rPr>
                <w:rFonts w:ascii="Arial" w:hAnsi="Arial" w:eastAsia="Arial" w:cs="Arial"/>
                <w:color w:val="000000" w:themeColor="text1"/>
                <w:sz w:val="18"/>
                <w:szCs w:val="18"/>
                <w:lang w:val="en-GB" w:bidi="en-US"/>
              </w:rPr>
              <w:t>, including communication language(s) skills and physical and psychological fitness requirements, and be familiar with the railway accident/incident reporting scheme, emergency management plans and measures;</w:t>
            </w:r>
          </w:p>
        </w:tc>
      </w:tr>
      <w:tr w:rsidR="00BB2CF3" w:rsidTr="421849A1" w14:paraId="15F96F6E" w14:textId="77777777">
        <w:tc>
          <w:tcPr>
            <w:tcW w:w="2371" w:type="dxa"/>
            <w:gridSpan w:val="2"/>
            <w:vMerge/>
            <w:tcMar>
              <w:top w:w="28" w:type="dxa"/>
              <w:bottom w:w="28" w:type="dxa"/>
            </w:tcMar>
          </w:tcPr>
          <w:p w:rsidRPr="00FE648F" w:rsidR="00BB2CF3" w:rsidP="00BB2CF3" w:rsidRDefault="00BB2CF3" w14:paraId="5FFD8A32" w14:textId="77777777">
            <w:pPr>
              <w:ind w:firstLine="567"/>
              <w:jc w:val="both"/>
              <w:rPr>
                <w:rFonts w:ascii="Arial" w:hAnsi="Arial" w:cs="Arial"/>
                <w:b/>
                <w:sz w:val="18"/>
                <w:szCs w:val="18"/>
              </w:rPr>
            </w:pPr>
          </w:p>
        </w:tc>
        <w:tc>
          <w:tcPr>
            <w:tcW w:w="5426" w:type="dxa"/>
            <w:gridSpan w:val="5"/>
            <w:tcMar>
              <w:top w:w="28" w:type="dxa"/>
              <w:bottom w:w="28" w:type="dxa"/>
            </w:tcMar>
          </w:tcPr>
          <w:p w:rsidRPr="00102492" w:rsidR="00BB2CF3" w:rsidP="00BB2CF3" w:rsidRDefault="00BB2CF3" w14:paraId="1CAB7D9A" w14:textId="1C9926CD">
            <w:pPr>
              <w:pStyle w:val="ListParagraph"/>
              <w:numPr>
                <w:ilvl w:val="2"/>
                <w:numId w:val="30"/>
              </w:numPr>
              <w:tabs>
                <w:tab w:val="left" w:pos="611"/>
              </w:tabs>
              <w:ind w:left="0" w:firstLine="0"/>
              <w:jc w:val="both"/>
              <w:rPr>
                <w:rFonts w:ascii="Arial" w:hAnsi="Arial" w:eastAsia="Arial" w:cs="Arial"/>
                <w:color w:val="000000" w:themeColor="text1"/>
                <w:sz w:val="18"/>
                <w:szCs w:val="18"/>
              </w:rPr>
            </w:pPr>
            <w:r w:rsidRPr="0AB7CF40">
              <w:rPr>
                <w:rFonts w:ascii="Arial" w:hAnsi="Arial" w:eastAsia="Arial" w:cs="Arial"/>
                <w:color w:val="000000" w:themeColor="text1"/>
                <w:sz w:val="18"/>
                <w:szCs w:val="18"/>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Pirkėjo lokalinių teisės aktų, perduotų Tiekėjui, reikalavimų (jei tokie pateikti);</w:t>
            </w:r>
          </w:p>
        </w:tc>
        <w:tc>
          <w:tcPr>
            <w:tcW w:w="2240" w:type="dxa"/>
            <w:vMerge/>
            <w:tcMar>
              <w:top w:w="28" w:type="dxa"/>
              <w:bottom w:w="28" w:type="dxa"/>
            </w:tcMar>
          </w:tcPr>
          <w:p w:rsidRPr="00FE648F" w:rsidR="00BB2CF3" w:rsidP="00BB2CF3" w:rsidRDefault="00BB2CF3" w14:paraId="79FE43D3" w14:textId="77777777">
            <w:pPr>
              <w:ind w:firstLine="567"/>
              <w:jc w:val="both"/>
              <w:rPr>
                <w:rFonts w:ascii="Arial" w:hAnsi="Arial" w:cs="Arial"/>
                <w:sz w:val="18"/>
                <w:szCs w:val="18"/>
              </w:rPr>
            </w:pPr>
          </w:p>
        </w:tc>
        <w:tc>
          <w:tcPr>
            <w:tcW w:w="5729" w:type="dxa"/>
            <w:gridSpan w:val="6"/>
            <w:tcMar>
              <w:top w:w="28" w:type="dxa"/>
              <w:bottom w:w="28" w:type="dxa"/>
            </w:tcMar>
          </w:tcPr>
          <w:p w:rsidRPr="00102492" w:rsidR="00BB2CF3" w:rsidP="00BB2CF3" w:rsidRDefault="00BB2CF3" w14:paraId="2A7CEF6A" w14:textId="7474EB42">
            <w:pPr>
              <w:pStyle w:val="ListParagraph"/>
              <w:numPr>
                <w:ilvl w:val="2"/>
                <w:numId w:val="29"/>
              </w:numPr>
              <w:tabs>
                <w:tab w:val="left" w:pos="655"/>
              </w:tabs>
              <w:ind w:left="0" w:firstLine="0"/>
              <w:jc w:val="both"/>
              <w:rPr>
                <w:rFonts w:ascii="Arial" w:hAnsi="Arial" w:eastAsia="Arial" w:cs="Arial"/>
                <w:color w:val="000000" w:themeColor="text1"/>
                <w:sz w:val="18"/>
                <w:szCs w:val="18"/>
                <w:lang w:val="en-GB"/>
              </w:rPr>
            </w:pPr>
            <w:r w:rsidRPr="0AB7CF40">
              <w:rPr>
                <w:rFonts w:ascii="Arial" w:hAnsi="Arial" w:eastAsia="Arial" w:cs="Arial"/>
                <w:color w:val="000000" w:themeColor="text1"/>
                <w:sz w:val="18"/>
                <w:szCs w:val="18"/>
                <w:lang w:val="en-GB" w:bidi="en-US"/>
              </w:rPr>
              <w:t>comply with the requirements of occupational health and safety, traffic safety, fire and civil safety, environmental protection, electrical safety legislation and the LTG Safety Memorandum , and the Services will be provided in a lawful and safe manner, ensuring the smooth operation of railway transport and in compliance with all requirements of the Buyer's local legislation (if any) as communicated to the Supplier;</w:t>
            </w:r>
          </w:p>
        </w:tc>
      </w:tr>
      <w:tr w:rsidR="00BB2CF3" w:rsidTr="421849A1" w14:paraId="07FDB042" w14:textId="77777777">
        <w:tc>
          <w:tcPr>
            <w:tcW w:w="2371" w:type="dxa"/>
            <w:gridSpan w:val="2"/>
            <w:vMerge/>
            <w:tcMar>
              <w:top w:w="28" w:type="dxa"/>
              <w:bottom w:w="28" w:type="dxa"/>
            </w:tcMar>
          </w:tcPr>
          <w:p w:rsidRPr="00FE648F" w:rsidR="00BB2CF3" w:rsidP="00BB2CF3" w:rsidRDefault="00BB2CF3" w14:paraId="1D349219" w14:textId="77777777">
            <w:pPr>
              <w:ind w:firstLine="567"/>
              <w:jc w:val="both"/>
              <w:rPr>
                <w:rFonts w:ascii="Arial" w:hAnsi="Arial" w:cs="Arial"/>
                <w:b/>
                <w:sz w:val="18"/>
                <w:szCs w:val="18"/>
              </w:rPr>
            </w:pPr>
          </w:p>
        </w:tc>
        <w:tc>
          <w:tcPr>
            <w:tcW w:w="5426" w:type="dxa"/>
            <w:gridSpan w:val="5"/>
            <w:tcMar>
              <w:top w:w="28" w:type="dxa"/>
              <w:bottom w:w="28" w:type="dxa"/>
            </w:tcMar>
          </w:tcPr>
          <w:p w:rsidRPr="00102492" w:rsidR="00BB2CF3" w:rsidP="00BB2CF3" w:rsidRDefault="00BB2CF3" w14:paraId="04D59956" w14:textId="75AC8E0C">
            <w:pPr>
              <w:pStyle w:val="ListParagraph"/>
              <w:numPr>
                <w:ilvl w:val="2"/>
                <w:numId w:val="30"/>
              </w:numPr>
              <w:tabs>
                <w:tab w:val="left" w:pos="611"/>
              </w:tabs>
              <w:ind w:left="0" w:firstLine="0"/>
              <w:jc w:val="both"/>
              <w:rPr>
                <w:rFonts w:ascii="Arial" w:hAnsi="Arial" w:eastAsia="Arial" w:cs="Arial"/>
                <w:color w:val="000000" w:themeColor="text1"/>
                <w:sz w:val="18"/>
                <w:szCs w:val="18"/>
              </w:rPr>
            </w:pPr>
            <w:r w:rsidRPr="0AB7CF40">
              <w:rPr>
                <w:rFonts w:ascii="Arial" w:hAnsi="Arial" w:eastAsia="Arial" w:cs="Arial"/>
                <w:color w:val="000000" w:themeColor="text1"/>
                <w:sz w:val="18"/>
                <w:szCs w:val="18"/>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Pirkėjas ir Tiekėjas bendradarbiauja nestandartinių situacijų valdymo klausimais ir teikia vienas kitam reikiamą intelektualinę ir (ar) metodinę pagalbą;</w:t>
            </w:r>
          </w:p>
        </w:tc>
        <w:tc>
          <w:tcPr>
            <w:tcW w:w="2240" w:type="dxa"/>
            <w:vMerge/>
            <w:tcMar>
              <w:top w:w="28" w:type="dxa"/>
              <w:bottom w:w="28" w:type="dxa"/>
            </w:tcMar>
          </w:tcPr>
          <w:p w:rsidRPr="00FE648F" w:rsidR="00BB2CF3" w:rsidP="00BB2CF3" w:rsidRDefault="00BB2CF3" w14:paraId="116819F7" w14:textId="77777777">
            <w:pPr>
              <w:ind w:firstLine="567"/>
              <w:jc w:val="both"/>
              <w:rPr>
                <w:rFonts w:ascii="Arial" w:hAnsi="Arial" w:cs="Arial"/>
                <w:sz w:val="18"/>
                <w:szCs w:val="18"/>
              </w:rPr>
            </w:pPr>
          </w:p>
        </w:tc>
        <w:tc>
          <w:tcPr>
            <w:tcW w:w="5729" w:type="dxa"/>
            <w:gridSpan w:val="6"/>
            <w:tcMar>
              <w:top w:w="28" w:type="dxa"/>
              <w:bottom w:w="28" w:type="dxa"/>
            </w:tcMar>
          </w:tcPr>
          <w:p w:rsidRPr="00102492" w:rsidR="00BB2CF3" w:rsidP="00BB2CF3" w:rsidRDefault="00BB2CF3" w14:paraId="61B8C22A" w14:textId="3845127C">
            <w:pPr>
              <w:pStyle w:val="ListParagraph"/>
              <w:numPr>
                <w:ilvl w:val="2"/>
                <w:numId w:val="29"/>
              </w:numPr>
              <w:tabs>
                <w:tab w:val="left" w:pos="655"/>
              </w:tabs>
              <w:ind w:left="0"/>
              <w:jc w:val="both"/>
              <w:rPr>
                <w:rFonts w:ascii="Arial" w:hAnsi="Arial" w:eastAsia="Arial" w:cs="Arial"/>
                <w:color w:val="000000" w:themeColor="text1"/>
                <w:sz w:val="18"/>
                <w:szCs w:val="18"/>
                <w:lang w:val="en-GB"/>
              </w:rPr>
            </w:pPr>
            <w:r w:rsidRPr="0AB7CF40">
              <w:rPr>
                <w:rFonts w:ascii="Arial" w:hAnsi="Arial" w:eastAsia="Arial" w:cs="Arial"/>
                <w:color w:val="000000" w:themeColor="text1"/>
                <w:sz w:val="18"/>
                <w:szCs w:val="18"/>
                <w:lang w:val="en-GB" w:bidi="en-US"/>
              </w:rPr>
              <w:t>will be informed of the designated personnel responsible for providing first aid, organising rescue operations, evacuating workers in the event of a potential accident, disaster or fire, and providing fire-fighting and evacuation measures. The Buyer and the Supplier shall cooperate on the management of non-standard situations and shall provide each other with the necessary intellectual and/or methodological support as required;</w:t>
            </w:r>
          </w:p>
        </w:tc>
      </w:tr>
      <w:tr w:rsidR="00BB2CF3" w:rsidTr="421849A1" w14:paraId="437674B9" w14:textId="77777777">
        <w:tc>
          <w:tcPr>
            <w:tcW w:w="2371" w:type="dxa"/>
            <w:gridSpan w:val="2"/>
            <w:vMerge/>
            <w:tcMar>
              <w:top w:w="28" w:type="dxa"/>
              <w:bottom w:w="28" w:type="dxa"/>
            </w:tcMar>
          </w:tcPr>
          <w:p w:rsidRPr="00FE648F" w:rsidR="00BB2CF3" w:rsidP="00BB2CF3" w:rsidRDefault="00BB2CF3" w14:paraId="2A5F9624" w14:textId="77777777">
            <w:pPr>
              <w:ind w:firstLine="567"/>
              <w:jc w:val="both"/>
              <w:rPr>
                <w:rFonts w:ascii="Arial" w:hAnsi="Arial" w:cs="Arial"/>
                <w:b/>
                <w:sz w:val="18"/>
                <w:szCs w:val="18"/>
              </w:rPr>
            </w:pPr>
          </w:p>
        </w:tc>
        <w:tc>
          <w:tcPr>
            <w:tcW w:w="5426" w:type="dxa"/>
            <w:gridSpan w:val="5"/>
            <w:tcMar>
              <w:top w:w="28" w:type="dxa"/>
              <w:bottom w:w="28" w:type="dxa"/>
            </w:tcMar>
          </w:tcPr>
          <w:p w:rsidRPr="00102492" w:rsidR="00BB2CF3" w:rsidP="00BB2CF3" w:rsidRDefault="00BB2CF3" w14:paraId="300FA577" w14:textId="77777777">
            <w:pPr>
              <w:pStyle w:val="ListParagraph"/>
              <w:numPr>
                <w:ilvl w:val="2"/>
                <w:numId w:val="30"/>
              </w:numPr>
              <w:tabs>
                <w:tab w:val="left" w:pos="611"/>
              </w:tabs>
              <w:ind w:left="0" w:firstLine="0"/>
              <w:jc w:val="both"/>
              <w:rPr>
                <w:rFonts w:ascii="Arial" w:hAnsi="Arial" w:eastAsia="Arial" w:cs="Arial"/>
                <w:color w:val="000000" w:themeColor="text1"/>
                <w:sz w:val="18"/>
                <w:szCs w:val="18"/>
              </w:rPr>
            </w:pPr>
            <w:r w:rsidRPr="00FE648F">
              <w:rPr>
                <w:rFonts w:ascii="Arial" w:hAnsi="Arial" w:eastAsia="Arial" w:cs="Arial"/>
                <w:color w:val="000000" w:themeColor="text1"/>
                <w:sz w:val="18"/>
                <w:szCs w:val="18"/>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tc>
        <w:tc>
          <w:tcPr>
            <w:tcW w:w="2240" w:type="dxa"/>
            <w:vMerge/>
            <w:tcMar>
              <w:top w:w="28" w:type="dxa"/>
              <w:bottom w:w="28" w:type="dxa"/>
            </w:tcMar>
          </w:tcPr>
          <w:p w:rsidRPr="00FE648F" w:rsidR="00BB2CF3" w:rsidP="00BB2CF3" w:rsidRDefault="00BB2CF3" w14:paraId="634B9D85" w14:textId="77777777">
            <w:pPr>
              <w:ind w:firstLine="567"/>
              <w:jc w:val="both"/>
              <w:rPr>
                <w:rFonts w:ascii="Arial" w:hAnsi="Arial" w:cs="Arial"/>
                <w:sz w:val="18"/>
                <w:szCs w:val="18"/>
              </w:rPr>
            </w:pPr>
          </w:p>
        </w:tc>
        <w:tc>
          <w:tcPr>
            <w:tcW w:w="5729" w:type="dxa"/>
            <w:gridSpan w:val="6"/>
            <w:tcMar>
              <w:top w:w="28" w:type="dxa"/>
              <w:bottom w:w="28" w:type="dxa"/>
            </w:tcMar>
          </w:tcPr>
          <w:p w:rsidRPr="00102492" w:rsidR="00BB2CF3" w:rsidP="00BB2CF3" w:rsidRDefault="00BB2CF3" w14:paraId="66E6E89B" w14:textId="77777777">
            <w:pPr>
              <w:pStyle w:val="ListParagraph"/>
              <w:numPr>
                <w:ilvl w:val="2"/>
                <w:numId w:val="29"/>
              </w:numPr>
              <w:tabs>
                <w:tab w:val="left" w:pos="655"/>
              </w:tabs>
              <w:ind w:left="0" w:firstLine="0"/>
              <w:jc w:val="both"/>
              <w:rPr>
                <w:rFonts w:ascii="Arial" w:hAnsi="Arial" w:eastAsia="Arial" w:cs="Arial"/>
                <w:color w:val="000000" w:themeColor="text1"/>
                <w:sz w:val="18"/>
                <w:szCs w:val="18"/>
                <w:lang w:val="en-GB"/>
              </w:rPr>
            </w:pPr>
            <w:r w:rsidRPr="00FE648F">
              <w:rPr>
                <w:rFonts w:ascii="Arial" w:hAnsi="Arial" w:eastAsia="Arial" w:cs="Arial"/>
                <w:color w:val="000000" w:themeColor="text1"/>
                <w:sz w:val="18"/>
                <w:szCs w:val="18"/>
                <w:lang w:val="en-GB" w:bidi="en-US"/>
              </w:rPr>
              <w:t>hazardous zones in the provision of services, where hazardous and/or noxious agents may be present, will be fenced off with signal fencing and marked with health and safety signs or otherwise clearly marked to prevent access by unauthorised personnel or third parties;</w:t>
            </w:r>
          </w:p>
        </w:tc>
      </w:tr>
      <w:tr w:rsidR="00BB2CF3" w:rsidTr="421849A1" w14:paraId="4874E57F" w14:textId="77777777">
        <w:tc>
          <w:tcPr>
            <w:tcW w:w="2371" w:type="dxa"/>
            <w:gridSpan w:val="2"/>
            <w:vMerge/>
            <w:tcMar>
              <w:top w:w="28" w:type="dxa"/>
              <w:bottom w:w="28" w:type="dxa"/>
            </w:tcMar>
          </w:tcPr>
          <w:p w:rsidRPr="00FE648F" w:rsidR="00BB2CF3" w:rsidP="00BB2CF3" w:rsidRDefault="00BB2CF3" w14:paraId="3268C50F" w14:textId="77777777">
            <w:pPr>
              <w:ind w:firstLine="567"/>
              <w:jc w:val="both"/>
              <w:rPr>
                <w:rFonts w:ascii="Arial" w:hAnsi="Arial" w:cs="Arial"/>
                <w:b/>
                <w:sz w:val="18"/>
                <w:szCs w:val="18"/>
              </w:rPr>
            </w:pPr>
          </w:p>
        </w:tc>
        <w:tc>
          <w:tcPr>
            <w:tcW w:w="5426" w:type="dxa"/>
            <w:gridSpan w:val="5"/>
            <w:tcMar>
              <w:top w:w="28" w:type="dxa"/>
              <w:bottom w:w="28" w:type="dxa"/>
            </w:tcMar>
          </w:tcPr>
          <w:p w:rsidRPr="00102492" w:rsidR="00BB2CF3" w:rsidP="00BB2CF3" w:rsidRDefault="00BB2CF3" w14:paraId="785CA0D8" w14:textId="70B53C98">
            <w:pPr>
              <w:pStyle w:val="ListParagraph"/>
              <w:numPr>
                <w:ilvl w:val="2"/>
                <w:numId w:val="30"/>
              </w:numPr>
              <w:tabs>
                <w:tab w:val="left" w:pos="611"/>
              </w:tabs>
              <w:ind w:left="0" w:firstLine="0"/>
              <w:jc w:val="both"/>
              <w:rPr>
                <w:rFonts w:ascii="Arial" w:hAnsi="Arial" w:eastAsia="Arial" w:cs="Arial"/>
                <w:color w:val="000000" w:themeColor="text1"/>
                <w:sz w:val="18"/>
                <w:szCs w:val="18"/>
              </w:rPr>
            </w:pPr>
            <w:r w:rsidRPr="0AB7CF40">
              <w:rPr>
                <w:rFonts w:ascii="Arial" w:hAnsi="Arial" w:eastAsia="Arial" w:cs="Arial"/>
                <w:color w:val="000000" w:themeColor="text1"/>
                <w:sz w:val="18"/>
                <w:szCs w:val="18"/>
              </w:rPr>
              <w:t>Užsakovo teritorijoje nebus apsvaigę nuo alkoholio, narkotinių, toksinių ir (arba) psichotropinių medžiagų ir jų nevartos. Pirkėjui kilus įtarimams, neblaivumui ar apsvaigimui nuo psichiką veikiančių medžiagų nustatyti, gali būti privalomai naudojamos metrologiškai patikrintos techninės priemonės (alkotesteriai ir kt.)</w:t>
            </w:r>
          </w:p>
        </w:tc>
        <w:tc>
          <w:tcPr>
            <w:tcW w:w="2240" w:type="dxa"/>
            <w:vMerge/>
            <w:tcMar>
              <w:top w:w="28" w:type="dxa"/>
              <w:bottom w:w="28" w:type="dxa"/>
            </w:tcMar>
          </w:tcPr>
          <w:p w:rsidRPr="00FE648F" w:rsidR="00BB2CF3" w:rsidP="00BB2CF3" w:rsidRDefault="00BB2CF3" w14:paraId="14937ADA" w14:textId="77777777">
            <w:pPr>
              <w:ind w:firstLine="567"/>
              <w:jc w:val="both"/>
              <w:rPr>
                <w:rFonts w:ascii="Arial" w:hAnsi="Arial" w:cs="Arial"/>
                <w:sz w:val="18"/>
                <w:szCs w:val="18"/>
              </w:rPr>
            </w:pPr>
          </w:p>
        </w:tc>
        <w:tc>
          <w:tcPr>
            <w:tcW w:w="5729" w:type="dxa"/>
            <w:gridSpan w:val="6"/>
            <w:tcMar>
              <w:top w:w="28" w:type="dxa"/>
              <w:bottom w:w="28" w:type="dxa"/>
            </w:tcMar>
          </w:tcPr>
          <w:p w:rsidRPr="00102492" w:rsidR="00BB2CF3" w:rsidP="00BB2CF3" w:rsidRDefault="00BB2CF3" w14:paraId="78DCC4C0" w14:textId="138984B6">
            <w:pPr>
              <w:pStyle w:val="ListParagraph"/>
              <w:numPr>
                <w:ilvl w:val="2"/>
                <w:numId w:val="29"/>
              </w:numPr>
              <w:tabs>
                <w:tab w:val="left" w:pos="655"/>
              </w:tabs>
              <w:ind w:left="0" w:firstLine="0"/>
              <w:jc w:val="both"/>
              <w:rPr>
                <w:rFonts w:ascii="Arial" w:hAnsi="Arial" w:eastAsia="Arial" w:cs="Arial"/>
                <w:color w:val="000000" w:themeColor="text1"/>
                <w:sz w:val="18"/>
                <w:szCs w:val="18"/>
                <w:lang w:val="en-GB"/>
              </w:rPr>
            </w:pPr>
            <w:r w:rsidRPr="0AB7CF40">
              <w:rPr>
                <w:rFonts w:ascii="Arial" w:hAnsi="Arial" w:eastAsia="Arial" w:cs="Arial"/>
                <w:color w:val="000000" w:themeColor="text1"/>
                <w:sz w:val="18"/>
                <w:szCs w:val="18"/>
                <w:lang w:val="en-GB" w:bidi="en-US"/>
              </w:rPr>
              <w:t>they will not be under the influence of alcohol, drugs, narcotic, toxic and/or psychotropic substances and will not use them on the Buyer's premises. If the Buyer suspects that they are drunk or under the influence of psychoactive substances, the use of metrologically tested technical instruments (alcotesters, etc.) may be mandatory;</w:t>
            </w:r>
          </w:p>
        </w:tc>
      </w:tr>
      <w:tr w:rsidR="00BB2CF3" w:rsidTr="421849A1" w14:paraId="0942E12E" w14:textId="77777777">
        <w:tc>
          <w:tcPr>
            <w:tcW w:w="2371" w:type="dxa"/>
            <w:gridSpan w:val="2"/>
            <w:vMerge/>
            <w:tcMar>
              <w:top w:w="28" w:type="dxa"/>
              <w:bottom w:w="28" w:type="dxa"/>
            </w:tcMar>
          </w:tcPr>
          <w:p w:rsidRPr="00FE648F" w:rsidR="00BB2CF3" w:rsidP="00BB2CF3" w:rsidRDefault="00BB2CF3" w14:paraId="47951AC5" w14:textId="77777777">
            <w:pPr>
              <w:ind w:firstLine="567"/>
              <w:jc w:val="both"/>
              <w:rPr>
                <w:rFonts w:ascii="Arial" w:hAnsi="Arial" w:cs="Arial"/>
                <w:b/>
                <w:sz w:val="18"/>
                <w:szCs w:val="18"/>
              </w:rPr>
            </w:pPr>
          </w:p>
        </w:tc>
        <w:tc>
          <w:tcPr>
            <w:tcW w:w="5426" w:type="dxa"/>
            <w:gridSpan w:val="5"/>
            <w:tcMar>
              <w:top w:w="28" w:type="dxa"/>
              <w:bottom w:w="28" w:type="dxa"/>
            </w:tcMar>
          </w:tcPr>
          <w:p w:rsidRPr="00102492" w:rsidR="00BB2CF3" w:rsidP="00BB2CF3" w:rsidRDefault="00BB2CF3" w14:paraId="3E30C50B" w14:textId="3CE2F542">
            <w:pPr>
              <w:pStyle w:val="ListParagraph"/>
              <w:numPr>
                <w:ilvl w:val="2"/>
                <w:numId w:val="30"/>
              </w:numPr>
              <w:tabs>
                <w:tab w:val="left" w:pos="611"/>
              </w:tabs>
              <w:ind w:left="0" w:firstLine="0"/>
              <w:jc w:val="both"/>
              <w:rPr>
                <w:rFonts w:ascii="Arial" w:hAnsi="Arial" w:eastAsia="Arial" w:cs="Arial"/>
                <w:color w:val="000000" w:themeColor="text1"/>
                <w:sz w:val="18"/>
                <w:szCs w:val="18"/>
              </w:rPr>
            </w:pPr>
            <w:r w:rsidRPr="0AB7CF40">
              <w:rPr>
                <w:rFonts w:ascii="Arial" w:hAnsi="Arial" w:eastAsia="Arial" w:cs="Arial"/>
                <w:color w:val="000000" w:themeColor="text1"/>
                <w:sz w:val="18"/>
                <w:szCs w:val="18"/>
              </w:rPr>
              <w:t>palaikys tvarką ir švarą darbo zonoje, tinkamai sandėliuos medžiagas, darbo įrenginius, nepaliks jų be priežiūros. Tiekėjas negali palikti neužbaigtų arba dalinai užbaigtų teikti Paslaugų nesaugiomis sąlygomis, kurios galėtų pakenkti ar sukelti pavojų žmonių sveikatai ar gyvybei, turtui bei sklandžiam geležinkelių transporto eismui.</w:t>
            </w:r>
          </w:p>
        </w:tc>
        <w:tc>
          <w:tcPr>
            <w:tcW w:w="2240" w:type="dxa"/>
            <w:vMerge/>
            <w:tcMar>
              <w:top w:w="28" w:type="dxa"/>
              <w:bottom w:w="28" w:type="dxa"/>
            </w:tcMar>
          </w:tcPr>
          <w:p w:rsidRPr="00FE648F" w:rsidR="00BB2CF3" w:rsidP="00BB2CF3" w:rsidRDefault="00BB2CF3" w14:paraId="700409CA" w14:textId="77777777">
            <w:pPr>
              <w:ind w:firstLine="567"/>
              <w:jc w:val="both"/>
              <w:rPr>
                <w:rFonts w:ascii="Arial" w:hAnsi="Arial" w:cs="Arial"/>
                <w:sz w:val="18"/>
                <w:szCs w:val="18"/>
              </w:rPr>
            </w:pPr>
          </w:p>
        </w:tc>
        <w:tc>
          <w:tcPr>
            <w:tcW w:w="5729" w:type="dxa"/>
            <w:gridSpan w:val="6"/>
            <w:tcMar>
              <w:top w:w="28" w:type="dxa"/>
              <w:bottom w:w="28" w:type="dxa"/>
            </w:tcMar>
          </w:tcPr>
          <w:p w:rsidRPr="00102492" w:rsidR="00BB2CF3" w:rsidP="00BB2CF3" w:rsidRDefault="00BB2CF3" w14:paraId="65F87F92" w14:textId="2C368398">
            <w:pPr>
              <w:pStyle w:val="ListParagraph"/>
              <w:numPr>
                <w:ilvl w:val="2"/>
                <w:numId w:val="29"/>
              </w:numPr>
              <w:tabs>
                <w:tab w:val="left" w:pos="655"/>
              </w:tabs>
              <w:ind w:left="0" w:firstLine="0"/>
              <w:jc w:val="both"/>
              <w:rPr>
                <w:rFonts w:ascii="Arial" w:hAnsi="Arial" w:eastAsia="Arial" w:cs="Arial"/>
                <w:color w:val="000000" w:themeColor="text1"/>
                <w:sz w:val="18"/>
                <w:szCs w:val="18"/>
                <w:lang w:val="en-GB"/>
              </w:rPr>
            </w:pPr>
            <w:r w:rsidRPr="0AB7CF40">
              <w:rPr>
                <w:rFonts w:ascii="Arial" w:hAnsi="Arial" w:eastAsia="Arial" w:cs="Arial"/>
                <w:color w:val="000000" w:themeColor="text1"/>
                <w:sz w:val="18"/>
                <w:szCs w:val="18"/>
                <w:lang w:val="en-GB" w:bidi="en-US"/>
              </w:rPr>
              <w:t>keep the work area tidy and clean, store materials and work equipment properly and not leave them unattended. The Supplier shall not leave unfinished or partially completed Services in unsafe conditions that could harm or endanger human health or life, property and the smooth operation of railway transport;</w:t>
            </w:r>
          </w:p>
        </w:tc>
      </w:tr>
      <w:tr w:rsidR="00BB2CF3" w:rsidTr="421849A1" w14:paraId="6CB61A30" w14:textId="77777777">
        <w:tc>
          <w:tcPr>
            <w:tcW w:w="2371" w:type="dxa"/>
            <w:gridSpan w:val="2"/>
            <w:vMerge/>
            <w:tcMar>
              <w:top w:w="28" w:type="dxa"/>
              <w:bottom w:w="28" w:type="dxa"/>
            </w:tcMar>
          </w:tcPr>
          <w:p w:rsidRPr="00FE648F" w:rsidR="00BB2CF3" w:rsidP="00BB2CF3" w:rsidRDefault="00BB2CF3" w14:paraId="65C54CB8" w14:textId="77777777">
            <w:pPr>
              <w:ind w:firstLine="567"/>
              <w:jc w:val="both"/>
              <w:rPr>
                <w:rFonts w:ascii="Arial" w:hAnsi="Arial" w:cs="Arial"/>
                <w:b/>
                <w:sz w:val="18"/>
                <w:szCs w:val="18"/>
              </w:rPr>
            </w:pPr>
          </w:p>
        </w:tc>
        <w:tc>
          <w:tcPr>
            <w:tcW w:w="5426" w:type="dxa"/>
            <w:gridSpan w:val="5"/>
            <w:tcMar>
              <w:top w:w="28" w:type="dxa"/>
              <w:bottom w:w="28" w:type="dxa"/>
            </w:tcMar>
          </w:tcPr>
          <w:p w:rsidRPr="00102492" w:rsidR="00BB2CF3" w:rsidP="00BB2CF3" w:rsidRDefault="00BB2CF3" w14:paraId="5D1D12B9" w14:textId="77777777">
            <w:pPr>
              <w:pStyle w:val="ListParagraph"/>
              <w:numPr>
                <w:ilvl w:val="2"/>
                <w:numId w:val="30"/>
              </w:numPr>
              <w:tabs>
                <w:tab w:val="left" w:pos="611"/>
              </w:tabs>
              <w:ind w:left="0" w:firstLine="0"/>
              <w:jc w:val="both"/>
              <w:rPr>
                <w:rFonts w:ascii="Arial" w:hAnsi="Arial" w:eastAsia="Arial" w:cs="Arial"/>
                <w:color w:val="000000" w:themeColor="text1"/>
                <w:sz w:val="18"/>
                <w:szCs w:val="18"/>
              </w:rPr>
            </w:pPr>
            <w:r w:rsidRPr="00FE648F">
              <w:rPr>
                <w:rFonts w:ascii="Arial" w:hAnsi="Arial" w:eastAsia="Arial" w:cs="Arial"/>
                <w:color w:val="000000" w:themeColor="text1"/>
                <w:sz w:val="18"/>
                <w:szCs w:val="18"/>
              </w:rPr>
              <w:t>tinkamai tvarkys Paslaugų teikimo metu susidarančias atliekas, jas rūšiuos į tam skirtus konteinerius ir laiku perduos atliekų tvarkytojams;</w:t>
            </w:r>
          </w:p>
        </w:tc>
        <w:tc>
          <w:tcPr>
            <w:tcW w:w="2240" w:type="dxa"/>
            <w:vMerge/>
            <w:tcMar>
              <w:top w:w="28" w:type="dxa"/>
              <w:bottom w:w="28" w:type="dxa"/>
            </w:tcMar>
          </w:tcPr>
          <w:p w:rsidRPr="00FE648F" w:rsidR="00BB2CF3" w:rsidP="00BB2CF3" w:rsidRDefault="00BB2CF3" w14:paraId="3F6421EB" w14:textId="77777777">
            <w:pPr>
              <w:ind w:firstLine="567"/>
              <w:jc w:val="both"/>
              <w:rPr>
                <w:rFonts w:ascii="Arial" w:hAnsi="Arial" w:cs="Arial"/>
                <w:sz w:val="18"/>
                <w:szCs w:val="18"/>
              </w:rPr>
            </w:pPr>
          </w:p>
        </w:tc>
        <w:tc>
          <w:tcPr>
            <w:tcW w:w="5729" w:type="dxa"/>
            <w:gridSpan w:val="6"/>
            <w:tcMar>
              <w:top w:w="28" w:type="dxa"/>
              <w:bottom w:w="28" w:type="dxa"/>
            </w:tcMar>
          </w:tcPr>
          <w:p w:rsidRPr="00102492" w:rsidR="00BB2CF3" w:rsidP="00BB2CF3" w:rsidRDefault="00BB2CF3" w14:paraId="7F75FE9F" w14:textId="77777777">
            <w:pPr>
              <w:pStyle w:val="ListParagraph"/>
              <w:numPr>
                <w:ilvl w:val="2"/>
                <w:numId w:val="29"/>
              </w:numPr>
              <w:tabs>
                <w:tab w:val="left" w:pos="655"/>
              </w:tabs>
              <w:ind w:left="0" w:firstLine="0"/>
              <w:jc w:val="both"/>
              <w:rPr>
                <w:rFonts w:ascii="Arial" w:hAnsi="Arial" w:eastAsia="Arial" w:cs="Arial"/>
                <w:color w:val="000000" w:themeColor="text1"/>
                <w:sz w:val="18"/>
                <w:szCs w:val="18"/>
                <w:lang w:val="en-GB"/>
              </w:rPr>
            </w:pPr>
            <w:r w:rsidRPr="00FE648F">
              <w:rPr>
                <w:rFonts w:ascii="Arial" w:hAnsi="Arial" w:eastAsia="Arial" w:cs="Arial"/>
                <w:color w:val="000000" w:themeColor="text1"/>
                <w:sz w:val="18"/>
                <w:szCs w:val="18"/>
                <w:lang w:val="en-GB" w:bidi="en-US"/>
              </w:rPr>
              <w:t>properly manage the waste generated during the provision of the Services, sort it into appropriate containers and hand it over to waste managers in a timely manner;</w:t>
            </w:r>
          </w:p>
        </w:tc>
      </w:tr>
      <w:tr w:rsidR="00BB2CF3" w:rsidTr="421849A1" w14:paraId="03A62A56" w14:textId="77777777">
        <w:tc>
          <w:tcPr>
            <w:tcW w:w="2371" w:type="dxa"/>
            <w:gridSpan w:val="2"/>
            <w:vMerge/>
            <w:tcMar>
              <w:top w:w="28" w:type="dxa"/>
              <w:bottom w:w="28" w:type="dxa"/>
            </w:tcMar>
          </w:tcPr>
          <w:p w:rsidRPr="00FE648F" w:rsidR="00BB2CF3" w:rsidP="00BB2CF3" w:rsidRDefault="00BB2CF3" w14:paraId="21178A2B" w14:textId="77777777">
            <w:pPr>
              <w:ind w:firstLine="567"/>
              <w:jc w:val="both"/>
              <w:rPr>
                <w:rFonts w:ascii="Arial" w:hAnsi="Arial" w:cs="Arial"/>
                <w:b/>
                <w:sz w:val="18"/>
                <w:szCs w:val="18"/>
              </w:rPr>
            </w:pPr>
          </w:p>
        </w:tc>
        <w:tc>
          <w:tcPr>
            <w:tcW w:w="5426" w:type="dxa"/>
            <w:gridSpan w:val="5"/>
            <w:tcMar>
              <w:top w:w="28" w:type="dxa"/>
              <w:bottom w:w="28" w:type="dxa"/>
            </w:tcMar>
          </w:tcPr>
          <w:p w:rsidRPr="00102492" w:rsidR="00BB2CF3" w:rsidP="00BB2CF3" w:rsidRDefault="00BB2CF3" w14:paraId="1F1C484C" w14:textId="023C8412">
            <w:pPr>
              <w:pStyle w:val="ListParagraph"/>
              <w:numPr>
                <w:ilvl w:val="2"/>
                <w:numId w:val="30"/>
              </w:numPr>
              <w:tabs>
                <w:tab w:val="left" w:pos="611"/>
              </w:tabs>
              <w:ind w:left="0" w:firstLine="0"/>
              <w:jc w:val="both"/>
              <w:rPr>
                <w:rFonts w:ascii="Arial" w:hAnsi="Arial" w:eastAsia="Arial" w:cs="Arial"/>
                <w:color w:val="000000" w:themeColor="text1"/>
                <w:sz w:val="18"/>
                <w:szCs w:val="18"/>
              </w:rPr>
            </w:pPr>
            <w:r w:rsidRPr="0AB7CF40">
              <w:rPr>
                <w:rFonts w:ascii="Arial" w:hAnsi="Arial" w:eastAsia="Arial" w:cs="Arial"/>
                <w:color w:val="000000" w:themeColor="text1"/>
                <w:sz w:val="18"/>
                <w:szCs w:val="18"/>
              </w:rPr>
              <w:t>vykdys kompetentingų Pirkėjo įgaliotų atstovų teisėtus nurodymus dėl saugos reikalavimų vykdymo.</w:t>
            </w:r>
          </w:p>
        </w:tc>
        <w:tc>
          <w:tcPr>
            <w:tcW w:w="2240" w:type="dxa"/>
            <w:vMerge/>
            <w:tcMar>
              <w:top w:w="28" w:type="dxa"/>
              <w:bottom w:w="28" w:type="dxa"/>
            </w:tcMar>
          </w:tcPr>
          <w:p w:rsidRPr="00FE648F" w:rsidR="00BB2CF3" w:rsidP="00BB2CF3" w:rsidRDefault="00BB2CF3" w14:paraId="1B0E59B0" w14:textId="77777777">
            <w:pPr>
              <w:ind w:firstLine="567"/>
              <w:jc w:val="both"/>
              <w:rPr>
                <w:rFonts w:ascii="Arial" w:hAnsi="Arial" w:cs="Arial"/>
                <w:sz w:val="18"/>
                <w:szCs w:val="18"/>
              </w:rPr>
            </w:pPr>
          </w:p>
        </w:tc>
        <w:tc>
          <w:tcPr>
            <w:tcW w:w="5729" w:type="dxa"/>
            <w:gridSpan w:val="6"/>
            <w:tcMar>
              <w:top w:w="28" w:type="dxa"/>
              <w:bottom w:w="28" w:type="dxa"/>
            </w:tcMar>
          </w:tcPr>
          <w:p w:rsidRPr="00102492" w:rsidR="00BB2CF3" w:rsidP="00BB2CF3" w:rsidRDefault="00BB2CF3" w14:paraId="109372C2" w14:textId="5826E57A">
            <w:pPr>
              <w:pStyle w:val="ListParagraph"/>
              <w:numPr>
                <w:ilvl w:val="2"/>
                <w:numId w:val="29"/>
              </w:numPr>
              <w:tabs>
                <w:tab w:val="left" w:pos="655"/>
              </w:tabs>
              <w:ind w:left="0" w:firstLine="0"/>
              <w:jc w:val="both"/>
              <w:rPr>
                <w:rFonts w:ascii="Arial" w:hAnsi="Arial" w:eastAsia="Arial" w:cs="Arial"/>
                <w:color w:val="000000" w:themeColor="text1"/>
                <w:sz w:val="18"/>
                <w:szCs w:val="18"/>
                <w:lang w:val="en-GB"/>
              </w:rPr>
            </w:pPr>
            <w:r w:rsidRPr="0AB7CF40">
              <w:rPr>
                <w:rFonts w:ascii="Arial" w:hAnsi="Arial" w:eastAsia="Arial" w:cs="Arial"/>
                <w:color w:val="000000" w:themeColor="text1"/>
                <w:sz w:val="18"/>
                <w:szCs w:val="18"/>
                <w:lang w:val="en-GB" w:bidi="en-US"/>
              </w:rPr>
              <w:t>comply with the lawful instructions of the competent representatives authorised by the Buyer with regard to safety requirements.</w:t>
            </w:r>
          </w:p>
        </w:tc>
      </w:tr>
      <w:tr w:rsidR="00BB2CF3" w:rsidTr="421849A1" w14:paraId="1F4FEFEA" w14:textId="77777777">
        <w:tc>
          <w:tcPr>
            <w:tcW w:w="2371" w:type="dxa"/>
            <w:gridSpan w:val="2"/>
            <w:vMerge/>
            <w:tcMar>
              <w:top w:w="28" w:type="dxa"/>
              <w:bottom w:w="28" w:type="dxa"/>
            </w:tcMar>
          </w:tcPr>
          <w:p w:rsidRPr="00FE648F" w:rsidR="00BB2CF3" w:rsidP="00BB2CF3" w:rsidRDefault="00BB2CF3" w14:paraId="18B2DF04" w14:textId="77777777">
            <w:pPr>
              <w:ind w:firstLine="567"/>
              <w:jc w:val="both"/>
              <w:rPr>
                <w:rFonts w:ascii="Arial" w:hAnsi="Arial" w:cs="Arial"/>
                <w:b/>
                <w:sz w:val="18"/>
                <w:szCs w:val="18"/>
              </w:rPr>
            </w:pPr>
          </w:p>
        </w:tc>
        <w:tc>
          <w:tcPr>
            <w:tcW w:w="5426" w:type="dxa"/>
            <w:gridSpan w:val="5"/>
            <w:tcMar>
              <w:top w:w="28" w:type="dxa"/>
              <w:bottom w:w="28" w:type="dxa"/>
            </w:tcMar>
          </w:tcPr>
          <w:p w:rsidRPr="00102492" w:rsidR="00BB2CF3" w:rsidP="00BB2CF3" w:rsidRDefault="00BB2CF3" w14:paraId="212251A8" w14:textId="246387E0">
            <w:pPr>
              <w:pStyle w:val="ListParagraph"/>
              <w:numPr>
                <w:ilvl w:val="1"/>
                <w:numId w:val="30"/>
              </w:numPr>
              <w:tabs>
                <w:tab w:val="left" w:pos="611"/>
              </w:tabs>
              <w:ind w:left="0" w:firstLine="1"/>
              <w:jc w:val="both"/>
              <w:rPr>
                <w:rFonts w:ascii="Arial" w:hAnsi="Arial" w:eastAsia="Arial" w:cs="Arial"/>
                <w:color w:val="000000" w:themeColor="text1"/>
                <w:sz w:val="18"/>
                <w:szCs w:val="18"/>
              </w:rPr>
            </w:pPr>
            <w:r w:rsidRPr="0AB7CF40">
              <w:rPr>
                <w:rFonts w:ascii="Arial" w:hAnsi="Arial" w:eastAsia="Arial" w:cs="Arial"/>
                <w:color w:val="000000" w:themeColor="text1"/>
                <w:sz w:val="18"/>
                <w:szCs w:val="18"/>
              </w:rPr>
              <w:t>Tiekėjas, kartu su Pirkėju dirbdamas ar (ir) kartu su kitu darbdaviu teikdamas Paslaugas toje pačioje darbo vietoje, įsipareigoja organizuoti darbą taip, kad būtų garantuota visų darbuotojų sauga ir sveikata, neatsižvelgiant į tai, kuriam darbdaviui darbuotojas dirba. Tiekėjas,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tc>
        <w:tc>
          <w:tcPr>
            <w:tcW w:w="2240" w:type="dxa"/>
            <w:vMerge/>
            <w:tcMar>
              <w:top w:w="28" w:type="dxa"/>
              <w:bottom w:w="28" w:type="dxa"/>
            </w:tcMar>
          </w:tcPr>
          <w:p w:rsidRPr="00FE648F" w:rsidR="00BB2CF3" w:rsidP="00BB2CF3" w:rsidRDefault="00BB2CF3" w14:paraId="3CA34C29" w14:textId="77777777">
            <w:pPr>
              <w:ind w:firstLine="567"/>
              <w:jc w:val="both"/>
              <w:rPr>
                <w:rFonts w:ascii="Arial" w:hAnsi="Arial" w:cs="Arial"/>
                <w:sz w:val="18"/>
                <w:szCs w:val="18"/>
              </w:rPr>
            </w:pPr>
          </w:p>
        </w:tc>
        <w:tc>
          <w:tcPr>
            <w:tcW w:w="5729" w:type="dxa"/>
            <w:gridSpan w:val="6"/>
            <w:tcMar>
              <w:top w:w="28" w:type="dxa"/>
              <w:bottom w:w="28" w:type="dxa"/>
            </w:tcMar>
          </w:tcPr>
          <w:p w:rsidRPr="00102492" w:rsidR="00BB2CF3" w:rsidP="00BB2CF3" w:rsidRDefault="00BB2CF3" w14:paraId="5FAD883A" w14:textId="2A307DEE">
            <w:pPr>
              <w:pStyle w:val="ListParagraph"/>
              <w:numPr>
                <w:ilvl w:val="1"/>
                <w:numId w:val="29"/>
              </w:numPr>
              <w:tabs>
                <w:tab w:val="left" w:pos="655"/>
              </w:tabs>
              <w:ind w:left="0" w:firstLine="1"/>
              <w:jc w:val="both"/>
              <w:rPr>
                <w:rFonts w:ascii="Arial" w:hAnsi="Arial" w:eastAsia="Arial" w:cs="Arial"/>
                <w:color w:val="000000" w:themeColor="text1"/>
                <w:sz w:val="18"/>
                <w:szCs w:val="18"/>
                <w:lang w:val="en-GB"/>
              </w:rPr>
            </w:pPr>
            <w:r w:rsidRPr="0AB7CF40">
              <w:rPr>
                <w:rFonts w:ascii="Arial" w:hAnsi="Arial" w:eastAsia="Arial" w:cs="Arial"/>
                <w:color w:val="000000" w:themeColor="text1"/>
                <w:sz w:val="18"/>
                <w:szCs w:val="18"/>
                <w:lang w:val="en-GB" w:bidi="en-US"/>
              </w:rPr>
              <w:t>The Supplier, when working together with the Buyer and/or providing the Services together with another employer in the same workplace, undertakes to organise the work in such a way as to ensure the safety and health of all employees, regardless of the employer for whom the employee works. The Supplier undertakes to take measures, in cooperation with other employers, to ensure that the provisions of safety legislation are implemented in such workplaces and that all workers are informed of the potential hazards and risks arising from the activities of each employer.</w:t>
            </w:r>
          </w:p>
        </w:tc>
      </w:tr>
      <w:tr w:rsidR="00BB2CF3" w:rsidTr="421849A1" w14:paraId="04267E75" w14:textId="77777777">
        <w:tc>
          <w:tcPr>
            <w:tcW w:w="2371" w:type="dxa"/>
            <w:gridSpan w:val="2"/>
            <w:vMerge/>
            <w:tcMar>
              <w:top w:w="28" w:type="dxa"/>
              <w:bottom w:w="28" w:type="dxa"/>
            </w:tcMar>
          </w:tcPr>
          <w:p w:rsidRPr="00FE648F" w:rsidR="00BB2CF3" w:rsidP="00BB2CF3" w:rsidRDefault="00BB2CF3" w14:paraId="58B3AB7D" w14:textId="77777777">
            <w:pPr>
              <w:ind w:firstLine="567"/>
              <w:jc w:val="both"/>
              <w:rPr>
                <w:rFonts w:ascii="Arial" w:hAnsi="Arial" w:cs="Arial"/>
                <w:b/>
                <w:sz w:val="18"/>
                <w:szCs w:val="18"/>
              </w:rPr>
            </w:pPr>
          </w:p>
        </w:tc>
        <w:tc>
          <w:tcPr>
            <w:tcW w:w="5426" w:type="dxa"/>
            <w:gridSpan w:val="5"/>
            <w:tcMar>
              <w:top w:w="28" w:type="dxa"/>
              <w:bottom w:w="28" w:type="dxa"/>
            </w:tcMar>
          </w:tcPr>
          <w:p w:rsidRPr="00102492" w:rsidR="00BB2CF3" w:rsidP="00BB2CF3" w:rsidRDefault="00BB2CF3" w14:paraId="7FC6BF2F" w14:textId="7A8AC886">
            <w:pPr>
              <w:pStyle w:val="ListParagraph"/>
              <w:numPr>
                <w:ilvl w:val="1"/>
                <w:numId w:val="30"/>
              </w:numPr>
              <w:tabs>
                <w:tab w:val="left" w:pos="611"/>
              </w:tabs>
              <w:ind w:left="0" w:firstLine="1"/>
              <w:jc w:val="both"/>
              <w:rPr>
                <w:rFonts w:ascii="Arial" w:hAnsi="Arial" w:eastAsia="Arial" w:cs="Arial"/>
                <w:color w:val="000000" w:themeColor="text1"/>
                <w:sz w:val="18"/>
                <w:szCs w:val="18"/>
              </w:rPr>
            </w:pPr>
            <w:r w:rsidRPr="0AB7CF40">
              <w:rPr>
                <w:rFonts w:ascii="Arial" w:hAnsi="Arial" w:eastAsia="Arial" w:cs="Arial"/>
                <w:color w:val="000000" w:themeColor="text1"/>
                <w:sz w:val="18"/>
                <w:szCs w:val="18"/>
              </w:rPr>
              <w:t>Tiekėjas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w:t>
            </w:r>
          </w:p>
        </w:tc>
        <w:tc>
          <w:tcPr>
            <w:tcW w:w="2240" w:type="dxa"/>
            <w:vMerge/>
            <w:tcMar>
              <w:top w:w="28" w:type="dxa"/>
              <w:bottom w:w="28" w:type="dxa"/>
            </w:tcMar>
          </w:tcPr>
          <w:p w:rsidRPr="00FE648F" w:rsidR="00BB2CF3" w:rsidP="00BB2CF3" w:rsidRDefault="00BB2CF3" w14:paraId="06A17A0B" w14:textId="77777777">
            <w:pPr>
              <w:ind w:firstLine="567"/>
              <w:jc w:val="both"/>
              <w:rPr>
                <w:rFonts w:ascii="Arial" w:hAnsi="Arial" w:cs="Arial"/>
                <w:sz w:val="18"/>
                <w:szCs w:val="18"/>
              </w:rPr>
            </w:pPr>
          </w:p>
        </w:tc>
        <w:tc>
          <w:tcPr>
            <w:tcW w:w="5729" w:type="dxa"/>
            <w:gridSpan w:val="6"/>
            <w:tcMar>
              <w:top w:w="28" w:type="dxa"/>
              <w:bottom w:w="28" w:type="dxa"/>
            </w:tcMar>
          </w:tcPr>
          <w:p w:rsidRPr="00102492" w:rsidR="00BB2CF3" w:rsidP="00BB2CF3" w:rsidRDefault="00BB2CF3" w14:paraId="7BD3B728" w14:textId="40AEC11F">
            <w:pPr>
              <w:pStyle w:val="ListParagraph"/>
              <w:numPr>
                <w:ilvl w:val="1"/>
                <w:numId w:val="29"/>
              </w:numPr>
              <w:tabs>
                <w:tab w:val="left" w:pos="655"/>
              </w:tabs>
              <w:ind w:left="0" w:firstLine="1"/>
              <w:jc w:val="both"/>
              <w:rPr>
                <w:rFonts w:ascii="Arial" w:hAnsi="Arial" w:eastAsia="Arial" w:cs="Arial"/>
                <w:color w:val="000000" w:themeColor="text1"/>
                <w:sz w:val="18"/>
                <w:szCs w:val="18"/>
                <w:lang w:val="en-GB"/>
              </w:rPr>
            </w:pPr>
            <w:r w:rsidRPr="0AB7CF40">
              <w:rPr>
                <w:rFonts w:ascii="Arial" w:hAnsi="Arial" w:eastAsia="Arial" w:cs="Arial"/>
                <w:color w:val="000000" w:themeColor="text1"/>
                <w:sz w:val="18"/>
                <w:szCs w:val="18"/>
                <w:lang w:val="en-GB" w:bidi="en-US"/>
              </w:rPr>
              <w:t>During the performance of the Contract, the Supplier shall organise and ensure the safe movement of its own vehicles and other mobile machinery, as well as of the vehicles and other mobile machinery of all types hired and/or engaged, within the territory of the Buyer, in accordance with the traffic regulations of the relevant mode of transport and the instructions (if any) of the Buyer's documents.</w:t>
            </w:r>
          </w:p>
        </w:tc>
      </w:tr>
      <w:tr w:rsidR="00BB2CF3" w:rsidTr="421849A1" w14:paraId="4E94DDE5" w14:textId="77777777">
        <w:tc>
          <w:tcPr>
            <w:tcW w:w="2371" w:type="dxa"/>
            <w:gridSpan w:val="2"/>
            <w:vMerge/>
            <w:tcMar>
              <w:top w:w="28" w:type="dxa"/>
              <w:bottom w:w="28" w:type="dxa"/>
            </w:tcMar>
          </w:tcPr>
          <w:p w:rsidRPr="00FE648F" w:rsidR="00BB2CF3" w:rsidP="00BB2CF3" w:rsidRDefault="00BB2CF3" w14:paraId="53CE0AF8" w14:textId="77777777">
            <w:pPr>
              <w:ind w:firstLine="567"/>
              <w:jc w:val="both"/>
              <w:rPr>
                <w:rFonts w:ascii="Arial" w:hAnsi="Arial" w:cs="Arial"/>
                <w:b/>
                <w:sz w:val="18"/>
                <w:szCs w:val="18"/>
              </w:rPr>
            </w:pPr>
          </w:p>
        </w:tc>
        <w:tc>
          <w:tcPr>
            <w:tcW w:w="5426" w:type="dxa"/>
            <w:gridSpan w:val="5"/>
            <w:tcMar>
              <w:top w:w="28" w:type="dxa"/>
              <w:bottom w:w="28" w:type="dxa"/>
            </w:tcMar>
          </w:tcPr>
          <w:p w:rsidRPr="00102492" w:rsidR="00BB2CF3" w:rsidP="00BB2CF3" w:rsidRDefault="00BB2CF3" w14:paraId="2287BC57" w14:textId="0B876A03">
            <w:pPr>
              <w:pStyle w:val="ListParagraph"/>
              <w:numPr>
                <w:ilvl w:val="1"/>
                <w:numId w:val="30"/>
              </w:numPr>
              <w:tabs>
                <w:tab w:val="left" w:pos="611"/>
              </w:tabs>
              <w:ind w:left="0" w:firstLine="1"/>
              <w:jc w:val="both"/>
              <w:rPr>
                <w:rFonts w:ascii="Arial" w:hAnsi="Arial" w:eastAsia="Arial" w:cs="Arial"/>
                <w:color w:val="000000" w:themeColor="text1"/>
                <w:sz w:val="18"/>
                <w:szCs w:val="18"/>
              </w:rPr>
            </w:pPr>
            <w:r w:rsidRPr="0AB7CF40">
              <w:rPr>
                <w:rFonts w:ascii="Arial" w:hAnsi="Arial" w:eastAsia="Arial" w:cs="Arial"/>
                <w:color w:val="000000" w:themeColor="text1"/>
                <w:sz w:val="18"/>
                <w:szCs w:val="18"/>
              </w:rPr>
              <w:t>Tiekėjas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tc>
        <w:tc>
          <w:tcPr>
            <w:tcW w:w="2240" w:type="dxa"/>
            <w:vMerge/>
            <w:tcMar>
              <w:top w:w="28" w:type="dxa"/>
              <w:bottom w:w="28" w:type="dxa"/>
            </w:tcMar>
          </w:tcPr>
          <w:p w:rsidRPr="00FE648F" w:rsidR="00BB2CF3" w:rsidP="00BB2CF3" w:rsidRDefault="00BB2CF3" w14:paraId="4C510CD4" w14:textId="77777777">
            <w:pPr>
              <w:ind w:firstLine="567"/>
              <w:jc w:val="both"/>
              <w:rPr>
                <w:rFonts w:ascii="Arial" w:hAnsi="Arial" w:cs="Arial"/>
                <w:sz w:val="18"/>
                <w:szCs w:val="18"/>
              </w:rPr>
            </w:pPr>
          </w:p>
        </w:tc>
        <w:tc>
          <w:tcPr>
            <w:tcW w:w="5729" w:type="dxa"/>
            <w:gridSpan w:val="6"/>
            <w:tcMar>
              <w:top w:w="28" w:type="dxa"/>
              <w:bottom w:w="28" w:type="dxa"/>
            </w:tcMar>
          </w:tcPr>
          <w:p w:rsidRPr="00102492" w:rsidR="00BB2CF3" w:rsidP="00BB2CF3" w:rsidRDefault="00BB2CF3" w14:paraId="5C65F5D5" w14:textId="506F3BB6">
            <w:pPr>
              <w:pStyle w:val="ListParagraph"/>
              <w:numPr>
                <w:ilvl w:val="1"/>
                <w:numId w:val="29"/>
              </w:numPr>
              <w:tabs>
                <w:tab w:val="left" w:pos="655"/>
              </w:tabs>
              <w:ind w:left="0" w:firstLine="1"/>
              <w:jc w:val="both"/>
              <w:rPr>
                <w:rFonts w:ascii="Arial" w:hAnsi="Arial" w:eastAsia="Arial" w:cs="Arial"/>
                <w:color w:val="000000" w:themeColor="text1"/>
                <w:sz w:val="18"/>
                <w:szCs w:val="18"/>
                <w:lang w:val="en-GB"/>
              </w:rPr>
            </w:pPr>
            <w:r w:rsidRPr="0AB7CF40">
              <w:rPr>
                <w:rFonts w:ascii="Arial" w:hAnsi="Arial" w:eastAsia="Arial" w:cs="Arial"/>
                <w:color w:val="000000" w:themeColor="text1"/>
                <w:sz w:val="18"/>
                <w:szCs w:val="18"/>
                <w:lang w:val="en-GB" w:bidi="en-US"/>
              </w:rPr>
              <w:t>The Supplier shall ensure that all work equipment and work tools are in good working order, have been inspected in accordance with the prescribed procedures, are used in accordance with the safe operating rules specified by their manufacturers, and are stored in a safe place, and, in the case of Services in a hazardous zone, at a safe distance from the railway line.</w:t>
            </w:r>
          </w:p>
        </w:tc>
      </w:tr>
      <w:tr w:rsidR="00BB2CF3" w:rsidTr="421849A1" w14:paraId="2EF32D49" w14:textId="77777777">
        <w:tc>
          <w:tcPr>
            <w:tcW w:w="2371" w:type="dxa"/>
            <w:gridSpan w:val="2"/>
            <w:vMerge/>
            <w:tcMar>
              <w:top w:w="28" w:type="dxa"/>
              <w:bottom w:w="28" w:type="dxa"/>
            </w:tcMar>
          </w:tcPr>
          <w:p w:rsidRPr="00FE648F" w:rsidR="00BB2CF3" w:rsidP="00BB2CF3" w:rsidRDefault="00BB2CF3" w14:paraId="40117B26" w14:textId="77777777">
            <w:pPr>
              <w:ind w:firstLine="567"/>
              <w:jc w:val="both"/>
              <w:rPr>
                <w:rFonts w:ascii="Arial" w:hAnsi="Arial" w:cs="Arial"/>
                <w:b/>
                <w:sz w:val="18"/>
                <w:szCs w:val="18"/>
              </w:rPr>
            </w:pPr>
          </w:p>
        </w:tc>
        <w:tc>
          <w:tcPr>
            <w:tcW w:w="5426" w:type="dxa"/>
            <w:gridSpan w:val="5"/>
            <w:tcMar>
              <w:top w:w="28" w:type="dxa"/>
              <w:bottom w:w="28" w:type="dxa"/>
            </w:tcMar>
          </w:tcPr>
          <w:p w:rsidRPr="00102492" w:rsidR="00BB2CF3" w:rsidP="00BB2CF3" w:rsidRDefault="00BB2CF3" w14:paraId="79AE3C4A" w14:textId="71CAE331">
            <w:pPr>
              <w:pStyle w:val="ListParagraph"/>
              <w:numPr>
                <w:ilvl w:val="1"/>
                <w:numId w:val="30"/>
              </w:numPr>
              <w:tabs>
                <w:tab w:val="left" w:pos="611"/>
              </w:tabs>
              <w:ind w:left="0" w:firstLine="1"/>
              <w:jc w:val="both"/>
              <w:rPr>
                <w:rFonts w:ascii="Arial" w:hAnsi="Arial" w:eastAsia="Arial" w:cs="Arial"/>
                <w:color w:val="000000" w:themeColor="text1"/>
                <w:sz w:val="18"/>
                <w:szCs w:val="18"/>
              </w:rPr>
            </w:pPr>
            <w:r w:rsidRPr="0AB7CF40">
              <w:rPr>
                <w:rFonts w:ascii="Arial" w:hAnsi="Arial" w:eastAsia="Arial" w:cs="Arial"/>
                <w:color w:val="000000" w:themeColor="text1"/>
                <w:sz w:val="18"/>
                <w:szCs w:val="18"/>
              </w:rPr>
              <w:t>Paskelbus epidemiją ar pandemiją, Tiekėjas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w:t>
            </w:r>
          </w:p>
        </w:tc>
        <w:tc>
          <w:tcPr>
            <w:tcW w:w="2240" w:type="dxa"/>
            <w:vMerge/>
            <w:tcMar>
              <w:top w:w="28" w:type="dxa"/>
              <w:bottom w:w="28" w:type="dxa"/>
            </w:tcMar>
          </w:tcPr>
          <w:p w:rsidRPr="00FE648F" w:rsidR="00BB2CF3" w:rsidP="00BB2CF3" w:rsidRDefault="00BB2CF3" w14:paraId="2C4BDAC5" w14:textId="77777777">
            <w:pPr>
              <w:ind w:firstLine="567"/>
              <w:jc w:val="both"/>
              <w:rPr>
                <w:rFonts w:ascii="Arial" w:hAnsi="Arial" w:cs="Arial"/>
                <w:sz w:val="18"/>
                <w:szCs w:val="18"/>
              </w:rPr>
            </w:pPr>
          </w:p>
        </w:tc>
        <w:tc>
          <w:tcPr>
            <w:tcW w:w="5729" w:type="dxa"/>
            <w:gridSpan w:val="6"/>
            <w:tcMar>
              <w:top w:w="28" w:type="dxa"/>
              <w:bottom w:w="28" w:type="dxa"/>
            </w:tcMar>
          </w:tcPr>
          <w:p w:rsidRPr="00102492" w:rsidR="00BB2CF3" w:rsidP="00BB2CF3" w:rsidRDefault="00BB2CF3" w14:paraId="75148304" w14:textId="3EE1B904">
            <w:pPr>
              <w:pStyle w:val="ListParagraph"/>
              <w:numPr>
                <w:ilvl w:val="1"/>
                <w:numId w:val="29"/>
              </w:numPr>
              <w:tabs>
                <w:tab w:val="left" w:pos="655"/>
              </w:tabs>
              <w:ind w:left="0" w:firstLine="1"/>
              <w:jc w:val="both"/>
              <w:rPr>
                <w:rFonts w:ascii="Arial" w:hAnsi="Arial" w:eastAsia="Arial" w:cs="Arial"/>
                <w:color w:val="000000" w:themeColor="text1"/>
                <w:sz w:val="18"/>
                <w:szCs w:val="18"/>
                <w:lang w:val="en-GB"/>
              </w:rPr>
            </w:pPr>
            <w:r w:rsidRPr="0AB7CF40">
              <w:rPr>
                <w:rFonts w:ascii="Arial" w:hAnsi="Arial" w:eastAsia="Arial" w:cs="Arial"/>
                <w:color w:val="000000" w:themeColor="text1"/>
                <w:sz w:val="18"/>
                <w:szCs w:val="18"/>
                <w:lang w:val="en-GB" w:bidi="en-US"/>
              </w:rPr>
              <w:t>In the event of an epidemic or pandemic, the Supplier shall ensure the implementation of the legal acts of the Government of the Republic of Lithuania, the Ministry of Health of the Republic of Lithuania on the control of the relevant infectious diseases (Covid-19, etc.) by supplying the persons providing the services with the necessary protective equipment, organising compulsory vaccination, testing or other safety measures, including those established by the LTG Group in their territory.</w:t>
            </w:r>
          </w:p>
        </w:tc>
      </w:tr>
      <w:tr w:rsidR="00BB2CF3" w:rsidTr="421849A1" w14:paraId="79B62C5A" w14:textId="77777777">
        <w:tc>
          <w:tcPr>
            <w:tcW w:w="2371" w:type="dxa"/>
            <w:gridSpan w:val="2"/>
            <w:vMerge/>
            <w:tcMar>
              <w:top w:w="28" w:type="dxa"/>
              <w:bottom w:w="28" w:type="dxa"/>
            </w:tcMar>
          </w:tcPr>
          <w:p w:rsidRPr="00FE648F" w:rsidR="00BB2CF3" w:rsidP="00BB2CF3" w:rsidRDefault="00BB2CF3" w14:paraId="421D14AC" w14:textId="77777777">
            <w:pPr>
              <w:ind w:firstLine="567"/>
              <w:jc w:val="both"/>
              <w:rPr>
                <w:rFonts w:ascii="Arial" w:hAnsi="Arial" w:cs="Arial"/>
                <w:b/>
                <w:sz w:val="18"/>
                <w:szCs w:val="18"/>
              </w:rPr>
            </w:pPr>
          </w:p>
        </w:tc>
        <w:tc>
          <w:tcPr>
            <w:tcW w:w="5426" w:type="dxa"/>
            <w:gridSpan w:val="5"/>
            <w:tcMar>
              <w:top w:w="28" w:type="dxa"/>
              <w:bottom w:w="28" w:type="dxa"/>
            </w:tcMar>
          </w:tcPr>
          <w:p w:rsidRPr="00102492" w:rsidR="00BB2CF3" w:rsidP="00BB2CF3" w:rsidRDefault="00BB2CF3" w14:paraId="70AEEB70" w14:textId="5DC06591">
            <w:pPr>
              <w:pStyle w:val="ListParagraph"/>
              <w:numPr>
                <w:ilvl w:val="1"/>
                <w:numId w:val="30"/>
              </w:numPr>
              <w:tabs>
                <w:tab w:val="left" w:pos="611"/>
              </w:tabs>
              <w:ind w:left="0" w:firstLine="1"/>
              <w:jc w:val="both"/>
              <w:rPr>
                <w:rFonts w:ascii="Arial" w:hAnsi="Arial" w:eastAsia="Arial" w:cs="Arial"/>
                <w:color w:val="000000" w:themeColor="text1"/>
                <w:sz w:val="18"/>
                <w:szCs w:val="18"/>
              </w:rPr>
            </w:pPr>
            <w:r w:rsidRPr="0AB7CF40">
              <w:rPr>
                <w:rFonts w:ascii="Arial" w:hAnsi="Arial" w:eastAsia="Arial" w:cs="Arial"/>
                <w:color w:val="000000" w:themeColor="text1"/>
                <w:sz w:val="18"/>
                <w:szCs w:val="18"/>
              </w:rPr>
              <w:t>Tiekėjas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Pirkėjas.</w:t>
            </w:r>
          </w:p>
        </w:tc>
        <w:tc>
          <w:tcPr>
            <w:tcW w:w="2240" w:type="dxa"/>
            <w:vMerge/>
            <w:tcMar>
              <w:top w:w="28" w:type="dxa"/>
              <w:bottom w:w="28" w:type="dxa"/>
            </w:tcMar>
          </w:tcPr>
          <w:p w:rsidRPr="00FE648F" w:rsidR="00BB2CF3" w:rsidP="00BB2CF3" w:rsidRDefault="00BB2CF3" w14:paraId="018B298B" w14:textId="77777777">
            <w:pPr>
              <w:ind w:firstLine="567"/>
              <w:jc w:val="both"/>
              <w:rPr>
                <w:rFonts w:ascii="Arial" w:hAnsi="Arial" w:cs="Arial"/>
                <w:sz w:val="18"/>
                <w:szCs w:val="18"/>
              </w:rPr>
            </w:pPr>
          </w:p>
        </w:tc>
        <w:tc>
          <w:tcPr>
            <w:tcW w:w="5729" w:type="dxa"/>
            <w:gridSpan w:val="6"/>
            <w:tcMar>
              <w:top w:w="28" w:type="dxa"/>
              <w:bottom w:w="28" w:type="dxa"/>
            </w:tcMar>
          </w:tcPr>
          <w:p w:rsidRPr="00102492" w:rsidR="00BB2CF3" w:rsidP="00BB2CF3" w:rsidRDefault="00BB2CF3" w14:paraId="52C564BB" w14:textId="76168BA2">
            <w:pPr>
              <w:pStyle w:val="ListParagraph"/>
              <w:numPr>
                <w:ilvl w:val="1"/>
                <w:numId w:val="29"/>
              </w:numPr>
              <w:tabs>
                <w:tab w:val="left" w:pos="655"/>
              </w:tabs>
              <w:ind w:left="0" w:firstLine="1"/>
              <w:jc w:val="both"/>
              <w:rPr>
                <w:rFonts w:ascii="Arial" w:hAnsi="Arial" w:eastAsia="Arial" w:cs="Arial"/>
                <w:color w:val="000000" w:themeColor="text1"/>
                <w:sz w:val="18"/>
                <w:szCs w:val="18"/>
                <w:lang w:val="en-GB"/>
              </w:rPr>
            </w:pPr>
            <w:r w:rsidRPr="0AB7CF40">
              <w:rPr>
                <w:rFonts w:ascii="Arial" w:hAnsi="Arial" w:eastAsia="Arial" w:cs="Arial"/>
                <w:color w:val="000000" w:themeColor="text1"/>
                <w:sz w:val="18"/>
                <w:szCs w:val="18"/>
                <w:lang w:val="en-GB" w:bidi="en-US"/>
              </w:rPr>
              <w:t>The Supplier shall be obliged to discontinue the provision of the Services in the event of a situation that threatens the safety and health of persons or the smooth operation of rail transport, or where natural conditions prevent the safe provision of the Services. If it is decided to temporarily suspend operations for the reasons stated, the Buyer shall be informed of the decision.</w:t>
            </w:r>
          </w:p>
        </w:tc>
      </w:tr>
      <w:tr w:rsidR="00BB2CF3" w:rsidTr="421849A1" w14:paraId="46382307" w14:textId="77777777">
        <w:tc>
          <w:tcPr>
            <w:tcW w:w="2371" w:type="dxa"/>
            <w:gridSpan w:val="2"/>
            <w:vMerge/>
            <w:tcMar>
              <w:top w:w="28" w:type="dxa"/>
              <w:bottom w:w="28" w:type="dxa"/>
            </w:tcMar>
          </w:tcPr>
          <w:p w:rsidRPr="00FE648F" w:rsidR="00BB2CF3" w:rsidP="00BB2CF3" w:rsidRDefault="00BB2CF3" w14:paraId="5CD07CDE" w14:textId="77777777">
            <w:pPr>
              <w:ind w:firstLine="567"/>
              <w:jc w:val="both"/>
              <w:rPr>
                <w:rFonts w:ascii="Arial" w:hAnsi="Arial" w:cs="Arial"/>
                <w:b/>
                <w:sz w:val="18"/>
                <w:szCs w:val="18"/>
              </w:rPr>
            </w:pPr>
          </w:p>
        </w:tc>
        <w:tc>
          <w:tcPr>
            <w:tcW w:w="5426" w:type="dxa"/>
            <w:gridSpan w:val="5"/>
            <w:tcMar>
              <w:top w:w="28" w:type="dxa"/>
              <w:bottom w:w="28" w:type="dxa"/>
            </w:tcMar>
          </w:tcPr>
          <w:p w:rsidRPr="00102492" w:rsidR="00BB2CF3" w:rsidP="00BB2CF3" w:rsidRDefault="00BB2CF3" w14:paraId="45533A5F" w14:textId="3139C362">
            <w:pPr>
              <w:pStyle w:val="ListParagraph"/>
              <w:numPr>
                <w:ilvl w:val="1"/>
                <w:numId w:val="30"/>
              </w:numPr>
              <w:tabs>
                <w:tab w:val="left" w:pos="611"/>
              </w:tabs>
              <w:ind w:left="0" w:firstLine="1"/>
              <w:jc w:val="both"/>
              <w:rPr>
                <w:rFonts w:ascii="Arial" w:hAnsi="Arial" w:eastAsia="Arial" w:cs="Arial"/>
                <w:color w:val="000000" w:themeColor="text1"/>
                <w:sz w:val="18"/>
                <w:szCs w:val="18"/>
              </w:rPr>
            </w:pPr>
            <w:r w:rsidRPr="0AB7CF40">
              <w:rPr>
                <w:rFonts w:ascii="Arial" w:hAnsi="Arial" w:eastAsia="Arial" w:cs="Arial"/>
                <w:color w:val="000000" w:themeColor="text1"/>
                <w:sz w:val="18"/>
                <w:szCs w:val="18"/>
              </w:rPr>
              <w:t>Sutarties vykdymui Tiekėjas neturi teisės sudaryti darbo, ar kitokių sutarčių su Pirkėjo darbuotojais, taip pat bet kokiais kitais pagrindais pasitelkti Pirkėjo darbuotojų Sutarties vykdymui be abipusio raštiško susitarimo su Pirkėju. Šio punkto pažeidimas laikomas esminiu Sutarties pažeidimu, ir Pirkėjas turi teisę Sutartyje nustatyta tvarka vienašališkai nutraukti šią Sutartį prieš terminą, bet tai neatleidžia Tiekėjo nuo prievolių ir atsakomybės pagal Sutartį.</w:t>
            </w:r>
          </w:p>
        </w:tc>
        <w:tc>
          <w:tcPr>
            <w:tcW w:w="2240" w:type="dxa"/>
            <w:vMerge/>
            <w:tcMar>
              <w:top w:w="28" w:type="dxa"/>
              <w:bottom w:w="28" w:type="dxa"/>
            </w:tcMar>
          </w:tcPr>
          <w:p w:rsidRPr="00FE648F" w:rsidR="00BB2CF3" w:rsidP="00BB2CF3" w:rsidRDefault="00BB2CF3" w14:paraId="24F333AB" w14:textId="77777777">
            <w:pPr>
              <w:ind w:firstLine="567"/>
              <w:jc w:val="both"/>
              <w:rPr>
                <w:rFonts w:ascii="Arial" w:hAnsi="Arial" w:cs="Arial"/>
                <w:sz w:val="18"/>
                <w:szCs w:val="18"/>
              </w:rPr>
            </w:pPr>
          </w:p>
        </w:tc>
        <w:tc>
          <w:tcPr>
            <w:tcW w:w="5729" w:type="dxa"/>
            <w:gridSpan w:val="6"/>
            <w:tcMar>
              <w:top w:w="28" w:type="dxa"/>
              <w:bottom w:w="28" w:type="dxa"/>
            </w:tcMar>
          </w:tcPr>
          <w:p w:rsidRPr="00102492" w:rsidR="00BB2CF3" w:rsidP="00BB2CF3" w:rsidRDefault="00BB2CF3" w14:paraId="2111E2D7" w14:textId="21AC7233">
            <w:pPr>
              <w:pStyle w:val="ListParagraph"/>
              <w:numPr>
                <w:ilvl w:val="1"/>
                <w:numId w:val="29"/>
              </w:numPr>
              <w:tabs>
                <w:tab w:val="left" w:pos="655"/>
              </w:tabs>
              <w:ind w:left="0" w:firstLine="1"/>
              <w:jc w:val="both"/>
              <w:rPr>
                <w:rFonts w:ascii="Arial" w:hAnsi="Arial" w:eastAsia="Arial" w:cs="Arial"/>
                <w:color w:val="000000" w:themeColor="text1"/>
                <w:sz w:val="18"/>
                <w:szCs w:val="18"/>
                <w:lang w:val="en-GB"/>
              </w:rPr>
            </w:pPr>
            <w:r w:rsidRPr="0AB7CF40">
              <w:rPr>
                <w:rFonts w:ascii="Arial" w:hAnsi="Arial" w:eastAsia="Arial" w:cs="Arial"/>
                <w:color w:val="000000" w:themeColor="text1"/>
                <w:sz w:val="18"/>
                <w:szCs w:val="18"/>
                <w:lang w:val="en-GB" w:bidi="en-US"/>
              </w:rPr>
              <w:t>For the performance of the Contract, The Supplier shall not be entitled to enter into any employment or other contract with the Buyer's employees, or use the Buyer's employees for the performance of the Contract on any other basis without the mutual written agreement of the Buyer. Breach of this clause shall be deemed to be a material breach of the Contract and the Buyer shall have the right to unilaterally terminate the Contract early in accordance with the procedure set out in the Contract, but this shall not relieve the Supplier of its obligations and liability under the Contract.</w:t>
            </w:r>
          </w:p>
        </w:tc>
      </w:tr>
      <w:tr w:rsidR="00BB2CF3" w:rsidTr="421849A1" w14:paraId="252215F6" w14:textId="77777777">
        <w:tc>
          <w:tcPr>
            <w:tcW w:w="2371" w:type="dxa"/>
            <w:gridSpan w:val="2"/>
            <w:vMerge/>
            <w:tcMar>
              <w:top w:w="28" w:type="dxa"/>
              <w:bottom w:w="28" w:type="dxa"/>
            </w:tcMar>
          </w:tcPr>
          <w:p w:rsidRPr="00FE648F" w:rsidR="00BB2CF3" w:rsidP="00BB2CF3" w:rsidRDefault="00BB2CF3" w14:paraId="72A4A3F9" w14:textId="77777777">
            <w:pPr>
              <w:ind w:firstLine="567"/>
              <w:jc w:val="both"/>
              <w:rPr>
                <w:rFonts w:ascii="Arial" w:hAnsi="Arial" w:cs="Arial"/>
                <w:b/>
                <w:sz w:val="18"/>
                <w:szCs w:val="18"/>
              </w:rPr>
            </w:pPr>
          </w:p>
        </w:tc>
        <w:tc>
          <w:tcPr>
            <w:tcW w:w="5426" w:type="dxa"/>
            <w:gridSpan w:val="5"/>
            <w:tcMar>
              <w:top w:w="28" w:type="dxa"/>
              <w:bottom w:w="28" w:type="dxa"/>
            </w:tcMar>
          </w:tcPr>
          <w:p w:rsidRPr="00102492" w:rsidR="00BB2CF3" w:rsidP="00BB2CF3" w:rsidRDefault="00BB2CF3" w14:paraId="31337EE5" w14:textId="316A6DB0">
            <w:pPr>
              <w:pStyle w:val="ListParagraph"/>
              <w:numPr>
                <w:ilvl w:val="1"/>
                <w:numId w:val="30"/>
              </w:numPr>
              <w:tabs>
                <w:tab w:val="left" w:pos="611"/>
              </w:tabs>
              <w:ind w:left="0" w:firstLine="1"/>
              <w:jc w:val="both"/>
              <w:rPr>
                <w:rFonts w:ascii="Arial" w:hAnsi="Arial" w:eastAsia="Arial" w:cs="Arial"/>
                <w:color w:val="000000" w:themeColor="text1"/>
                <w:sz w:val="18"/>
                <w:szCs w:val="18"/>
              </w:rPr>
            </w:pPr>
            <w:r w:rsidRPr="0AB7CF40">
              <w:rPr>
                <w:rFonts w:ascii="Arial" w:hAnsi="Arial" w:eastAsia="Arial" w:cs="Arial"/>
                <w:color w:val="000000" w:themeColor="text1"/>
                <w:sz w:val="18"/>
                <w:szCs w:val="18"/>
              </w:rPr>
              <w:t xml:space="preserve">Tiekėjas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Pirkėjo ar Tiekėjo darbuotojams, samdomiems asmenims ar turtui. Paslaugų teikėjas operatyviai, bet ne vėliau kaip per 1 (vieną) darbo dieną praneša apie šiuos įvykius ar incidentus Pirkėjui, el. paštu </w:t>
            </w:r>
            <w:hyperlink r:id="rId32">
              <w:r w:rsidRPr="0AB7CF40">
                <w:rPr>
                  <w:rStyle w:val="Hyperlink"/>
                  <w:rFonts w:ascii="Arial" w:hAnsi="Arial" w:eastAsia="Arial" w:cs="Arial"/>
                  <w:color w:val="000000" w:themeColor="text1"/>
                  <w:sz w:val="18"/>
                  <w:szCs w:val="18"/>
                </w:rPr>
                <w:t>sauga@ltg.lt</w:t>
              </w:r>
            </w:hyperlink>
            <w:r w:rsidRPr="0AB7CF40">
              <w:rPr>
                <w:rFonts w:ascii="Arial" w:hAnsi="Arial" w:eastAsia="Arial" w:cs="Arial"/>
                <w:color w:val="000000" w:themeColor="text1"/>
                <w:sz w:val="18"/>
                <w:szCs w:val="18"/>
              </w:rPr>
              <w:t>, kitoms suinteresuotoms šalims bei, vykdant teisinę prievolę, institucijoms, o tyrimas ir prevencinių priemonių parinkimas vykdomas bendradarbiavimo su LTG grupe būdu.</w:t>
            </w:r>
          </w:p>
        </w:tc>
        <w:tc>
          <w:tcPr>
            <w:tcW w:w="2240" w:type="dxa"/>
            <w:vMerge/>
            <w:tcMar>
              <w:top w:w="28" w:type="dxa"/>
              <w:bottom w:w="28" w:type="dxa"/>
            </w:tcMar>
          </w:tcPr>
          <w:p w:rsidRPr="00FE648F" w:rsidR="00BB2CF3" w:rsidP="00BB2CF3" w:rsidRDefault="00BB2CF3" w14:paraId="1F97DF5A" w14:textId="77777777">
            <w:pPr>
              <w:ind w:firstLine="567"/>
              <w:jc w:val="both"/>
              <w:rPr>
                <w:rFonts w:ascii="Arial" w:hAnsi="Arial" w:cs="Arial"/>
                <w:sz w:val="18"/>
                <w:szCs w:val="18"/>
              </w:rPr>
            </w:pPr>
          </w:p>
        </w:tc>
        <w:tc>
          <w:tcPr>
            <w:tcW w:w="5729" w:type="dxa"/>
            <w:gridSpan w:val="6"/>
            <w:tcMar>
              <w:top w:w="28" w:type="dxa"/>
              <w:bottom w:w="28" w:type="dxa"/>
            </w:tcMar>
          </w:tcPr>
          <w:p w:rsidRPr="00102492" w:rsidR="00BB2CF3" w:rsidP="00BB2CF3" w:rsidRDefault="00BB2CF3" w14:paraId="2060301A" w14:textId="60B4CBB6">
            <w:pPr>
              <w:pStyle w:val="ListParagraph"/>
              <w:numPr>
                <w:ilvl w:val="1"/>
                <w:numId w:val="29"/>
              </w:numPr>
              <w:tabs>
                <w:tab w:val="left" w:pos="655"/>
              </w:tabs>
              <w:ind w:left="0" w:firstLine="1"/>
              <w:jc w:val="both"/>
              <w:rPr>
                <w:rFonts w:ascii="Arial" w:hAnsi="Arial" w:eastAsia="Arial" w:cs="Arial"/>
                <w:color w:val="000000" w:themeColor="text1"/>
                <w:sz w:val="18"/>
                <w:szCs w:val="18"/>
                <w:lang w:val="en-GB"/>
              </w:rPr>
            </w:pPr>
            <w:r w:rsidRPr="0AB7CF40">
              <w:rPr>
                <w:rFonts w:ascii="Arial" w:hAnsi="Arial" w:eastAsia="Arial" w:cs="Arial"/>
                <w:color w:val="000000" w:themeColor="text1"/>
                <w:sz w:val="18"/>
                <w:szCs w:val="18"/>
                <w:lang w:val="en-GB" w:bidi="en-US"/>
              </w:rPr>
              <w:t xml:space="preserve">The Supplier shall ensure that it is notified of any railway accident, casualty, acute occupational disease or related incident, fire outbreak, near misses and other dangerous events occurring or observed in the course of its contractual activities, and of any damage being caused to or caused to the Buyer's or the Supplier's staff, employees or property. The Supplier shall promptly, but no later than within 1 (one) working day, report such events or incidents to the Buyer, by email to </w:t>
            </w:r>
            <w:r w:rsidRPr="0AB7CF40">
              <w:rPr>
                <w:rStyle w:val="Hyperlink"/>
                <w:rFonts w:ascii="Arial" w:hAnsi="Arial" w:eastAsia="Arial" w:cs="Arial"/>
                <w:color w:val="000000" w:themeColor="text1"/>
                <w:sz w:val="18"/>
                <w:szCs w:val="18"/>
                <w:lang w:val="en-GB" w:bidi="en-US"/>
              </w:rPr>
              <w:t>sauga@ltg.lt,</w:t>
            </w:r>
            <w:r w:rsidRPr="0AB7CF40">
              <w:rPr>
                <w:rFonts w:ascii="Arial" w:hAnsi="Arial" w:eastAsia="Arial" w:cs="Arial"/>
                <w:color w:val="000000" w:themeColor="text1"/>
                <w:sz w:val="18"/>
                <w:szCs w:val="18"/>
                <w:lang w:val="en-GB" w:bidi="en-US"/>
              </w:rPr>
              <w:t xml:space="preserve"> to other interested parties and, in the case of legal obligation, to the authorities, and the investigation and the selection of preventive measures shall be carried out in cooperation with the LTG Group.</w:t>
            </w:r>
          </w:p>
        </w:tc>
      </w:tr>
      <w:tr w:rsidR="00BB2CF3" w:rsidTr="421849A1" w14:paraId="6E550135" w14:textId="77777777">
        <w:tc>
          <w:tcPr>
            <w:tcW w:w="2371" w:type="dxa"/>
            <w:gridSpan w:val="2"/>
            <w:vMerge/>
            <w:tcMar>
              <w:top w:w="28" w:type="dxa"/>
              <w:bottom w:w="28" w:type="dxa"/>
            </w:tcMar>
          </w:tcPr>
          <w:p w:rsidRPr="00FE648F" w:rsidR="00BB2CF3" w:rsidP="00BB2CF3" w:rsidRDefault="00BB2CF3" w14:paraId="27B140E8" w14:textId="77777777">
            <w:pPr>
              <w:ind w:firstLine="567"/>
              <w:jc w:val="both"/>
              <w:rPr>
                <w:rFonts w:ascii="Arial" w:hAnsi="Arial" w:cs="Arial"/>
                <w:b/>
                <w:sz w:val="18"/>
                <w:szCs w:val="18"/>
              </w:rPr>
            </w:pPr>
          </w:p>
        </w:tc>
        <w:tc>
          <w:tcPr>
            <w:tcW w:w="5426" w:type="dxa"/>
            <w:gridSpan w:val="5"/>
            <w:tcMar>
              <w:top w:w="28" w:type="dxa"/>
              <w:bottom w:w="28" w:type="dxa"/>
            </w:tcMar>
          </w:tcPr>
          <w:p w:rsidRPr="00FE648F" w:rsidR="00BB2CF3" w:rsidP="00BB2CF3" w:rsidRDefault="00BB2CF3" w14:paraId="5613C325" w14:textId="6975D29A">
            <w:pPr>
              <w:pStyle w:val="ListParagraph"/>
              <w:numPr>
                <w:ilvl w:val="1"/>
                <w:numId w:val="30"/>
              </w:numPr>
              <w:tabs>
                <w:tab w:val="left" w:pos="611"/>
              </w:tabs>
              <w:ind w:left="0" w:firstLine="1"/>
              <w:jc w:val="both"/>
              <w:rPr>
                <w:rFonts w:ascii="Arial" w:hAnsi="Arial" w:eastAsia="Arial" w:cs="Arial"/>
                <w:color w:val="000000" w:themeColor="text1"/>
                <w:sz w:val="18"/>
                <w:szCs w:val="18"/>
              </w:rPr>
            </w:pPr>
            <w:r w:rsidRPr="0AB7CF40">
              <w:rPr>
                <w:rFonts w:ascii="Arial" w:hAnsi="Arial" w:eastAsia="Arial" w:cs="Arial"/>
                <w:color w:val="000000" w:themeColor="text1"/>
                <w:sz w:val="18"/>
                <w:szCs w:val="18"/>
              </w:rPr>
              <w:t>Tiekėjas ar Pirkėjas,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tc>
        <w:tc>
          <w:tcPr>
            <w:tcW w:w="2240" w:type="dxa"/>
            <w:vMerge/>
            <w:tcMar>
              <w:top w:w="28" w:type="dxa"/>
              <w:bottom w:w="28" w:type="dxa"/>
            </w:tcMar>
          </w:tcPr>
          <w:p w:rsidRPr="00FE648F" w:rsidR="00BB2CF3" w:rsidP="00BB2CF3" w:rsidRDefault="00BB2CF3" w14:paraId="4F324B7E" w14:textId="77777777">
            <w:pPr>
              <w:ind w:firstLine="567"/>
              <w:jc w:val="both"/>
              <w:rPr>
                <w:rFonts w:ascii="Arial" w:hAnsi="Arial" w:cs="Arial"/>
                <w:sz w:val="18"/>
                <w:szCs w:val="18"/>
              </w:rPr>
            </w:pPr>
          </w:p>
        </w:tc>
        <w:tc>
          <w:tcPr>
            <w:tcW w:w="5729" w:type="dxa"/>
            <w:gridSpan w:val="6"/>
            <w:tcMar>
              <w:top w:w="28" w:type="dxa"/>
              <w:bottom w:w="28" w:type="dxa"/>
            </w:tcMar>
          </w:tcPr>
          <w:p w:rsidRPr="00102492" w:rsidR="00BB2CF3" w:rsidP="00BB2CF3" w:rsidRDefault="00BB2CF3" w14:paraId="5786ED93" w14:textId="73FCB8CE">
            <w:pPr>
              <w:pStyle w:val="ListParagraph"/>
              <w:numPr>
                <w:ilvl w:val="1"/>
                <w:numId w:val="29"/>
              </w:numPr>
              <w:tabs>
                <w:tab w:val="left" w:pos="655"/>
              </w:tabs>
              <w:ind w:left="0" w:firstLine="1"/>
              <w:jc w:val="both"/>
              <w:rPr>
                <w:rFonts w:ascii="Arial" w:hAnsi="Arial" w:eastAsia="Arial" w:cs="Arial"/>
                <w:color w:val="000000" w:themeColor="text1"/>
                <w:sz w:val="18"/>
                <w:szCs w:val="18"/>
                <w:lang w:val="en-GB"/>
              </w:rPr>
            </w:pPr>
            <w:r w:rsidRPr="0AB7CF40">
              <w:rPr>
                <w:rFonts w:ascii="Arial" w:hAnsi="Arial" w:eastAsia="Arial" w:cs="Arial"/>
                <w:color w:val="000000" w:themeColor="text1"/>
                <w:sz w:val="18"/>
                <w:szCs w:val="18"/>
                <w:lang w:val="en-GB" w:bidi="en-US"/>
              </w:rPr>
              <w:t>The Supplier or the Buyer, having identified during the term of the Contract a significant safety risk related to the services, their defects or deficiencies in the their structure (including defects and deficiencies in the structure of railway structural subsystems or improper operation of technical equipment), shall notify the other party and interested persons of these hazards and at the same time take measures to control these hazards; The Parties shall share, as appropriate, other safety-relevant information, safety performance evaluation and monitoring results.</w:t>
            </w:r>
          </w:p>
        </w:tc>
      </w:tr>
      <w:tr w:rsidR="00BB2CF3" w:rsidTr="421849A1" w14:paraId="0E63C6E8" w14:textId="77777777">
        <w:tc>
          <w:tcPr>
            <w:tcW w:w="2371" w:type="dxa"/>
            <w:gridSpan w:val="2"/>
            <w:vMerge/>
            <w:tcMar>
              <w:top w:w="28" w:type="dxa"/>
              <w:bottom w:w="28" w:type="dxa"/>
            </w:tcMar>
          </w:tcPr>
          <w:p w:rsidRPr="00FE648F" w:rsidR="00BB2CF3" w:rsidP="00BB2CF3" w:rsidRDefault="00BB2CF3" w14:paraId="4E1C422B" w14:textId="77777777">
            <w:pPr>
              <w:ind w:firstLine="567"/>
              <w:jc w:val="both"/>
              <w:rPr>
                <w:rFonts w:ascii="Arial" w:hAnsi="Arial" w:cs="Arial"/>
                <w:b/>
                <w:sz w:val="18"/>
                <w:szCs w:val="18"/>
              </w:rPr>
            </w:pPr>
          </w:p>
        </w:tc>
        <w:tc>
          <w:tcPr>
            <w:tcW w:w="5426" w:type="dxa"/>
            <w:gridSpan w:val="5"/>
            <w:tcMar>
              <w:top w:w="28" w:type="dxa"/>
              <w:bottom w:w="28" w:type="dxa"/>
            </w:tcMar>
          </w:tcPr>
          <w:p w:rsidRPr="00FE648F" w:rsidR="00BB2CF3" w:rsidP="00BB2CF3" w:rsidRDefault="00BB2CF3" w14:paraId="2D234576" w14:textId="676C8CA1">
            <w:pPr>
              <w:pStyle w:val="ListParagraph"/>
              <w:numPr>
                <w:ilvl w:val="1"/>
                <w:numId w:val="30"/>
              </w:numPr>
              <w:tabs>
                <w:tab w:val="left" w:pos="611"/>
              </w:tabs>
              <w:ind w:left="0" w:firstLine="1"/>
              <w:jc w:val="both"/>
              <w:rPr>
                <w:rFonts w:ascii="Arial" w:hAnsi="Arial" w:eastAsia="Arial" w:cs="Arial"/>
                <w:color w:val="000000" w:themeColor="text1"/>
                <w:sz w:val="18"/>
                <w:szCs w:val="18"/>
              </w:rPr>
            </w:pPr>
            <w:r w:rsidRPr="0AB7CF40">
              <w:rPr>
                <w:rFonts w:ascii="Arial" w:hAnsi="Arial" w:eastAsia="Arial" w:cs="Arial"/>
                <w:color w:val="000000" w:themeColor="text1"/>
                <w:sz w:val="18"/>
                <w:szCs w:val="18"/>
              </w:rPr>
              <w:t>Bet kuriuo sutarties metu pastebėjus, kad Paslaugų kokybėje yra trūkumų, kurie kelia pavojų darbuotojų saugai ir sveikatai, eismo saugai, aplinkos ar turto saugumui, Pirkėjas turi teisę pareikalauti Tiekėjo nedelsiant, bet ne vėliau nei per 3 (tris) darbo valandas nuo atitinkamo pranešimo gavimo, sustabdyti paslaugų teikimą, kol Tiekėjas neužtikrins žmonių sveikatos, darbuotojų ir (ar) eismo saugos ir aplinkos ar turto saugumo. Pašalinęs priežastis Tiekėjo privalo raštu kreiptis į Pirkėją, prašydamas leidimo pratęsti sutartinę veiklą, kuris suteikiamas Pirkėjui gavus teigiamus situacijos tyrimo rezultatus ir juos kartu aptarus.</w:t>
            </w:r>
          </w:p>
        </w:tc>
        <w:tc>
          <w:tcPr>
            <w:tcW w:w="2240" w:type="dxa"/>
            <w:vMerge/>
            <w:tcMar>
              <w:top w:w="28" w:type="dxa"/>
              <w:bottom w:w="28" w:type="dxa"/>
            </w:tcMar>
          </w:tcPr>
          <w:p w:rsidRPr="00FE648F" w:rsidR="00BB2CF3" w:rsidP="00BB2CF3" w:rsidRDefault="00BB2CF3" w14:paraId="3D2C918A" w14:textId="77777777">
            <w:pPr>
              <w:ind w:firstLine="567"/>
              <w:jc w:val="both"/>
              <w:rPr>
                <w:rFonts w:ascii="Arial" w:hAnsi="Arial" w:cs="Arial"/>
                <w:sz w:val="18"/>
                <w:szCs w:val="18"/>
              </w:rPr>
            </w:pPr>
          </w:p>
        </w:tc>
        <w:tc>
          <w:tcPr>
            <w:tcW w:w="5729" w:type="dxa"/>
            <w:gridSpan w:val="6"/>
            <w:tcMar>
              <w:top w:w="28" w:type="dxa"/>
              <w:bottom w:w="28" w:type="dxa"/>
            </w:tcMar>
          </w:tcPr>
          <w:p w:rsidRPr="00FE648F" w:rsidR="00BB2CF3" w:rsidP="00BB2CF3" w:rsidRDefault="00BB2CF3" w14:paraId="71D83485" w14:textId="50DD00D1">
            <w:pPr>
              <w:pStyle w:val="ListParagraph"/>
              <w:numPr>
                <w:ilvl w:val="1"/>
                <w:numId w:val="29"/>
              </w:numPr>
              <w:tabs>
                <w:tab w:val="left" w:pos="655"/>
              </w:tabs>
              <w:ind w:left="0" w:firstLine="1"/>
              <w:jc w:val="both"/>
              <w:rPr>
                <w:rFonts w:ascii="Arial" w:hAnsi="Arial" w:eastAsia="Arial" w:cs="Arial"/>
                <w:color w:val="000000" w:themeColor="text1"/>
                <w:sz w:val="18"/>
                <w:szCs w:val="18"/>
                <w:lang w:val="en-GB"/>
              </w:rPr>
            </w:pPr>
            <w:r w:rsidRPr="0AB7CF40">
              <w:rPr>
                <w:rFonts w:ascii="Arial" w:hAnsi="Arial" w:eastAsia="Arial" w:cs="Arial"/>
                <w:color w:val="000000" w:themeColor="text1"/>
                <w:sz w:val="18"/>
                <w:szCs w:val="18"/>
                <w:lang w:val="en-GB" w:bidi="en-US"/>
              </w:rPr>
              <w:t>If, at any time during the Contract, the Buyer becomes aware of any deficiencies in the quality of the services which endanger the health and safety of employees, traffic safety, the safety of the environment or the safety of the property, the Buyer shall have the right to require the Supplier to suspend the provision of the services immediately, but not later than within 3 (three) working hours of receipt of the relevant notification, until the Supplier has ensured the health of persons, safety of employees, and/or traffic safety, and the safety of the environment or the security of the property. Once the causes have been eliminated, the Supplier shall address the Buyer in writing, requesting permission to extend the contractual activity, which shall be granted after the Buyer has received the positive results of the situation investigation and discussed them together.</w:t>
            </w:r>
          </w:p>
        </w:tc>
      </w:tr>
      <w:tr w:rsidR="00BB2CF3" w:rsidTr="421849A1" w14:paraId="03DB03A4" w14:textId="77777777">
        <w:tc>
          <w:tcPr>
            <w:tcW w:w="2371" w:type="dxa"/>
            <w:gridSpan w:val="2"/>
            <w:vMerge/>
            <w:tcMar>
              <w:top w:w="28" w:type="dxa"/>
              <w:bottom w:w="28" w:type="dxa"/>
            </w:tcMar>
          </w:tcPr>
          <w:p w:rsidRPr="00FE648F" w:rsidR="00BB2CF3" w:rsidP="00BB2CF3" w:rsidRDefault="00BB2CF3" w14:paraId="24D27E09" w14:textId="77777777">
            <w:pPr>
              <w:ind w:firstLine="567"/>
              <w:jc w:val="both"/>
              <w:rPr>
                <w:rFonts w:ascii="Arial" w:hAnsi="Arial" w:cs="Arial"/>
                <w:b/>
                <w:sz w:val="18"/>
                <w:szCs w:val="18"/>
              </w:rPr>
            </w:pPr>
          </w:p>
        </w:tc>
        <w:tc>
          <w:tcPr>
            <w:tcW w:w="5426" w:type="dxa"/>
            <w:gridSpan w:val="5"/>
            <w:tcMar>
              <w:top w:w="28" w:type="dxa"/>
              <w:bottom w:w="28" w:type="dxa"/>
            </w:tcMar>
          </w:tcPr>
          <w:p w:rsidRPr="00FE648F" w:rsidR="00BB2CF3" w:rsidP="00BB2CF3" w:rsidRDefault="00BB2CF3" w14:paraId="3A39EB3F" w14:textId="2BF69EBB">
            <w:pPr>
              <w:pStyle w:val="ListParagraph"/>
              <w:numPr>
                <w:ilvl w:val="1"/>
                <w:numId w:val="30"/>
              </w:numPr>
              <w:tabs>
                <w:tab w:val="left" w:pos="611"/>
              </w:tabs>
              <w:ind w:left="0" w:firstLine="1"/>
              <w:jc w:val="both"/>
              <w:rPr>
                <w:rFonts w:ascii="Arial" w:hAnsi="Arial" w:eastAsia="Arial" w:cs="Arial"/>
                <w:color w:val="000000" w:themeColor="text1"/>
                <w:sz w:val="18"/>
                <w:szCs w:val="18"/>
              </w:rPr>
            </w:pPr>
            <w:r w:rsidRPr="0AB7CF40">
              <w:rPr>
                <w:rFonts w:ascii="Arial" w:hAnsi="Arial" w:eastAsia="Arial" w:cs="Arial"/>
                <w:color w:val="000000" w:themeColor="text1"/>
                <w:sz w:val="18"/>
                <w:szCs w:val="18"/>
              </w:rPr>
              <w:t>Atliekamos saugos kontrolės ar stebėsenos metu Užsakovui nustačius Pirkėjo vardu užfiksuotų saugos įvykių ar neatitikčių, kurios daro saugai tiesioginį ar netiesioginį poveikį, skaičiaus ar rizikingumo didėjimą, pastebėjus paslaugų blogėjantį saugos lygį, Pirkėjas gali inicijuoti prevencinį susitikimą su Tiekėjui ir (ar) siūlyti jam imtis taisomųjų veiksmų, o esant rizikingiems ar besikartojantiems saugos pažeidimams, taikyti baudas.</w:t>
            </w:r>
          </w:p>
        </w:tc>
        <w:tc>
          <w:tcPr>
            <w:tcW w:w="2240" w:type="dxa"/>
            <w:vMerge/>
            <w:tcMar>
              <w:top w:w="28" w:type="dxa"/>
              <w:bottom w:w="28" w:type="dxa"/>
            </w:tcMar>
          </w:tcPr>
          <w:p w:rsidRPr="00FE648F" w:rsidR="00BB2CF3" w:rsidP="00BB2CF3" w:rsidRDefault="00BB2CF3" w14:paraId="5B02B0C5" w14:textId="77777777">
            <w:pPr>
              <w:ind w:firstLine="567"/>
              <w:jc w:val="both"/>
              <w:rPr>
                <w:rFonts w:ascii="Arial" w:hAnsi="Arial" w:cs="Arial"/>
                <w:sz w:val="18"/>
                <w:szCs w:val="18"/>
              </w:rPr>
            </w:pPr>
          </w:p>
        </w:tc>
        <w:tc>
          <w:tcPr>
            <w:tcW w:w="5729" w:type="dxa"/>
            <w:gridSpan w:val="6"/>
            <w:tcMar>
              <w:top w:w="28" w:type="dxa"/>
              <w:bottom w:w="28" w:type="dxa"/>
            </w:tcMar>
          </w:tcPr>
          <w:p w:rsidRPr="00FE648F" w:rsidR="00BB2CF3" w:rsidP="00BB2CF3" w:rsidRDefault="00BB2CF3" w14:paraId="11444A17" w14:textId="5079E2C1">
            <w:pPr>
              <w:pStyle w:val="ListParagraph"/>
              <w:numPr>
                <w:ilvl w:val="1"/>
                <w:numId w:val="29"/>
              </w:numPr>
              <w:tabs>
                <w:tab w:val="left" w:pos="655"/>
              </w:tabs>
              <w:ind w:left="0" w:firstLine="1"/>
              <w:jc w:val="both"/>
              <w:rPr>
                <w:rFonts w:ascii="Arial" w:hAnsi="Arial" w:eastAsia="Arial" w:cs="Arial"/>
                <w:color w:val="000000" w:themeColor="text1"/>
                <w:sz w:val="18"/>
                <w:szCs w:val="18"/>
                <w:lang w:val="en-GB"/>
              </w:rPr>
            </w:pPr>
            <w:r w:rsidRPr="0AB7CF40">
              <w:rPr>
                <w:rFonts w:ascii="Arial" w:hAnsi="Arial" w:eastAsia="Arial" w:cs="Arial"/>
                <w:color w:val="000000" w:themeColor="text1"/>
                <w:sz w:val="18"/>
                <w:szCs w:val="18"/>
                <w:lang w:val="en-GB" w:bidi="en-US"/>
              </w:rPr>
              <w:t>In the course of safety control or monitoring, if the Buyer detects an increase in the number or severity of safety events or non-conformities recorded on behalf of The Supplier that have a direct or indirect impact on safety, or a deterioration in the level of safety of the services, the Buyer may initiate a preventive meeting with The Supplier and/or propose that The Supplier take corrective action, and, in the case of risky or recurring safety violations, impose fines.</w:t>
            </w:r>
          </w:p>
        </w:tc>
      </w:tr>
      <w:tr w:rsidR="00BB2CF3" w:rsidTr="421849A1" w14:paraId="5A49FE6F" w14:textId="77777777">
        <w:tc>
          <w:tcPr>
            <w:tcW w:w="2371" w:type="dxa"/>
            <w:gridSpan w:val="2"/>
            <w:vMerge/>
            <w:tcMar>
              <w:top w:w="28" w:type="dxa"/>
              <w:bottom w:w="28" w:type="dxa"/>
            </w:tcMar>
          </w:tcPr>
          <w:p w:rsidRPr="00FE648F" w:rsidR="00BB2CF3" w:rsidP="00BB2CF3" w:rsidRDefault="00BB2CF3" w14:paraId="04274F4C" w14:textId="77777777">
            <w:pPr>
              <w:ind w:firstLine="567"/>
              <w:jc w:val="both"/>
              <w:rPr>
                <w:rFonts w:ascii="Arial" w:hAnsi="Arial" w:cs="Arial"/>
                <w:b/>
                <w:sz w:val="18"/>
                <w:szCs w:val="18"/>
              </w:rPr>
            </w:pPr>
          </w:p>
        </w:tc>
        <w:tc>
          <w:tcPr>
            <w:tcW w:w="5426" w:type="dxa"/>
            <w:gridSpan w:val="5"/>
            <w:tcMar>
              <w:top w:w="28" w:type="dxa"/>
              <w:bottom w:w="28" w:type="dxa"/>
            </w:tcMar>
          </w:tcPr>
          <w:p w:rsidRPr="00FE648F" w:rsidR="00BB2CF3" w:rsidP="00BB2CF3" w:rsidRDefault="00BB2CF3" w14:paraId="7319CA3B" w14:textId="0EE01386">
            <w:pPr>
              <w:pStyle w:val="ListParagraph"/>
              <w:numPr>
                <w:ilvl w:val="1"/>
                <w:numId w:val="30"/>
              </w:numPr>
              <w:tabs>
                <w:tab w:val="left" w:pos="611"/>
              </w:tabs>
              <w:ind w:left="0" w:firstLine="1"/>
              <w:jc w:val="both"/>
              <w:rPr>
                <w:rFonts w:ascii="Arial" w:hAnsi="Arial" w:eastAsia="Arial" w:cs="Arial"/>
                <w:color w:val="000000" w:themeColor="text1"/>
                <w:sz w:val="18"/>
                <w:szCs w:val="18"/>
              </w:rPr>
            </w:pPr>
            <w:r w:rsidRPr="0AB7CF40">
              <w:rPr>
                <w:rFonts w:ascii="Arial" w:hAnsi="Arial" w:eastAsia="Arial" w:cs="Arial"/>
                <w:color w:val="000000" w:themeColor="text1"/>
                <w:sz w:val="18"/>
                <w:szCs w:val="18"/>
              </w:rPr>
              <w:t>Jei Tiekėjas, teikdamas Paslaugas pagal Sutartį, nesilaiko sulygtų ar (ir) teisės aktų nustatytų saugos reikalavimų, Užsakovas gali taikyti baudas:</w:t>
            </w:r>
          </w:p>
        </w:tc>
        <w:tc>
          <w:tcPr>
            <w:tcW w:w="2240" w:type="dxa"/>
            <w:vMerge/>
            <w:tcMar>
              <w:top w:w="28" w:type="dxa"/>
              <w:bottom w:w="28" w:type="dxa"/>
            </w:tcMar>
          </w:tcPr>
          <w:p w:rsidRPr="00FE648F" w:rsidR="00BB2CF3" w:rsidP="00BB2CF3" w:rsidRDefault="00BB2CF3" w14:paraId="3F703F68" w14:textId="77777777">
            <w:pPr>
              <w:ind w:firstLine="567"/>
              <w:jc w:val="both"/>
              <w:rPr>
                <w:rFonts w:ascii="Arial" w:hAnsi="Arial" w:cs="Arial"/>
                <w:sz w:val="18"/>
                <w:szCs w:val="18"/>
              </w:rPr>
            </w:pPr>
          </w:p>
        </w:tc>
        <w:tc>
          <w:tcPr>
            <w:tcW w:w="5729" w:type="dxa"/>
            <w:gridSpan w:val="6"/>
            <w:tcMar>
              <w:top w:w="28" w:type="dxa"/>
              <w:bottom w:w="28" w:type="dxa"/>
            </w:tcMar>
          </w:tcPr>
          <w:p w:rsidRPr="00FE648F" w:rsidR="00BB2CF3" w:rsidP="00BB2CF3" w:rsidRDefault="00BB2CF3" w14:paraId="503D49EE" w14:textId="45E5CA14">
            <w:pPr>
              <w:pStyle w:val="ListParagraph"/>
              <w:numPr>
                <w:ilvl w:val="1"/>
                <w:numId w:val="29"/>
              </w:numPr>
              <w:tabs>
                <w:tab w:val="left" w:pos="655"/>
              </w:tabs>
              <w:ind w:left="0" w:firstLine="1"/>
              <w:jc w:val="both"/>
              <w:rPr>
                <w:rFonts w:ascii="Arial" w:hAnsi="Arial" w:eastAsia="Arial" w:cs="Arial"/>
                <w:color w:val="000000" w:themeColor="text1"/>
                <w:sz w:val="18"/>
                <w:szCs w:val="18"/>
                <w:lang w:val="en-GB"/>
              </w:rPr>
            </w:pPr>
            <w:r w:rsidRPr="0AB7CF40">
              <w:rPr>
                <w:rFonts w:ascii="Arial" w:hAnsi="Arial" w:eastAsia="Arial" w:cs="Arial"/>
                <w:color w:val="000000" w:themeColor="text1"/>
                <w:sz w:val="18"/>
                <w:szCs w:val="18"/>
                <w:lang w:val="en-GB" w:bidi="en-US"/>
              </w:rPr>
              <w:t>If the Supplier fails to comply with the agreed and/or statutory safety requirements in the provision of Services under the Contract, the Buyer may impose fines:</w:t>
            </w:r>
          </w:p>
        </w:tc>
      </w:tr>
      <w:tr w:rsidR="00BB2CF3" w:rsidTr="421849A1" w14:paraId="302537DB" w14:textId="77777777">
        <w:tc>
          <w:tcPr>
            <w:tcW w:w="2371" w:type="dxa"/>
            <w:gridSpan w:val="2"/>
            <w:vMerge/>
            <w:tcMar>
              <w:top w:w="28" w:type="dxa"/>
              <w:bottom w:w="28" w:type="dxa"/>
            </w:tcMar>
          </w:tcPr>
          <w:p w:rsidRPr="00FE648F" w:rsidR="00BB2CF3" w:rsidP="00BB2CF3" w:rsidRDefault="00BB2CF3" w14:paraId="63B2D365" w14:textId="77777777">
            <w:pPr>
              <w:ind w:firstLine="567"/>
              <w:jc w:val="both"/>
              <w:rPr>
                <w:rFonts w:ascii="Arial" w:hAnsi="Arial" w:cs="Arial"/>
                <w:b/>
                <w:sz w:val="18"/>
                <w:szCs w:val="18"/>
              </w:rPr>
            </w:pPr>
          </w:p>
        </w:tc>
        <w:tc>
          <w:tcPr>
            <w:tcW w:w="5426" w:type="dxa"/>
            <w:gridSpan w:val="5"/>
            <w:tcMar>
              <w:top w:w="28" w:type="dxa"/>
              <w:bottom w:w="28" w:type="dxa"/>
            </w:tcMar>
          </w:tcPr>
          <w:p w:rsidRPr="00FE648F" w:rsidR="00BB2CF3" w:rsidP="00BB2CF3" w:rsidRDefault="00BB2CF3" w14:paraId="5E64B92F" w14:textId="243EBBBC">
            <w:pPr>
              <w:pStyle w:val="ListParagraph"/>
              <w:numPr>
                <w:ilvl w:val="2"/>
                <w:numId w:val="30"/>
              </w:numPr>
              <w:tabs>
                <w:tab w:val="left" w:pos="752"/>
              </w:tabs>
              <w:ind w:left="0" w:firstLine="0"/>
              <w:jc w:val="both"/>
              <w:rPr>
                <w:rFonts w:ascii="Arial" w:hAnsi="Arial" w:eastAsia="Arial" w:cs="Arial"/>
                <w:color w:val="000000" w:themeColor="text1"/>
                <w:sz w:val="18"/>
                <w:szCs w:val="18"/>
              </w:rPr>
            </w:pPr>
            <w:r w:rsidRPr="0AB7CF40">
              <w:rPr>
                <w:rFonts w:ascii="Arial" w:hAnsi="Arial" w:eastAsia="Arial" w:cs="Arial"/>
                <w:color w:val="000000" w:themeColor="text1"/>
                <w:sz w:val="18"/>
                <w:szCs w:val="18"/>
              </w:rPr>
              <w:t>pirmą kartą nustačius faktą, kad Paslaugų teikimo metu nesilaikoma šioje sutartyje nustatytų saugos reikalavimų, Tiekėjas raštu bus įspėtas dėl netinkamo Sutarties vykdymo;</w:t>
            </w:r>
          </w:p>
        </w:tc>
        <w:tc>
          <w:tcPr>
            <w:tcW w:w="2240" w:type="dxa"/>
            <w:vMerge/>
            <w:tcMar>
              <w:top w:w="28" w:type="dxa"/>
              <w:bottom w:w="28" w:type="dxa"/>
            </w:tcMar>
          </w:tcPr>
          <w:p w:rsidRPr="00FE648F" w:rsidR="00BB2CF3" w:rsidP="00BB2CF3" w:rsidRDefault="00BB2CF3" w14:paraId="592124B4" w14:textId="77777777">
            <w:pPr>
              <w:ind w:firstLine="567"/>
              <w:jc w:val="both"/>
              <w:rPr>
                <w:rFonts w:ascii="Arial" w:hAnsi="Arial" w:cs="Arial"/>
                <w:sz w:val="18"/>
                <w:szCs w:val="18"/>
              </w:rPr>
            </w:pPr>
          </w:p>
        </w:tc>
        <w:tc>
          <w:tcPr>
            <w:tcW w:w="5729" w:type="dxa"/>
            <w:gridSpan w:val="6"/>
            <w:tcMar>
              <w:top w:w="28" w:type="dxa"/>
              <w:bottom w:w="28" w:type="dxa"/>
            </w:tcMar>
          </w:tcPr>
          <w:p w:rsidRPr="00FE648F" w:rsidR="00BB2CF3" w:rsidP="00BB2CF3" w:rsidRDefault="00BB2CF3" w14:paraId="6789E50E" w14:textId="2F07B082">
            <w:pPr>
              <w:pStyle w:val="ListParagraph"/>
              <w:numPr>
                <w:ilvl w:val="2"/>
                <w:numId w:val="29"/>
              </w:numPr>
              <w:tabs>
                <w:tab w:val="left" w:pos="797"/>
              </w:tabs>
              <w:ind w:left="0" w:firstLine="0"/>
              <w:jc w:val="both"/>
              <w:rPr>
                <w:rFonts w:ascii="Arial" w:hAnsi="Arial" w:eastAsia="Arial" w:cs="Arial"/>
                <w:color w:val="000000" w:themeColor="text1"/>
                <w:sz w:val="18"/>
                <w:szCs w:val="18"/>
                <w:lang w:val="en-GB"/>
              </w:rPr>
            </w:pPr>
            <w:r w:rsidRPr="0AB7CF40">
              <w:rPr>
                <w:rFonts w:ascii="Arial" w:hAnsi="Arial" w:eastAsia="Arial" w:cs="Arial"/>
                <w:color w:val="000000" w:themeColor="text1"/>
                <w:sz w:val="18"/>
                <w:szCs w:val="18"/>
                <w:lang w:val="en-GB" w:bidi="en-US"/>
              </w:rPr>
              <w:t>the first time it is discovered that the safety requirements set out in this contract have not been complied with in the course of the provision of the Services, the Supplier will be given a written warning for improper performance of the Contract;</w:t>
            </w:r>
          </w:p>
        </w:tc>
      </w:tr>
      <w:tr w:rsidR="00BB2CF3" w:rsidTr="421849A1" w14:paraId="0877C89B" w14:textId="77777777">
        <w:tc>
          <w:tcPr>
            <w:tcW w:w="2371" w:type="dxa"/>
            <w:gridSpan w:val="2"/>
            <w:vMerge/>
            <w:tcMar>
              <w:top w:w="28" w:type="dxa"/>
              <w:bottom w:w="28" w:type="dxa"/>
            </w:tcMar>
          </w:tcPr>
          <w:p w:rsidRPr="00FE648F" w:rsidR="00BB2CF3" w:rsidP="00BB2CF3" w:rsidRDefault="00BB2CF3" w14:paraId="1EDCAA5F" w14:textId="77777777">
            <w:pPr>
              <w:ind w:firstLine="567"/>
              <w:jc w:val="both"/>
              <w:rPr>
                <w:rFonts w:ascii="Arial" w:hAnsi="Arial" w:cs="Arial"/>
                <w:b/>
                <w:sz w:val="18"/>
                <w:szCs w:val="18"/>
              </w:rPr>
            </w:pPr>
          </w:p>
        </w:tc>
        <w:tc>
          <w:tcPr>
            <w:tcW w:w="5426" w:type="dxa"/>
            <w:gridSpan w:val="5"/>
            <w:tcMar>
              <w:top w:w="28" w:type="dxa"/>
              <w:bottom w:w="28" w:type="dxa"/>
            </w:tcMar>
          </w:tcPr>
          <w:p w:rsidRPr="00FE648F" w:rsidR="00BB2CF3" w:rsidP="00BB2CF3" w:rsidRDefault="00BB2CF3" w14:paraId="1280C1E0" w14:textId="193F4F58">
            <w:pPr>
              <w:pStyle w:val="ListParagraph"/>
              <w:numPr>
                <w:ilvl w:val="2"/>
                <w:numId w:val="30"/>
              </w:numPr>
              <w:tabs>
                <w:tab w:val="left" w:pos="749"/>
              </w:tabs>
              <w:ind w:left="0" w:firstLine="0"/>
              <w:jc w:val="both"/>
              <w:rPr>
                <w:rFonts w:ascii="Arial" w:hAnsi="Arial" w:eastAsia="Arial" w:cs="Arial"/>
                <w:color w:val="000000" w:themeColor="text1"/>
                <w:sz w:val="18"/>
                <w:szCs w:val="18"/>
              </w:rPr>
            </w:pPr>
            <w:r w:rsidRPr="0AB7CF40">
              <w:rPr>
                <w:rFonts w:ascii="Arial" w:hAnsi="Arial" w:eastAsia="Arial" w:cs="Arial"/>
                <w:color w:val="000000" w:themeColor="text1"/>
                <w:sz w:val="18"/>
                <w:szCs w:val="18"/>
              </w:rPr>
              <w:t>antrą kartą nustačius faktą, kad Paslaugų teikimo metu nesilaikoma šioje sutartyje nustatytų saugos reikalavimų, Tiekėjas įsipareigoja Užsakovui sumokėti 500,00 (penkių šimtų) Eur dydžio baudą už netinkamą Sutarties sąlygų vykdymą;</w:t>
            </w:r>
          </w:p>
        </w:tc>
        <w:tc>
          <w:tcPr>
            <w:tcW w:w="2240" w:type="dxa"/>
            <w:vMerge/>
            <w:tcMar>
              <w:top w:w="28" w:type="dxa"/>
              <w:bottom w:w="28" w:type="dxa"/>
            </w:tcMar>
          </w:tcPr>
          <w:p w:rsidRPr="00FE648F" w:rsidR="00BB2CF3" w:rsidP="00BB2CF3" w:rsidRDefault="00BB2CF3" w14:paraId="709A6D2A" w14:textId="77777777">
            <w:pPr>
              <w:ind w:firstLine="567"/>
              <w:jc w:val="both"/>
              <w:rPr>
                <w:rFonts w:ascii="Arial" w:hAnsi="Arial" w:cs="Arial"/>
                <w:sz w:val="18"/>
                <w:szCs w:val="18"/>
              </w:rPr>
            </w:pPr>
          </w:p>
        </w:tc>
        <w:tc>
          <w:tcPr>
            <w:tcW w:w="5729" w:type="dxa"/>
            <w:gridSpan w:val="6"/>
            <w:tcMar>
              <w:top w:w="28" w:type="dxa"/>
              <w:bottom w:w="28" w:type="dxa"/>
            </w:tcMar>
          </w:tcPr>
          <w:p w:rsidRPr="00FE648F" w:rsidR="00BB2CF3" w:rsidP="00BB2CF3" w:rsidRDefault="00BB2CF3" w14:paraId="6F5AC656" w14:textId="2D7F6070">
            <w:pPr>
              <w:pStyle w:val="ListParagraph"/>
              <w:numPr>
                <w:ilvl w:val="2"/>
                <w:numId w:val="29"/>
              </w:numPr>
              <w:tabs>
                <w:tab w:val="left" w:pos="797"/>
              </w:tabs>
              <w:ind w:left="0" w:firstLine="0"/>
              <w:jc w:val="both"/>
              <w:rPr>
                <w:rFonts w:ascii="Arial" w:hAnsi="Arial" w:eastAsia="Arial" w:cs="Arial"/>
                <w:color w:val="000000" w:themeColor="text1"/>
                <w:sz w:val="18"/>
                <w:szCs w:val="18"/>
                <w:lang w:val="en-GB"/>
              </w:rPr>
            </w:pPr>
            <w:r w:rsidRPr="0AB7CF40">
              <w:rPr>
                <w:rFonts w:ascii="Arial" w:hAnsi="Arial" w:eastAsia="Arial" w:cs="Arial"/>
                <w:color w:val="000000" w:themeColor="text1"/>
                <w:sz w:val="18"/>
                <w:szCs w:val="18"/>
                <w:lang w:val="en-GB" w:bidi="en-US"/>
              </w:rPr>
              <w:t>in the event of a second discovery of non-compliance with the safety requirements set out in this contract during the provision of the Services, The Supplier shall be liable to pay to the Buyer a fine of EUR 500.00 (five hundred euros) for the improper fulfilment of the terms of the Contract;</w:t>
            </w:r>
          </w:p>
        </w:tc>
      </w:tr>
      <w:tr w:rsidR="00BB2CF3" w:rsidTr="421849A1" w14:paraId="3ECE68C4" w14:textId="77777777">
        <w:tc>
          <w:tcPr>
            <w:tcW w:w="2371" w:type="dxa"/>
            <w:gridSpan w:val="2"/>
            <w:vMerge/>
            <w:tcMar>
              <w:top w:w="28" w:type="dxa"/>
              <w:bottom w:w="28" w:type="dxa"/>
            </w:tcMar>
          </w:tcPr>
          <w:p w:rsidRPr="00FE648F" w:rsidR="00BB2CF3" w:rsidP="00BB2CF3" w:rsidRDefault="00BB2CF3" w14:paraId="7657A36B" w14:textId="77777777">
            <w:pPr>
              <w:ind w:firstLine="567"/>
              <w:jc w:val="both"/>
              <w:rPr>
                <w:rFonts w:ascii="Arial" w:hAnsi="Arial" w:cs="Arial"/>
                <w:b/>
                <w:sz w:val="18"/>
                <w:szCs w:val="18"/>
              </w:rPr>
            </w:pPr>
          </w:p>
        </w:tc>
        <w:tc>
          <w:tcPr>
            <w:tcW w:w="5426" w:type="dxa"/>
            <w:gridSpan w:val="5"/>
            <w:tcMar>
              <w:top w:w="28" w:type="dxa"/>
              <w:bottom w:w="28" w:type="dxa"/>
            </w:tcMar>
          </w:tcPr>
          <w:p w:rsidRPr="00FE648F" w:rsidR="00BB2CF3" w:rsidP="00BB2CF3" w:rsidRDefault="00BB2CF3" w14:paraId="1B253A28" w14:textId="0B7F985C">
            <w:pPr>
              <w:pStyle w:val="ListParagraph"/>
              <w:numPr>
                <w:ilvl w:val="2"/>
                <w:numId w:val="30"/>
              </w:numPr>
              <w:tabs>
                <w:tab w:val="left" w:pos="749"/>
              </w:tabs>
              <w:ind w:left="0" w:firstLine="0"/>
              <w:jc w:val="both"/>
              <w:rPr>
                <w:rFonts w:ascii="Arial" w:hAnsi="Arial" w:eastAsia="Arial" w:cs="Arial"/>
                <w:color w:val="000000" w:themeColor="text1"/>
                <w:sz w:val="18"/>
                <w:szCs w:val="18"/>
              </w:rPr>
            </w:pPr>
            <w:r w:rsidRPr="0AB7CF40">
              <w:rPr>
                <w:rFonts w:ascii="Arial" w:hAnsi="Arial" w:eastAsia="Arial" w:cs="Arial"/>
                <w:color w:val="000000" w:themeColor="text1"/>
                <w:sz w:val="18"/>
                <w:szCs w:val="18"/>
              </w:rPr>
              <w:t>trečią ir kiekvieną sekantį kartą nustačius faktą, kad Paslaugų teikimo metu nesilaikoma šioje sutartyje nustatytų reikalavimų, Tiekėjas įsipareigoja už netinkamą Sutarties sąlygų vykdymą sumokėti Užsakovui baudą (Bn), kuri apskaičiuojama pagal formulę:</w:t>
            </w:r>
          </w:p>
          <w:p w:rsidRPr="00FE648F" w:rsidR="00BB2CF3" w:rsidP="00BB2CF3" w:rsidRDefault="00BB2CF3" w14:paraId="7E34D4CA" w14:textId="77777777">
            <w:pPr>
              <w:tabs>
                <w:tab w:val="left" w:pos="0"/>
                <w:tab w:val="left" w:pos="709"/>
                <w:tab w:val="left" w:pos="851"/>
              </w:tabs>
              <w:spacing w:line="257" w:lineRule="auto"/>
              <w:jc w:val="both"/>
              <w:rPr>
                <w:rFonts w:ascii="Arial" w:hAnsi="Arial" w:eastAsia="Arial" w:cs="Arial"/>
                <w:color w:val="000000" w:themeColor="text1"/>
                <w:sz w:val="18"/>
                <w:szCs w:val="18"/>
              </w:rPr>
            </w:pPr>
            <w:r w:rsidRPr="00FE648F">
              <w:rPr>
                <w:rFonts w:ascii="Arial" w:hAnsi="Arial" w:eastAsia="Arial" w:cs="Arial"/>
                <w:color w:val="000000" w:themeColor="text1"/>
                <w:sz w:val="18"/>
                <w:szCs w:val="18"/>
              </w:rPr>
              <w:t>Bn=Bv x 2, kur Bv – paskutiniuoju atveju skirtos baudos dydis.</w:t>
            </w:r>
          </w:p>
        </w:tc>
        <w:tc>
          <w:tcPr>
            <w:tcW w:w="2240" w:type="dxa"/>
            <w:vMerge/>
            <w:tcMar>
              <w:top w:w="28" w:type="dxa"/>
              <w:bottom w:w="28" w:type="dxa"/>
            </w:tcMar>
          </w:tcPr>
          <w:p w:rsidRPr="00FE648F" w:rsidR="00BB2CF3" w:rsidP="00BB2CF3" w:rsidRDefault="00BB2CF3" w14:paraId="4BD4356E" w14:textId="77777777">
            <w:pPr>
              <w:ind w:firstLine="567"/>
              <w:jc w:val="both"/>
              <w:rPr>
                <w:rFonts w:ascii="Arial" w:hAnsi="Arial" w:cs="Arial"/>
                <w:sz w:val="18"/>
                <w:szCs w:val="18"/>
              </w:rPr>
            </w:pPr>
          </w:p>
        </w:tc>
        <w:tc>
          <w:tcPr>
            <w:tcW w:w="5729" w:type="dxa"/>
            <w:gridSpan w:val="6"/>
            <w:tcMar>
              <w:top w:w="28" w:type="dxa"/>
              <w:bottom w:w="28" w:type="dxa"/>
            </w:tcMar>
          </w:tcPr>
          <w:p w:rsidRPr="00FE648F" w:rsidR="00BB2CF3" w:rsidP="00BB2CF3" w:rsidRDefault="00BB2CF3" w14:paraId="2712941B" w14:textId="3BC00B48">
            <w:pPr>
              <w:pStyle w:val="ListParagraph"/>
              <w:numPr>
                <w:ilvl w:val="2"/>
                <w:numId w:val="29"/>
              </w:numPr>
              <w:tabs>
                <w:tab w:val="left" w:pos="797"/>
              </w:tabs>
              <w:ind w:left="0" w:firstLine="0"/>
              <w:jc w:val="both"/>
              <w:rPr>
                <w:rFonts w:ascii="Arial" w:hAnsi="Arial" w:eastAsia="Arial" w:cs="Arial"/>
                <w:color w:val="000000" w:themeColor="text1"/>
                <w:sz w:val="18"/>
                <w:szCs w:val="18"/>
                <w:lang w:val="en-GB"/>
              </w:rPr>
            </w:pPr>
            <w:r w:rsidRPr="0AB7CF40">
              <w:rPr>
                <w:rFonts w:ascii="Arial" w:hAnsi="Arial" w:eastAsia="Arial" w:cs="Arial"/>
                <w:color w:val="000000" w:themeColor="text1"/>
                <w:sz w:val="18"/>
                <w:szCs w:val="18"/>
                <w:lang w:val="en-GB" w:bidi="en-US"/>
              </w:rPr>
              <w:t>in the event of a third and any subsequent failure to comply with the requirements set out in this contract during the provision of the Services, the Supplier undertakes to pay to the Buyer a fine (Bn) for failure to comply with the terms of the Contract, calculated in accordance with the following formula:</w:t>
            </w:r>
          </w:p>
          <w:p w:rsidRPr="00FE648F" w:rsidR="00BB2CF3" w:rsidP="00BB2CF3" w:rsidRDefault="00BB2CF3" w14:paraId="0EC88CCE" w14:textId="77777777">
            <w:pPr>
              <w:tabs>
                <w:tab w:val="left" w:pos="0"/>
                <w:tab w:val="left" w:pos="709"/>
                <w:tab w:val="left" w:pos="851"/>
              </w:tabs>
              <w:spacing w:line="257" w:lineRule="auto"/>
              <w:jc w:val="both"/>
              <w:rPr>
                <w:rFonts w:ascii="Arial" w:hAnsi="Arial" w:eastAsia="Arial" w:cs="Arial"/>
                <w:color w:val="000000" w:themeColor="text1"/>
                <w:sz w:val="18"/>
                <w:szCs w:val="18"/>
                <w:lang w:val="en-GB"/>
              </w:rPr>
            </w:pPr>
            <w:r w:rsidRPr="00FE648F">
              <w:rPr>
                <w:rFonts w:ascii="Arial" w:hAnsi="Arial" w:eastAsia="Arial" w:cs="Arial"/>
                <w:color w:val="000000" w:themeColor="text1"/>
                <w:sz w:val="18"/>
                <w:szCs w:val="18"/>
                <w:lang w:val="en-GB" w:bidi="en-US"/>
              </w:rPr>
              <w:t>Bn=Bv x 2, where Bv is the amount of the fine imposed in the last case.</w:t>
            </w:r>
          </w:p>
        </w:tc>
      </w:tr>
      <w:tr w:rsidR="00BB2CF3" w:rsidTr="421849A1" w14:paraId="784B7DFD" w14:textId="77777777">
        <w:trPr>
          <w:trHeight w:val="236"/>
        </w:trPr>
        <w:tc>
          <w:tcPr>
            <w:tcW w:w="2371" w:type="dxa"/>
            <w:gridSpan w:val="2"/>
            <w:vMerge/>
            <w:tcMar>
              <w:top w:w="28" w:type="dxa"/>
              <w:bottom w:w="28" w:type="dxa"/>
            </w:tcMar>
          </w:tcPr>
          <w:p w:rsidRPr="00FE648F" w:rsidR="00BB2CF3" w:rsidP="00BB2CF3" w:rsidRDefault="00BB2CF3" w14:paraId="0F960E4F" w14:textId="77777777">
            <w:pPr>
              <w:ind w:firstLine="567"/>
              <w:jc w:val="both"/>
              <w:rPr>
                <w:rFonts w:ascii="Arial" w:hAnsi="Arial" w:cs="Arial"/>
                <w:b/>
                <w:sz w:val="18"/>
                <w:szCs w:val="18"/>
              </w:rPr>
            </w:pPr>
          </w:p>
        </w:tc>
        <w:tc>
          <w:tcPr>
            <w:tcW w:w="5426" w:type="dxa"/>
            <w:gridSpan w:val="5"/>
            <w:tcBorders>
              <w:bottom w:val="single" w:color="auto" w:sz="4" w:space="0"/>
            </w:tcBorders>
            <w:tcMar>
              <w:top w:w="28" w:type="dxa"/>
              <w:bottom w:w="28" w:type="dxa"/>
            </w:tcMar>
          </w:tcPr>
          <w:p w:rsidRPr="00FE648F" w:rsidR="00BB2CF3" w:rsidP="00BB2CF3" w:rsidRDefault="00BB2CF3" w14:paraId="0AAF9DC8" w14:textId="60DD7319">
            <w:pPr>
              <w:pStyle w:val="ListParagraph"/>
              <w:numPr>
                <w:ilvl w:val="2"/>
                <w:numId w:val="30"/>
              </w:numPr>
              <w:tabs>
                <w:tab w:val="left" w:pos="749"/>
              </w:tabs>
              <w:ind w:left="0" w:firstLine="0"/>
              <w:jc w:val="both"/>
              <w:rPr>
                <w:rFonts w:ascii="Arial" w:hAnsi="Arial" w:eastAsia="Arial" w:cs="Arial"/>
                <w:color w:val="000000" w:themeColor="text1"/>
                <w:sz w:val="18"/>
                <w:szCs w:val="18"/>
              </w:rPr>
            </w:pPr>
            <w:r w:rsidRPr="0AB7CF40">
              <w:rPr>
                <w:rFonts w:ascii="Arial" w:hAnsi="Arial" w:eastAsia="Arial" w:cs="Arial"/>
                <w:color w:val="000000" w:themeColor="text1"/>
                <w:sz w:val="18"/>
                <w:szCs w:val="18"/>
              </w:rPr>
              <w:t>Baudos sumokėjimas ar įspėjimo pateikimas neatleidžia Tiekėjo nuo nuostolių atlyginimo, kuriuos Pirkėjas patyrė dėl Sutarties Bendrųjų sąlygų 13 skyriaus nuostatų (bent vienos) pažeidimo.</w:t>
            </w:r>
          </w:p>
        </w:tc>
        <w:tc>
          <w:tcPr>
            <w:tcW w:w="2240" w:type="dxa"/>
            <w:vMerge/>
            <w:tcMar>
              <w:top w:w="28" w:type="dxa"/>
              <w:bottom w:w="28" w:type="dxa"/>
            </w:tcMar>
          </w:tcPr>
          <w:p w:rsidRPr="00FE648F" w:rsidR="00BB2CF3" w:rsidP="00BB2CF3" w:rsidRDefault="00BB2CF3" w14:paraId="0E44B429" w14:textId="77777777">
            <w:pPr>
              <w:ind w:firstLine="567"/>
              <w:jc w:val="both"/>
              <w:rPr>
                <w:rFonts w:ascii="Arial" w:hAnsi="Arial" w:cs="Arial"/>
                <w:sz w:val="18"/>
                <w:szCs w:val="18"/>
              </w:rPr>
            </w:pPr>
          </w:p>
        </w:tc>
        <w:tc>
          <w:tcPr>
            <w:tcW w:w="5729" w:type="dxa"/>
            <w:gridSpan w:val="6"/>
            <w:tcBorders>
              <w:bottom w:val="single" w:color="auto" w:sz="4" w:space="0"/>
            </w:tcBorders>
            <w:tcMar>
              <w:top w:w="28" w:type="dxa"/>
              <w:bottom w:w="28" w:type="dxa"/>
            </w:tcMar>
          </w:tcPr>
          <w:p w:rsidRPr="00FE648F" w:rsidR="00BB2CF3" w:rsidP="00BB2CF3" w:rsidRDefault="00BB2CF3" w14:paraId="7CC04CB4" w14:textId="07540592">
            <w:pPr>
              <w:pStyle w:val="ListParagraph"/>
              <w:numPr>
                <w:ilvl w:val="2"/>
                <w:numId w:val="31"/>
              </w:numPr>
              <w:tabs>
                <w:tab w:val="left" w:pos="0"/>
                <w:tab w:val="left" w:pos="709"/>
                <w:tab w:val="left" w:pos="851"/>
              </w:tabs>
              <w:spacing w:line="257" w:lineRule="auto"/>
              <w:ind w:left="0" w:firstLine="0"/>
              <w:jc w:val="both"/>
              <w:rPr>
                <w:rFonts w:ascii="Arial" w:hAnsi="Arial" w:eastAsia="Arial" w:cs="Arial"/>
                <w:color w:val="000000" w:themeColor="text1"/>
                <w:sz w:val="18"/>
                <w:szCs w:val="18"/>
                <w:lang w:val="en-GB"/>
              </w:rPr>
            </w:pPr>
            <w:r w:rsidRPr="0AB7CF40">
              <w:rPr>
                <w:rFonts w:ascii="Arial" w:hAnsi="Arial" w:eastAsia="Arial" w:cs="Arial"/>
                <w:color w:val="000000" w:themeColor="text1"/>
                <w:sz w:val="18"/>
                <w:szCs w:val="18"/>
                <w:lang w:val="en-GB" w:bidi="en-US"/>
              </w:rPr>
              <w:t>The payment of a penalty or the giving of a notice shall not exempt the Supplier from indemnifying the Buyer for any loss suffered by the Buyer as a result of the breach of any (at least one) of the provisions of Section 13 of the General Terms and Conditions.</w:t>
            </w:r>
          </w:p>
        </w:tc>
      </w:tr>
      <w:tr w:rsidR="00BB2CF3" w:rsidTr="421849A1" w14:paraId="19F19AF4" w14:textId="77777777">
        <w:tc>
          <w:tcPr>
            <w:tcW w:w="7797" w:type="dxa"/>
            <w:gridSpan w:val="7"/>
            <w:tcMar>
              <w:top w:w="28" w:type="dxa"/>
              <w:bottom w:w="28" w:type="dxa"/>
            </w:tcMar>
          </w:tcPr>
          <w:p w:rsidRPr="00FE648F" w:rsidR="00BB2CF3" w:rsidP="00BB2CF3" w:rsidRDefault="00BB2CF3" w14:paraId="10DB6BD2" w14:textId="77777777">
            <w:pPr>
              <w:spacing w:before="60" w:after="60"/>
              <w:ind w:firstLine="567"/>
              <w:jc w:val="center"/>
              <w:rPr>
                <w:rFonts w:ascii="Arial" w:hAnsi="Arial" w:cs="Arial"/>
                <w:sz w:val="18"/>
                <w:szCs w:val="18"/>
              </w:rPr>
            </w:pPr>
            <w:r w:rsidRPr="00FE648F">
              <w:rPr>
                <w:rFonts w:ascii="Arial" w:hAnsi="Arial" w:cs="Arial"/>
                <w:b/>
                <w:sz w:val="18"/>
                <w:szCs w:val="18"/>
              </w:rPr>
              <w:t>15. SUTARTIES PRIEDAI</w:t>
            </w:r>
          </w:p>
        </w:tc>
        <w:tc>
          <w:tcPr>
            <w:tcW w:w="7969" w:type="dxa"/>
            <w:gridSpan w:val="7"/>
            <w:tcMar>
              <w:top w:w="28" w:type="dxa"/>
              <w:bottom w:w="28" w:type="dxa"/>
            </w:tcMar>
          </w:tcPr>
          <w:p w:rsidRPr="00FE648F" w:rsidR="00BB2CF3" w:rsidP="00BB2CF3" w:rsidRDefault="00BB2CF3" w14:paraId="4CC418A0" w14:textId="77777777">
            <w:pPr>
              <w:spacing w:before="60" w:after="60"/>
              <w:ind w:firstLine="567"/>
              <w:jc w:val="center"/>
              <w:rPr>
                <w:rFonts w:ascii="Arial" w:hAnsi="Arial" w:cs="Arial"/>
                <w:sz w:val="18"/>
                <w:szCs w:val="18"/>
              </w:rPr>
            </w:pPr>
            <w:r w:rsidRPr="00FE648F">
              <w:rPr>
                <w:rFonts w:ascii="Arial" w:hAnsi="Arial" w:eastAsia="Arial" w:cs="Arial"/>
                <w:b/>
                <w:sz w:val="18"/>
                <w:szCs w:val="18"/>
                <w:lang w:val="en-GB" w:bidi="en-US"/>
              </w:rPr>
              <w:t>15. ANNEXES TO THE CONTRACT</w:t>
            </w:r>
          </w:p>
        </w:tc>
      </w:tr>
      <w:tr w:rsidR="00BB2CF3" w:rsidTr="421849A1" w14:paraId="2D8A31F6" w14:textId="77777777">
        <w:tc>
          <w:tcPr>
            <w:tcW w:w="2371" w:type="dxa"/>
            <w:gridSpan w:val="2"/>
            <w:tcMar>
              <w:top w:w="28" w:type="dxa"/>
              <w:bottom w:w="28" w:type="dxa"/>
            </w:tcMar>
          </w:tcPr>
          <w:p w:rsidRPr="00FE648F" w:rsidR="00BB2CF3" w:rsidP="00BB2CF3" w:rsidRDefault="00BB2CF3" w14:paraId="64D23A89" w14:textId="77777777">
            <w:pPr>
              <w:ind w:firstLine="32"/>
              <w:jc w:val="both"/>
              <w:rPr>
                <w:rFonts w:ascii="Arial" w:hAnsi="Arial" w:cs="Arial"/>
                <w:sz w:val="18"/>
                <w:szCs w:val="18"/>
              </w:rPr>
            </w:pPr>
            <w:r w:rsidRPr="00FE648F">
              <w:rPr>
                <w:rFonts w:ascii="Arial" w:hAnsi="Arial" w:cs="Arial"/>
                <w:b/>
                <w:sz w:val="18"/>
                <w:szCs w:val="18"/>
              </w:rPr>
              <w:t>15.1. Priedas Nr. 1</w:t>
            </w:r>
          </w:p>
        </w:tc>
        <w:tc>
          <w:tcPr>
            <w:tcW w:w="5426" w:type="dxa"/>
            <w:gridSpan w:val="5"/>
            <w:tcMar>
              <w:top w:w="28" w:type="dxa"/>
              <w:bottom w:w="28" w:type="dxa"/>
            </w:tcMar>
          </w:tcPr>
          <w:p w:rsidRPr="00FE648F" w:rsidR="00BB2CF3" w:rsidP="00BB2CF3" w:rsidRDefault="00BB2CF3" w14:paraId="701C86F0" w14:textId="77777777">
            <w:pPr>
              <w:jc w:val="both"/>
              <w:rPr>
                <w:rFonts w:ascii="Arial" w:hAnsi="Arial" w:cs="Arial"/>
                <w:sz w:val="18"/>
                <w:szCs w:val="18"/>
              </w:rPr>
            </w:pPr>
            <w:r w:rsidRPr="00FE648F">
              <w:rPr>
                <w:rFonts w:ascii="Arial" w:hAnsi="Arial" w:cs="Arial"/>
                <w:sz w:val="18"/>
                <w:szCs w:val="18"/>
              </w:rPr>
              <w:t>Tiekėjo paraiška, pasiūlymas;</w:t>
            </w:r>
          </w:p>
        </w:tc>
        <w:tc>
          <w:tcPr>
            <w:tcW w:w="2240" w:type="dxa"/>
            <w:tcMar>
              <w:top w:w="28" w:type="dxa"/>
              <w:bottom w:w="28" w:type="dxa"/>
            </w:tcMar>
          </w:tcPr>
          <w:p w:rsidRPr="00FE648F" w:rsidR="00BB2CF3" w:rsidP="00BB2CF3" w:rsidRDefault="00BB2CF3" w14:paraId="117197FB" w14:textId="77777777">
            <w:pPr>
              <w:jc w:val="both"/>
              <w:rPr>
                <w:rFonts w:ascii="Arial" w:hAnsi="Arial" w:cs="Arial"/>
                <w:sz w:val="18"/>
                <w:szCs w:val="18"/>
              </w:rPr>
            </w:pPr>
            <w:r w:rsidRPr="00FE648F">
              <w:rPr>
                <w:rFonts w:ascii="Arial" w:hAnsi="Arial" w:eastAsia="Arial" w:cs="Arial"/>
                <w:b/>
                <w:sz w:val="18"/>
                <w:szCs w:val="18"/>
                <w:lang w:val="en-GB" w:bidi="en-US"/>
              </w:rPr>
              <w:t>15.1. Annex No. 1</w:t>
            </w:r>
          </w:p>
        </w:tc>
        <w:tc>
          <w:tcPr>
            <w:tcW w:w="5729" w:type="dxa"/>
            <w:gridSpan w:val="6"/>
            <w:tcMar>
              <w:top w:w="28" w:type="dxa"/>
              <w:bottom w:w="28" w:type="dxa"/>
            </w:tcMar>
          </w:tcPr>
          <w:p w:rsidRPr="00FE648F" w:rsidR="00BB2CF3" w:rsidP="00BB2CF3" w:rsidRDefault="00BB2CF3" w14:paraId="4DE03626" w14:textId="77777777">
            <w:pPr>
              <w:jc w:val="both"/>
              <w:rPr>
                <w:rFonts w:ascii="Arial" w:hAnsi="Arial" w:cs="Arial"/>
                <w:sz w:val="18"/>
                <w:szCs w:val="18"/>
              </w:rPr>
            </w:pPr>
            <w:r w:rsidRPr="00FE648F">
              <w:rPr>
                <w:rFonts w:ascii="Arial" w:hAnsi="Arial" w:eastAsia="Arial" w:cs="Arial"/>
                <w:sz w:val="18"/>
                <w:szCs w:val="18"/>
                <w:lang w:val="en-GB" w:bidi="en-US"/>
              </w:rPr>
              <w:t>Supplier's application, tender;</w:t>
            </w:r>
          </w:p>
        </w:tc>
      </w:tr>
      <w:tr w:rsidR="00BB2CF3" w:rsidTr="421849A1" w14:paraId="1456B160" w14:textId="77777777">
        <w:tc>
          <w:tcPr>
            <w:tcW w:w="2371" w:type="dxa"/>
            <w:gridSpan w:val="2"/>
            <w:tcMar>
              <w:top w:w="28" w:type="dxa"/>
              <w:bottom w:w="28" w:type="dxa"/>
            </w:tcMar>
          </w:tcPr>
          <w:p w:rsidRPr="00FE648F" w:rsidR="00BB2CF3" w:rsidP="00BB2CF3" w:rsidRDefault="00BB2CF3" w14:paraId="29AB8242" w14:textId="77777777">
            <w:pPr>
              <w:ind w:firstLine="32"/>
              <w:jc w:val="both"/>
              <w:rPr>
                <w:rFonts w:ascii="Arial" w:hAnsi="Arial" w:cs="Arial"/>
                <w:sz w:val="18"/>
                <w:szCs w:val="18"/>
              </w:rPr>
            </w:pPr>
            <w:r w:rsidRPr="00FE648F">
              <w:rPr>
                <w:rFonts w:ascii="Arial" w:hAnsi="Arial" w:cs="Arial"/>
                <w:b/>
                <w:sz w:val="18"/>
                <w:szCs w:val="18"/>
              </w:rPr>
              <w:t>15.2. Priedas Nr. 2</w:t>
            </w:r>
          </w:p>
        </w:tc>
        <w:tc>
          <w:tcPr>
            <w:tcW w:w="5426" w:type="dxa"/>
            <w:gridSpan w:val="5"/>
            <w:tcMar>
              <w:top w:w="28" w:type="dxa"/>
              <w:bottom w:w="28" w:type="dxa"/>
            </w:tcMar>
          </w:tcPr>
          <w:p w:rsidRPr="00FE648F" w:rsidR="00BB2CF3" w:rsidP="00BB2CF3" w:rsidRDefault="00BB2CF3" w14:paraId="33B0FA4A" w14:textId="77777777">
            <w:pPr>
              <w:jc w:val="both"/>
              <w:rPr>
                <w:rFonts w:ascii="Arial" w:hAnsi="Arial" w:cs="Arial"/>
                <w:sz w:val="18"/>
                <w:szCs w:val="18"/>
              </w:rPr>
            </w:pPr>
            <w:r w:rsidRPr="00FE648F">
              <w:rPr>
                <w:rFonts w:ascii="Arial" w:hAnsi="Arial" w:cs="Arial"/>
                <w:sz w:val="18"/>
                <w:szCs w:val="18"/>
              </w:rPr>
              <w:t>Techninė specifikacija;</w:t>
            </w:r>
          </w:p>
        </w:tc>
        <w:tc>
          <w:tcPr>
            <w:tcW w:w="2240" w:type="dxa"/>
            <w:tcMar>
              <w:top w:w="28" w:type="dxa"/>
              <w:bottom w:w="28" w:type="dxa"/>
            </w:tcMar>
          </w:tcPr>
          <w:p w:rsidRPr="00FE648F" w:rsidR="00BB2CF3" w:rsidP="00BB2CF3" w:rsidRDefault="00BB2CF3" w14:paraId="277EBA55" w14:textId="77777777">
            <w:pPr>
              <w:jc w:val="both"/>
              <w:rPr>
                <w:rFonts w:ascii="Arial" w:hAnsi="Arial" w:cs="Arial"/>
                <w:sz w:val="18"/>
                <w:szCs w:val="18"/>
              </w:rPr>
            </w:pPr>
            <w:r w:rsidRPr="00FE648F">
              <w:rPr>
                <w:rFonts w:ascii="Arial" w:hAnsi="Arial" w:eastAsia="Arial" w:cs="Arial"/>
                <w:b/>
                <w:sz w:val="18"/>
                <w:szCs w:val="18"/>
                <w:lang w:val="en-GB" w:bidi="en-US"/>
              </w:rPr>
              <w:t>15.2. Annex No. 2</w:t>
            </w:r>
          </w:p>
        </w:tc>
        <w:tc>
          <w:tcPr>
            <w:tcW w:w="5729" w:type="dxa"/>
            <w:gridSpan w:val="6"/>
            <w:tcMar>
              <w:top w:w="28" w:type="dxa"/>
              <w:bottom w:w="28" w:type="dxa"/>
            </w:tcMar>
          </w:tcPr>
          <w:p w:rsidRPr="00FE648F" w:rsidR="00BB2CF3" w:rsidP="00BB2CF3" w:rsidRDefault="00BB2CF3" w14:paraId="43BF135D" w14:textId="77777777">
            <w:pPr>
              <w:jc w:val="both"/>
              <w:rPr>
                <w:rFonts w:ascii="Arial" w:hAnsi="Arial" w:cs="Arial"/>
                <w:sz w:val="18"/>
                <w:szCs w:val="18"/>
              </w:rPr>
            </w:pPr>
            <w:r w:rsidRPr="00FE648F">
              <w:rPr>
                <w:rFonts w:ascii="Arial" w:hAnsi="Arial" w:eastAsia="Arial" w:cs="Arial"/>
                <w:sz w:val="18"/>
                <w:szCs w:val="18"/>
                <w:lang w:val="en-GB" w:bidi="en-US"/>
              </w:rPr>
              <w:t>Technical Specification;</w:t>
            </w:r>
          </w:p>
        </w:tc>
      </w:tr>
      <w:tr w:rsidR="00BB2CF3" w:rsidTr="421849A1" w14:paraId="5C119631" w14:textId="77777777">
        <w:tc>
          <w:tcPr>
            <w:tcW w:w="2371" w:type="dxa"/>
            <w:gridSpan w:val="2"/>
            <w:tcMar>
              <w:top w:w="28" w:type="dxa"/>
              <w:bottom w:w="28" w:type="dxa"/>
            </w:tcMar>
          </w:tcPr>
          <w:p w:rsidRPr="00FE648F" w:rsidR="00BB2CF3" w:rsidP="00BB2CF3" w:rsidRDefault="00BB2CF3" w14:paraId="5CDF7A81" w14:textId="77777777">
            <w:pPr>
              <w:ind w:firstLine="32"/>
              <w:jc w:val="both"/>
              <w:rPr>
                <w:rFonts w:ascii="Arial" w:hAnsi="Arial" w:cs="Arial"/>
                <w:sz w:val="18"/>
                <w:szCs w:val="18"/>
              </w:rPr>
            </w:pPr>
            <w:r w:rsidRPr="00FE648F">
              <w:rPr>
                <w:rFonts w:ascii="Arial" w:hAnsi="Arial" w:cs="Arial"/>
                <w:b/>
                <w:sz w:val="18"/>
                <w:szCs w:val="18"/>
              </w:rPr>
              <w:t>15.3. Priedas Nr. 3</w:t>
            </w:r>
          </w:p>
        </w:tc>
        <w:tc>
          <w:tcPr>
            <w:tcW w:w="5426" w:type="dxa"/>
            <w:gridSpan w:val="5"/>
            <w:tcMar>
              <w:top w:w="28" w:type="dxa"/>
              <w:bottom w:w="28" w:type="dxa"/>
            </w:tcMar>
          </w:tcPr>
          <w:p w:rsidRPr="00FE648F" w:rsidR="00BB2CF3" w:rsidP="00BB2CF3" w:rsidRDefault="00BB2CF3" w14:paraId="046B7D69" w14:textId="77777777">
            <w:pPr>
              <w:jc w:val="both"/>
              <w:rPr>
                <w:rFonts w:ascii="Arial" w:hAnsi="Arial" w:cs="Arial"/>
                <w:sz w:val="18"/>
                <w:szCs w:val="18"/>
              </w:rPr>
            </w:pPr>
            <w:r w:rsidRPr="00FE648F">
              <w:rPr>
                <w:rFonts w:ascii="Arial" w:hAnsi="Arial" w:cs="Arial"/>
                <w:iCs/>
                <w:sz w:val="18"/>
                <w:szCs w:val="18"/>
              </w:rPr>
              <w:t>Sutarties BS;</w:t>
            </w:r>
          </w:p>
        </w:tc>
        <w:tc>
          <w:tcPr>
            <w:tcW w:w="2240" w:type="dxa"/>
            <w:tcMar>
              <w:top w:w="28" w:type="dxa"/>
              <w:bottom w:w="28" w:type="dxa"/>
            </w:tcMar>
          </w:tcPr>
          <w:p w:rsidRPr="00FE648F" w:rsidR="00BB2CF3" w:rsidP="00BB2CF3" w:rsidRDefault="00BB2CF3" w14:paraId="2AB6D0C1" w14:textId="77777777">
            <w:pPr>
              <w:jc w:val="both"/>
              <w:rPr>
                <w:rFonts w:ascii="Arial" w:hAnsi="Arial" w:cs="Arial"/>
                <w:sz w:val="18"/>
                <w:szCs w:val="18"/>
              </w:rPr>
            </w:pPr>
            <w:r w:rsidRPr="00FE648F">
              <w:rPr>
                <w:rFonts w:ascii="Arial" w:hAnsi="Arial" w:eastAsia="Arial" w:cs="Arial"/>
                <w:b/>
                <w:sz w:val="18"/>
                <w:szCs w:val="18"/>
                <w:lang w:val="en-GB" w:bidi="en-US"/>
              </w:rPr>
              <w:t>15.3. Annex No. 3</w:t>
            </w:r>
          </w:p>
        </w:tc>
        <w:tc>
          <w:tcPr>
            <w:tcW w:w="5729" w:type="dxa"/>
            <w:gridSpan w:val="6"/>
            <w:tcMar>
              <w:top w:w="28" w:type="dxa"/>
              <w:bottom w:w="28" w:type="dxa"/>
            </w:tcMar>
          </w:tcPr>
          <w:p w:rsidRPr="00FE648F" w:rsidR="00BB2CF3" w:rsidP="00BB2CF3" w:rsidRDefault="00BB2CF3" w14:paraId="42734B03" w14:textId="77777777">
            <w:pPr>
              <w:jc w:val="both"/>
              <w:rPr>
                <w:rFonts w:ascii="Arial" w:hAnsi="Arial" w:cs="Arial"/>
                <w:sz w:val="18"/>
                <w:szCs w:val="18"/>
              </w:rPr>
            </w:pPr>
            <w:r w:rsidRPr="00FE648F">
              <w:rPr>
                <w:rFonts w:ascii="Arial" w:hAnsi="Arial" w:eastAsia="Arial" w:cs="Arial"/>
                <w:sz w:val="18"/>
                <w:szCs w:val="18"/>
                <w:lang w:val="en-GB" w:bidi="en-US"/>
              </w:rPr>
              <w:t>General Terms and Conditions of the Contract;</w:t>
            </w:r>
          </w:p>
        </w:tc>
      </w:tr>
      <w:tr w:rsidR="00BB2CF3" w:rsidTr="421849A1" w14:paraId="44DB1686" w14:textId="77777777">
        <w:tc>
          <w:tcPr>
            <w:tcW w:w="2371" w:type="dxa"/>
            <w:gridSpan w:val="2"/>
            <w:tcMar>
              <w:top w:w="28" w:type="dxa"/>
              <w:bottom w:w="28" w:type="dxa"/>
            </w:tcMar>
          </w:tcPr>
          <w:p w:rsidRPr="00FE648F" w:rsidR="00BB2CF3" w:rsidP="00BB2CF3" w:rsidRDefault="00BB2CF3" w14:paraId="29BBC96B" w14:textId="77777777">
            <w:pPr>
              <w:ind w:firstLine="32"/>
              <w:jc w:val="both"/>
              <w:rPr>
                <w:rFonts w:ascii="Arial" w:hAnsi="Arial" w:cs="Arial"/>
                <w:b/>
                <w:sz w:val="18"/>
                <w:szCs w:val="18"/>
              </w:rPr>
            </w:pPr>
            <w:r w:rsidRPr="00FE648F">
              <w:rPr>
                <w:rFonts w:ascii="Arial" w:hAnsi="Arial" w:cs="Arial"/>
                <w:b/>
                <w:sz w:val="18"/>
                <w:szCs w:val="18"/>
              </w:rPr>
              <w:t>15.4. Priedas Nr. 4</w:t>
            </w:r>
          </w:p>
        </w:tc>
        <w:tc>
          <w:tcPr>
            <w:tcW w:w="5426" w:type="dxa"/>
            <w:gridSpan w:val="5"/>
            <w:tcMar>
              <w:top w:w="28" w:type="dxa"/>
              <w:bottom w:w="28" w:type="dxa"/>
            </w:tcMar>
          </w:tcPr>
          <w:p w:rsidRPr="00FE648F" w:rsidR="00BB2CF3" w:rsidP="00BB2CF3" w:rsidRDefault="00BB2CF3" w14:paraId="242ACBC4" w14:textId="77777777">
            <w:pPr>
              <w:jc w:val="both"/>
              <w:rPr>
                <w:rFonts w:ascii="Arial" w:hAnsi="Arial" w:cs="Arial"/>
                <w:sz w:val="18"/>
                <w:szCs w:val="18"/>
              </w:rPr>
            </w:pPr>
            <w:r>
              <w:rPr>
                <w:rFonts w:ascii="Arial" w:hAnsi="Arial" w:cs="Arial"/>
                <w:iCs/>
                <w:sz w:val="18"/>
                <w:szCs w:val="18"/>
              </w:rPr>
              <w:t>Įkainių perskaičiavimo taisyklės;</w:t>
            </w:r>
          </w:p>
        </w:tc>
        <w:tc>
          <w:tcPr>
            <w:tcW w:w="2240" w:type="dxa"/>
            <w:tcMar>
              <w:top w:w="28" w:type="dxa"/>
              <w:bottom w:w="28" w:type="dxa"/>
            </w:tcMar>
          </w:tcPr>
          <w:p w:rsidRPr="00FE648F" w:rsidR="00BB2CF3" w:rsidP="00BB2CF3" w:rsidRDefault="00BB2CF3" w14:paraId="18D7D308" w14:textId="77777777">
            <w:pPr>
              <w:jc w:val="both"/>
              <w:rPr>
                <w:rFonts w:ascii="Arial" w:hAnsi="Arial" w:eastAsia="Arial" w:cs="Arial"/>
                <w:b/>
                <w:sz w:val="18"/>
                <w:szCs w:val="18"/>
                <w:lang w:val="en-GB" w:bidi="en-US"/>
              </w:rPr>
            </w:pPr>
            <w:r w:rsidRPr="00FE648F">
              <w:rPr>
                <w:rFonts w:ascii="Arial" w:hAnsi="Arial" w:eastAsia="Arial" w:cs="Arial"/>
                <w:b/>
                <w:sz w:val="18"/>
                <w:szCs w:val="18"/>
                <w:lang w:val="en-GB" w:bidi="en-US"/>
              </w:rPr>
              <w:t>15.4. Annex No. 4</w:t>
            </w:r>
          </w:p>
        </w:tc>
        <w:tc>
          <w:tcPr>
            <w:tcW w:w="5729" w:type="dxa"/>
            <w:gridSpan w:val="6"/>
            <w:tcMar>
              <w:top w:w="28" w:type="dxa"/>
              <w:bottom w:w="28" w:type="dxa"/>
            </w:tcMar>
          </w:tcPr>
          <w:p w:rsidRPr="00FE648F" w:rsidR="00BB2CF3" w:rsidP="00BB2CF3" w:rsidRDefault="00BB2CF3" w14:paraId="2AC78F8E" w14:textId="77777777">
            <w:pPr>
              <w:jc w:val="both"/>
              <w:rPr>
                <w:rFonts w:ascii="Arial" w:hAnsi="Arial" w:eastAsia="Arial" w:cs="Arial"/>
                <w:sz w:val="18"/>
                <w:szCs w:val="18"/>
                <w:lang w:val="en-GB" w:bidi="en-US"/>
              </w:rPr>
            </w:pPr>
            <w:r w:rsidRPr="008E5255">
              <w:rPr>
                <w:rFonts w:ascii="Arial" w:hAnsi="Arial" w:eastAsia="Arial" w:cs="Arial"/>
                <w:sz w:val="18"/>
                <w:szCs w:val="18"/>
                <w:lang w:val="en-GB" w:bidi="en-US"/>
              </w:rPr>
              <w:t>Rules for recalculating rates;</w:t>
            </w:r>
            <w:r w:rsidRPr="008E5255">
              <w:rPr>
                <w:rFonts w:ascii="Arial" w:hAnsi="Arial" w:eastAsia="Arial" w:cs="Arial"/>
                <w:sz w:val="18"/>
                <w:szCs w:val="18"/>
                <w:lang w:bidi="en-US"/>
              </w:rPr>
              <w:t> </w:t>
            </w:r>
          </w:p>
        </w:tc>
      </w:tr>
      <w:tr w:rsidR="00BB2CF3" w:rsidTr="421849A1" w14:paraId="67842EEB" w14:textId="77777777">
        <w:trPr>
          <w:trHeight w:val="660"/>
        </w:trPr>
        <w:tc>
          <w:tcPr>
            <w:tcW w:w="2371" w:type="dxa"/>
            <w:gridSpan w:val="2"/>
            <w:tcMar>
              <w:top w:w="28" w:type="dxa"/>
              <w:bottom w:w="28" w:type="dxa"/>
            </w:tcMar>
          </w:tcPr>
          <w:p w:rsidRPr="009C0E08" w:rsidR="00BB2CF3" w:rsidP="00BB2CF3" w:rsidRDefault="00BB2CF3" w14:paraId="54B69B37" w14:textId="27F9645A">
            <w:pPr>
              <w:ind w:firstLine="32"/>
              <w:jc w:val="both"/>
              <w:rPr>
                <w:rFonts w:ascii="Arial" w:hAnsi="Arial" w:cs="Arial"/>
                <w:sz w:val="18"/>
                <w:szCs w:val="18"/>
                <w:lang w:val="en-US"/>
              </w:rPr>
            </w:pPr>
            <w:r w:rsidRPr="00FE648F">
              <w:rPr>
                <w:rFonts w:ascii="Arial" w:hAnsi="Arial" w:cs="Arial"/>
                <w:b/>
                <w:sz w:val="18"/>
                <w:szCs w:val="18"/>
              </w:rPr>
              <w:t>15.</w:t>
            </w:r>
            <w:r>
              <w:rPr>
                <w:rFonts w:ascii="Arial" w:hAnsi="Arial" w:cs="Arial"/>
                <w:b/>
                <w:sz w:val="18"/>
                <w:szCs w:val="18"/>
              </w:rPr>
              <w:t>6</w:t>
            </w:r>
            <w:r w:rsidRPr="00FE648F">
              <w:rPr>
                <w:rFonts w:ascii="Arial" w:hAnsi="Arial" w:cs="Arial"/>
                <w:b/>
                <w:sz w:val="18"/>
                <w:szCs w:val="18"/>
              </w:rPr>
              <w:t xml:space="preserve">. Priedas Nr. </w:t>
            </w:r>
            <w:r w:rsidR="009C0E08">
              <w:rPr>
                <w:rFonts w:ascii="Arial" w:hAnsi="Arial" w:cs="Arial"/>
                <w:b/>
                <w:sz w:val="18"/>
                <w:szCs w:val="18"/>
                <w:lang w:val="en-US"/>
              </w:rPr>
              <w:t>5</w:t>
            </w:r>
          </w:p>
        </w:tc>
        <w:tc>
          <w:tcPr>
            <w:tcW w:w="5426" w:type="dxa"/>
            <w:gridSpan w:val="5"/>
            <w:tcMar>
              <w:top w:w="28" w:type="dxa"/>
              <w:bottom w:w="28" w:type="dxa"/>
            </w:tcMar>
          </w:tcPr>
          <w:p w:rsidRPr="000B701E" w:rsidR="00BB2CF3" w:rsidP="00BB2CF3" w:rsidRDefault="00BB2CF3" w14:paraId="7C6D6744" w14:textId="422A3DA9">
            <w:pPr>
              <w:jc w:val="both"/>
              <w:rPr>
                <w:rFonts w:ascii="Arial" w:hAnsi="Arial" w:cs="Arial"/>
                <w:i/>
                <w:iCs/>
                <w:color w:val="4472C4" w:themeColor="accent1"/>
                <w:sz w:val="18"/>
                <w:szCs w:val="18"/>
              </w:rPr>
            </w:pPr>
            <w:r w:rsidRPr="000B701E">
              <w:rPr>
                <w:rFonts w:ascii="Arial" w:hAnsi="Arial" w:cs="Arial"/>
                <w:i/>
                <w:iCs/>
                <w:color w:val="4472C4" w:themeColor="accent1"/>
                <w:sz w:val="18"/>
                <w:szCs w:val="18"/>
              </w:rPr>
              <w:t>Sutarties įvykdymo užtikrinimas, pridedamas po Sutarties pasirašymo (originalas saugomas</w:t>
            </w:r>
            <w:r w:rsidRPr="000B701E" w:rsidR="000B701E">
              <w:rPr>
                <w:rFonts w:ascii="Arial" w:hAnsi="Arial" w:cs="Arial"/>
                <w:i/>
                <w:iCs/>
                <w:color w:val="4472C4" w:themeColor="accent1"/>
                <w:sz w:val="18"/>
                <w:szCs w:val="18"/>
              </w:rPr>
              <w:t xml:space="preserve"> CVP IS)</w:t>
            </w:r>
            <w:r w:rsidRPr="000B701E">
              <w:rPr>
                <w:rFonts w:ascii="Arial" w:hAnsi="Arial" w:cs="Arial"/>
                <w:i/>
                <w:iCs/>
                <w:color w:val="4472C4" w:themeColor="accent1"/>
                <w:sz w:val="18"/>
                <w:szCs w:val="18"/>
              </w:rPr>
              <w:t>; (jei taikomas sutarčiai)</w:t>
            </w:r>
          </w:p>
        </w:tc>
        <w:tc>
          <w:tcPr>
            <w:tcW w:w="2240" w:type="dxa"/>
            <w:tcMar>
              <w:top w:w="28" w:type="dxa"/>
              <w:bottom w:w="28" w:type="dxa"/>
            </w:tcMar>
          </w:tcPr>
          <w:p w:rsidRPr="00FE648F" w:rsidR="00BB2CF3" w:rsidP="00BB2CF3" w:rsidRDefault="00BB2CF3" w14:paraId="0C1F9730" w14:textId="78652F19">
            <w:pPr>
              <w:jc w:val="both"/>
              <w:rPr>
                <w:rFonts w:ascii="Arial" w:hAnsi="Arial" w:cs="Arial"/>
                <w:sz w:val="18"/>
                <w:szCs w:val="18"/>
              </w:rPr>
            </w:pPr>
            <w:r w:rsidRPr="00FE648F">
              <w:rPr>
                <w:rFonts w:ascii="Arial" w:hAnsi="Arial" w:eastAsia="Arial" w:cs="Arial"/>
                <w:b/>
                <w:sz w:val="18"/>
                <w:szCs w:val="18"/>
                <w:lang w:val="en-GB" w:bidi="en-US"/>
              </w:rPr>
              <w:t>15.</w:t>
            </w:r>
            <w:r>
              <w:rPr>
                <w:rFonts w:ascii="Arial" w:hAnsi="Arial" w:eastAsia="Arial" w:cs="Arial"/>
                <w:b/>
                <w:sz w:val="18"/>
                <w:szCs w:val="18"/>
                <w:lang w:val="en-GB" w:bidi="en-US"/>
              </w:rPr>
              <w:t>6</w:t>
            </w:r>
            <w:r w:rsidRPr="00FE648F">
              <w:rPr>
                <w:rFonts w:ascii="Arial" w:hAnsi="Arial" w:eastAsia="Arial" w:cs="Arial"/>
                <w:b/>
                <w:sz w:val="18"/>
                <w:szCs w:val="18"/>
                <w:lang w:val="en-GB" w:bidi="en-US"/>
              </w:rPr>
              <w:t xml:space="preserve">. Annex No. </w:t>
            </w:r>
            <w:r w:rsidR="009C0E08">
              <w:rPr>
                <w:rFonts w:ascii="Arial" w:hAnsi="Arial" w:eastAsia="Arial" w:cs="Arial"/>
                <w:b/>
                <w:sz w:val="18"/>
                <w:szCs w:val="18"/>
                <w:lang w:val="en-GB" w:bidi="en-US"/>
              </w:rPr>
              <w:t>5</w:t>
            </w:r>
          </w:p>
        </w:tc>
        <w:tc>
          <w:tcPr>
            <w:tcW w:w="5729" w:type="dxa"/>
            <w:gridSpan w:val="6"/>
            <w:tcMar>
              <w:top w:w="28" w:type="dxa"/>
              <w:bottom w:w="28" w:type="dxa"/>
            </w:tcMar>
          </w:tcPr>
          <w:p w:rsidRPr="000B701E" w:rsidR="00BB2CF3" w:rsidP="00BB2CF3" w:rsidRDefault="00BB2CF3" w14:paraId="32F7CD1A" w14:textId="161E1F7A">
            <w:pPr>
              <w:jc w:val="both"/>
              <w:rPr>
                <w:rFonts w:ascii="Arial" w:hAnsi="Arial" w:cs="Arial"/>
                <w:i/>
                <w:iCs/>
                <w:sz w:val="18"/>
                <w:szCs w:val="18"/>
                <w:lang w:val="en-GB"/>
              </w:rPr>
            </w:pPr>
            <w:r w:rsidRPr="000B701E">
              <w:rPr>
                <w:rFonts w:ascii="Arial" w:hAnsi="Arial" w:eastAsia="Arial" w:cs="Arial"/>
                <w:i/>
                <w:iCs/>
                <w:color w:val="4472C4" w:themeColor="accent1"/>
                <w:sz w:val="18"/>
                <w:szCs w:val="18"/>
                <w:lang w:val="en-GB" w:bidi="en-US"/>
              </w:rPr>
              <w:t>Contract Performance Security, to be attached after signature of the Contract (original on file at</w:t>
            </w:r>
            <w:r w:rsidR="000B701E">
              <w:rPr>
                <w:rFonts w:ascii="Arial" w:hAnsi="Arial" w:eastAsia="Arial" w:cs="Arial"/>
                <w:i/>
                <w:iCs/>
                <w:color w:val="4472C4" w:themeColor="accent1"/>
                <w:sz w:val="18"/>
                <w:szCs w:val="18"/>
                <w:lang w:val="en-GB" w:bidi="en-US"/>
              </w:rPr>
              <w:t xml:space="preserve"> CPP IS</w:t>
            </w:r>
            <w:r w:rsidRPr="000B701E">
              <w:rPr>
                <w:rFonts w:ascii="Arial" w:hAnsi="Arial" w:eastAsia="Arial" w:cs="Arial"/>
                <w:i/>
                <w:iCs/>
                <w:color w:val="4472C4" w:themeColor="accent1"/>
                <w:sz w:val="18"/>
                <w:szCs w:val="18"/>
                <w:lang w:val="en-GB" w:bidi="en-US"/>
              </w:rPr>
              <w:t>); (if applicable to the Contract)</w:t>
            </w:r>
          </w:p>
        </w:tc>
      </w:tr>
      <w:tr w:rsidR="00BB2CF3" w:rsidTr="421849A1" w14:paraId="1AB48D9C" w14:textId="77777777">
        <w:tc>
          <w:tcPr>
            <w:tcW w:w="7797" w:type="dxa"/>
            <w:gridSpan w:val="7"/>
            <w:tcMar>
              <w:top w:w="28" w:type="dxa"/>
              <w:bottom w:w="28" w:type="dxa"/>
            </w:tcMar>
          </w:tcPr>
          <w:p w:rsidRPr="00FE648F" w:rsidR="00BB2CF3" w:rsidP="00BB2CF3" w:rsidRDefault="00BB2CF3" w14:paraId="06430412" w14:textId="77777777">
            <w:pPr>
              <w:spacing w:before="60" w:after="60"/>
              <w:ind w:firstLine="567"/>
              <w:jc w:val="center"/>
              <w:rPr>
                <w:rFonts w:ascii="Arial" w:hAnsi="Arial" w:cs="Arial"/>
                <w:sz w:val="18"/>
                <w:szCs w:val="18"/>
              </w:rPr>
            </w:pPr>
            <w:r w:rsidRPr="00FE648F">
              <w:rPr>
                <w:rFonts w:ascii="Arial" w:hAnsi="Arial" w:cs="Arial"/>
                <w:b/>
                <w:sz w:val="18"/>
                <w:szCs w:val="18"/>
              </w:rPr>
              <w:t>16. ŠALIŲ ATSTOVŲ PARAŠAI</w:t>
            </w:r>
          </w:p>
        </w:tc>
        <w:tc>
          <w:tcPr>
            <w:tcW w:w="7969" w:type="dxa"/>
            <w:gridSpan w:val="7"/>
            <w:tcMar>
              <w:top w:w="28" w:type="dxa"/>
              <w:bottom w:w="28" w:type="dxa"/>
            </w:tcMar>
          </w:tcPr>
          <w:p w:rsidRPr="00FE648F" w:rsidR="00BB2CF3" w:rsidP="00BB2CF3" w:rsidRDefault="00BB2CF3" w14:paraId="53FFE301" w14:textId="77777777">
            <w:pPr>
              <w:spacing w:before="60" w:after="60"/>
              <w:ind w:firstLine="567"/>
              <w:jc w:val="center"/>
              <w:rPr>
                <w:rFonts w:ascii="Arial" w:hAnsi="Arial" w:cs="Arial"/>
                <w:sz w:val="18"/>
                <w:szCs w:val="18"/>
              </w:rPr>
            </w:pPr>
            <w:r w:rsidRPr="00FE648F">
              <w:rPr>
                <w:rFonts w:ascii="Arial" w:hAnsi="Arial" w:eastAsia="Arial" w:cs="Arial"/>
                <w:b/>
                <w:sz w:val="18"/>
                <w:szCs w:val="18"/>
                <w:lang w:val="en-GB" w:bidi="en-US"/>
              </w:rPr>
              <w:t>16. SIGNATURES OF THE PARTIES' REPRESENTATIVES</w:t>
            </w:r>
          </w:p>
        </w:tc>
      </w:tr>
      <w:tr w:rsidR="00BB2CF3" w:rsidTr="421849A1" w14:paraId="66C0A52B" w14:textId="77777777">
        <w:tc>
          <w:tcPr>
            <w:tcW w:w="3610" w:type="dxa"/>
            <w:gridSpan w:val="3"/>
            <w:tcMar>
              <w:top w:w="28" w:type="dxa"/>
              <w:bottom w:w="28" w:type="dxa"/>
            </w:tcMar>
          </w:tcPr>
          <w:p w:rsidRPr="00FE648F" w:rsidR="00BB2CF3" w:rsidP="00BB2CF3" w:rsidRDefault="00BB2CF3" w14:paraId="1BA950E6" w14:textId="77777777">
            <w:pPr>
              <w:spacing w:before="60" w:after="60"/>
              <w:ind w:firstLine="567"/>
              <w:jc w:val="center"/>
              <w:rPr>
                <w:rFonts w:ascii="Arial" w:hAnsi="Arial" w:cs="Arial"/>
                <w:sz w:val="18"/>
                <w:szCs w:val="18"/>
              </w:rPr>
            </w:pPr>
            <w:r w:rsidRPr="00FE648F">
              <w:rPr>
                <w:rFonts w:ascii="Arial" w:hAnsi="Arial" w:cs="Arial"/>
                <w:b/>
                <w:sz w:val="18"/>
                <w:szCs w:val="18"/>
              </w:rPr>
              <w:t>PIRKĖJAS</w:t>
            </w:r>
          </w:p>
        </w:tc>
        <w:tc>
          <w:tcPr>
            <w:tcW w:w="4187" w:type="dxa"/>
            <w:gridSpan w:val="4"/>
            <w:tcMar>
              <w:top w:w="28" w:type="dxa"/>
              <w:bottom w:w="28" w:type="dxa"/>
            </w:tcMar>
          </w:tcPr>
          <w:p w:rsidRPr="00FE648F" w:rsidR="00BB2CF3" w:rsidP="00BB2CF3" w:rsidRDefault="00BB2CF3" w14:paraId="49913603" w14:textId="77777777">
            <w:pPr>
              <w:spacing w:before="60" w:after="60"/>
              <w:ind w:firstLine="567"/>
              <w:jc w:val="center"/>
              <w:rPr>
                <w:rFonts w:ascii="Arial" w:hAnsi="Arial" w:cs="Arial"/>
                <w:sz w:val="18"/>
                <w:szCs w:val="18"/>
              </w:rPr>
            </w:pPr>
            <w:r w:rsidRPr="00FE648F">
              <w:rPr>
                <w:rFonts w:ascii="Arial" w:hAnsi="Arial" w:cs="Arial"/>
                <w:b/>
                <w:sz w:val="18"/>
                <w:szCs w:val="18"/>
              </w:rPr>
              <w:t>TIEKĖJAS</w:t>
            </w:r>
          </w:p>
        </w:tc>
        <w:tc>
          <w:tcPr>
            <w:tcW w:w="4472" w:type="dxa"/>
            <w:gridSpan w:val="4"/>
            <w:tcMar>
              <w:top w:w="28" w:type="dxa"/>
              <w:bottom w:w="28" w:type="dxa"/>
            </w:tcMar>
          </w:tcPr>
          <w:p w:rsidRPr="00FE648F" w:rsidR="00BB2CF3" w:rsidP="00BB2CF3" w:rsidRDefault="00BB2CF3" w14:paraId="62D1DC3E" w14:textId="77777777">
            <w:pPr>
              <w:spacing w:before="60" w:after="60"/>
              <w:ind w:firstLine="567"/>
              <w:jc w:val="center"/>
              <w:rPr>
                <w:rFonts w:ascii="Arial" w:hAnsi="Arial" w:cs="Arial"/>
                <w:sz w:val="18"/>
                <w:szCs w:val="18"/>
              </w:rPr>
            </w:pPr>
            <w:r w:rsidRPr="00FE648F">
              <w:rPr>
                <w:rFonts w:ascii="Arial" w:hAnsi="Arial" w:eastAsia="Arial" w:cs="Arial"/>
                <w:b/>
                <w:sz w:val="18"/>
                <w:szCs w:val="18"/>
                <w:lang w:val="en-GB" w:bidi="en-US"/>
              </w:rPr>
              <w:t>BUYER</w:t>
            </w:r>
          </w:p>
        </w:tc>
        <w:tc>
          <w:tcPr>
            <w:tcW w:w="3497" w:type="dxa"/>
            <w:gridSpan w:val="3"/>
            <w:tcMar>
              <w:top w:w="28" w:type="dxa"/>
              <w:bottom w:w="28" w:type="dxa"/>
            </w:tcMar>
          </w:tcPr>
          <w:p w:rsidRPr="00FE648F" w:rsidR="00BB2CF3" w:rsidP="00BB2CF3" w:rsidRDefault="00BB2CF3" w14:paraId="27FB177C" w14:textId="77777777">
            <w:pPr>
              <w:spacing w:before="60" w:after="60"/>
              <w:ind w:firstLine="567"/>
              <w:jc w:val="center"/>
              <w:rPr>
                <w:rFonts w:ascii="Arial" w:hAnsi="Arial" w:cs="Arial"/>
                <w:sz w:val="18"/>
                <w:szCs w:val="18"/>
              </w:rPr>
            </w:pPr>
            <w:r w:rsidRPr="00FE648F">
              <w:rPr>
                <w:rFonts w:ascii="Arial" w:hAnsi="Arial" w:eastAsia="Arial" w:cs="Arial"/>
                <w:b/>
                <w:sz w:val="18"/>
                <w:szCs w:val="18"/>
                <w:lang w:val="en-GB" w:bidi="en-US"/>
              </w:rPr>
              <w:t>SUPPLIER</w:t>
            </w:r>
          </w:p>
        </w:tc>
      </w:tr>
      <w:tr w:rsidR="00BB2CF3" w:rsidTr="421849A1" w14:paraId="59A78000" w14:textId="77777777">
        <w:tc>
          <w:tcPr>
            <w:tcW w:w="3610" w:type="dxa"/>
            <w:gridSpan w:val="3"/>
            <w:tcMar>
              <w:top w:w="28" w:type="dxa"/>
              <w:bottom w:w="28" w:type="dxa"/>
            </w:tcMar>
          </w:tcPr>
          <w:p w:rsidRPr="00FE648F" w:rsidR="00BB2CF3" w:rsidP="00BB2CF3" w:rsidRDefault="00BB2CF3" w14:paraId="078D5A83" w14:textId="77777777">
            <w:pPr>
              <w:spacing w:before="60" w:after="60"/>
              <w:ind w:firstLine="567"/>
              <w:jc w:val="center"/>
              <w:rPr>
                <w:rFonts w:ascii="Arial" w:hAnsi="Arial" w:cs="Arial"/>
                <w:sz w:val="18"/>
                <w:szCs w:val="18"/>
              </w:rPr>
            </w:pPr>
            <w:r w:rsidRPr="00FE648F">
              <w:rPr>
                <w:rFonts w:ascii="Arial" w:hAnsi="Arial" w:cs="Arial"/>
                <w:color w:val="4472C4"/>
                <w:sz w:val="18"/>
                <w:szCs w:val="18"/>
              </w:rPr>
              <w:t>(nurodomos atstovo pareigos, vardas, pavardė)</w:t>
            </w:r>
          </w:p>
        </w:tc>
        <w:tc>
          <w:tcPr>
            <w:tcW w:w="4187" w:type="dxa"/>
            <w:gridSpan w:val="4"/>
            <w:tcMar>
              <w:top w:w="28" w:type="dxa"/>
              <w:bottom w:w="28" w:type="dxa"/>
            </w:tcMar>
          </w:tcPr>
          <w:p w:rsidRPr="00FE648F" w:rsidR="00BB2CF3" w:rsidP="00BB2CF3" w:rsidRDefault="00BB2CF3" w14:paraId="54D5F8AE" w14:textId="77777777">
            <w:pPr>
              <w:spacing w:before="60" w:after="60"/>
              <w:ind w:firstLine="567"/>
              <w:jc w:val="center"/>
              <w:rPr>
                <w:rFonts w:ascii="Arial" w:hAnsi="Arial" w:cs="Arial"/>
                <w:sz w:val="18"/>
                <w:szCs w:val="18"/>
              </w:rPr>
            </w:pPr>
            <w:r w:rsidRPr="00FE648F">
              <w:rPr>
                <w:rFonts w:ascii="Arial" w:hAnsi="Arial" w:cs="Arial"/>
                <w:color w:val="4472C4"/>
                <w:sz w:val="18"/>
                <w:szCs w:val="18"/>
              </w:rPr>
              <w:t>(nurodomos atstovo pareigos, vardas, pavardė)</w:t>
            </w:r>
          </w:p>
        </w:tc>
        <w:tc>
          <w:tcPr>
            <w:tcW w:w="4472" w:type="dxa"/>
            <w:gridSpan w:val="4"/>
            <w:tcMar>
              <w:top w:w="28" w:type="dxa"/>
              <w:bottom w:w="28" w:type="dxa"/>
            </w:tcMar>
          </w:tcPr>
          <w:p w:rsidRPr="00FE648F" w:rsidR="00BB2CF3" w:rsidP="00BB2CF3" w:rsidRDefault="00BB2CF3" w14:paraId="2FB201AE" w14:textId="77777777">
            <w:pPr>
              <w:spacing w:before="60" w:after="60"/>
              <w:ind w:firstLine="567"/>
              <w:jc w:val="center"/>
              <w:rPr>
                <w:rFonts w:ascii="Arial" w:hAnsi="Arial" w:cs="Arial"/>
                <w:sz w:val="18"/>
                <w:szCs w:val="18"/>
              </w:rPr>
            </w:pPr>
            <w:r w:rsidRPr="00FE648F">
              <w:rPr>
                <w:rFonts w:ascii="Arial" w:hAnsi="Arial" w:eastAsia="Arial" w:cs="Arial"/>
                <w:color w:val="4472C4"/>
                <w:sz w:val="18"/>
                <w:szCs w:val="18"/>
                <w:lang w:val="en-GB" w:bidi="en-US"/>
              </w:rPr>
              <w:t>(representative’s title, name and surname)</w:t>
            </w:r>
          </w:p>
        </w:tc>
        <w:tc>
          <w:tcPr>
            <w:tcW w:w="3497" w:type="dxa"/>
            <w:gridSpan w:val="3"/>
            <w:tcMar>
              <w:top w:w="28" w:type="dxa"/>
              <w:bottom w:w="28" w:type="dxa"/>
            </w:tcMar>
          </w:tcPr>
          <w:p w:rsidRPr="00FE648F" w:rsidR="00BB2CF3" w:rsidP="00BB2CF3" w:rsidRDefault="00BB2CF3" w14:paraId="5AF73B36" w14:textId="77777777">
            <w:pPr>
              <w:spacing w:before="60" w:after="60"/>
              <w:ind w:firstLine="567"/>
              <w:jc w:val="center"/>
              <w:rPr>
                <w:rFonts w:ascii="Arial" w:hAnsi="Arial" w:cs="Arial"/>
                <w:sz w:val="18"/>
                <w:szCs w:val="18"/>
              </w:rPr>
            </w:pPr>
            <w:r w:rsidRPr="00FE648F">
              <w:rPr>
                <w:rFonts w:ascii="Arial" w:hAnsi="Arial" w:eastAsia="Arial" w:cs="Arial"/>
                <w:color w:val="4472C4"/>
                <w:sz w:val="18"/>
                <w:szCs w:val="18"/>
                <w:lang w:val="en-GB" w:bidi="en-US"/>
              </w:rPr>
              <w:t>(representative’s title, name and surname)</w:t>
            </w:r>
          </w:p>
        </w:tc>
      </w:tr>
      <w:tr w:rsidR="00BB2CF3" w:rsidTr="421849A1" w14:paraId="1AF1F0BA" w14:textId="77777777">
        <w:tc>
          <w:tcPr>
            <w:tcW w:w="3610" w:type="dxa"/>
            <w:gridSpan w:val="3"/>
            <w:tcMar>
              <w:top w:w="28" w:type="dxa"/>
              <w:bottom w:w="28" w:type="dxa"/>
            </w:tcMar>
          </w:tcPr>
          <w:p w:rsidR="00BB2CF3" w:rsidP="00BB2CF3" w:rsidRDefault="00BB2CF3" w14:paraId="09E663BC" w14:textId="77777777">
            <w:pPr>
              <w:spacing w:before="60" w:after="60"/>
              <w:jc w:val="center"/>
              <w:rPr>
                <w:rFonts w:ascii="Arial" w:hAnsi="Arial" w:cs="Arial"/>
                <w:b/>
                <w:color w:val="4472C4"/>
                <w:sz w:val="18"/>
                <w:szCs w:val="18"/>
              </w:rPr>
            </w:pPr>
          </w:p>
          <w:p w:rsidR="00BB2CF3" w:rsidP="00BB2CF3" w:rsidRDefault="00BB2CF3" w14:paraId="668CCDB4" w14:textId="77777777">
            <w:pPr>
              <w:spacing w:before="60" w:after="60"/>
              <w:jc w:val="center"/>
              <w:rPr>
                <w:rFonts w:ascii="Arial" w:hAnsi="Arial" w:cs="Arial"/>
                <w:b/>
                <w:color w:val="4472C4"/>
                <w:sz w:val="18"/>
                <w:szCs w:val="18"/>
              </w:rPr>
            </w:pPr>
          </w:p>
          <w:p w:rsidRPr="00FE648F" w:rsidR="00BB2CF3" w:rsidP="00BB2CF3" w:rsidRDefault="00BB2CF3" w14:paraId="42BC6B40" w14:textId="77777777">
            <w:pPr>
              <w:spacing w:before="60" w:after="60"/>
              <w:jc w:val="center"/>
              <w:rPr>
                <w:rFonts w:ascii="Arial" w:hAnsi="Arial" w:cs="Arial"/>
                <w:b/>
                <w:color w:val="4472C4"/>
                <w:sz w:val="18"/>
                <w:szCs w:val="18"/>
              </w:rPr>
            </w:pPr>
          </w:p>
          <w:p w:rsidRPr="00FE648F" w:rsidR="00BB2CF3" w:rsidP="00BB2CF3" w:rsidRDefault="00BB2CF3" w14:paraId="516B4F90" w14:textId="77777777">
            <w:pPr>
              <w:spacing w:before="60" w:after="60"/>
              <w:jc w:val="center"/>
              <w:rPr>
                <w:rFonts w:ascii="Arial" w:hAnsi="Arial" w:cs="Arial"/>
                <w:b/>
                <w:color w:val="4472C4"/>
                <w:sz w:val="18"/>
                <w:szCs w:val="18"/>
              </w:rPr>
            </w:pPr>
            <w:r w:rsidRPr="00FE648F">
              <w:rPr>
                <w:rFonts w:ascii="Arial" w:hAnsi="Arial" w:cs="Arial"/>
                <w:b/>
                <w:color w:val="4472C4"/>
                <w:sz w:val="18"/>
                <w:szCs w:val="18"/>
              </w:rPr>
              <w:t>(parašas)</w:t>
            </w:r>
          </w:p>
        </w:tc>
        <w:tc>
          <w:tcPr>
            <w:tcW w:w="4187" w:type="dxa"/>
            <w:gridSpan w:val="4"/>
            <w:tcMar>
              <w:top w:w="28" w:type="dxa"/>
              <w:bottom w:w="28" w:type="dxa"/>
            </w:tcMar>
          </w:tcPr>
          <w:p w:rsidR="00BB2CF3" w:rsidP="00BB2CF3" w:rsidRDefault="00BB2CF3" w14:paraId="1CD834EF" w14:textId="77777777">
            <w:pPr>
              <w:spacing w:before="60" w:after="60"/>
              <w:jc w:val="center"/>
              <w:rPr>
                <w:rFonts w:ascii="Arial" w:hAnsi="Arial" w:cs="Arial"/>
                <w:b/>
                <w:color w:val="4472C4"/>
                <w:sz w:val="18"/>
                <w:szCs w:val="18"/>
              </w:rPr>
            </w:pPr>
          </w:p>
          <w:p w:rsidR="00BB2CF3" w:rsidP="00BB2CF3" w:rsidRDefault="00BB2CF3" w14:paraId="2D7384B3" w14:textId="77777777">
            <w:pPr>
              <w:spacing w:before="60" w:after="60"/>
              <w:jc w:val="center"/>
              <w:rPr>
                <w:rFonts w:ascii="Arial" w:hAnsi="Arial" w:cs="Arial"/>
                <w:b/>
                <w:color w:val="4472C4"/>
                <w:sz w:val="18"/>
                <w:szCs w:val="18"/>
              </w:rPr>
            </w:pPr>
          </w:p>
          <w:p w:rsidRPr="00FE648F" w:rsidR="00BB2CF3" w:rsidP="00BB2CF3" w:rsidRDefault="00BB2CF3" w14:paraId="43B692A1" w14:textId="77777777">
            <w:pPr>
              <w:spacing w:before="60" w:after="60"/>
              <w:jc w:val="center"/>
              <w:rPr>
                <w:rFonts w:ascii="Arial" w:hAnsi="Arial" w:cs="Arial"/>
                <w:b/>
                <w:color w:val="4472C4"/>
                <w:sz w:val="18"/>
                <w:szCs w:val="18"/>
              </w:rPr>
            </w:pPr>
          </w:p>
          <w:p w:rsidRPr="00FE648F" w:rsidR="00BB2CF3" w:rsidP="00BB2CF3" w:rsidRDefault="00BB2CF3" w14:paraId="4E240EE4" w14:textId="77777777">
            <w:pPr>
              <w:spacing w:before="60" w:after="60"/>
              <w:ind w:firstLine="567"/>
              <w:jc w:val="center"/>
              <w:rPr>
                <w:rFonts w:ascii="Arial" w:hAnsi="Arial" w:cs="Arial"/>
                <w:sz w:val="18"/>
                <w:szCs w:val="18"/>
              </w:rPr>
            </w:pPr>
            <w:r w:rsidRPr="00FE648F">
              <w:rPr>
                <w:rFonts w:ascii="Arial" w:hAnsi="Arial" w:cs="Arial"/>
                <w:b/>
                <w:color w:val="4472C4"/>
                <w:sz w:val="18"/>
                <w:szCs w:val="18"/>
              </w:rPr>
              <w:t>(parašas)</w:t>
            </w:r>
          </w:p>
        </w:tc>
        <w:tc>
          <w:tcPr>
            <w:tcW w:w="4472" w:type="dxa"/>
            <w:gridSpan w:val="4"/>
            <w:tcMar>
              <w:top w:w="28" w:type="dxa"/>
              <w:bottom w:w="28" w:type="dxa"/>
            </w:tcMar>
          </w:tcPr>
          <w:p w:rsidR="00BB2CF3" w:rsidP="00BB2CF3" w:rsidRDefault="00BB2CF3" w14:paraId="585C29F4" w14:textId="77777777">
            <w:pPr>
              <w:spacing w:before="60" w:after="60"/>
              <w:jc w:val="center"/>
              <w:rPr>
                <w:rFonts w:ascii="Arial" w:hAnsi="Arial" w:cs="Arial"/>
                <w:b/>
                <w:color w:val="4472C4"/>
                <w:sz w:val="18"/>
                <w:szCs w:val="18"/>
                <w:lang w:val="en-GB"/>
              </w:rPr>
            </w:pPr>
          </w:p>
          <w:p w:rsidR="00BB2CF3" w:rsidP="00BB2CF3" w:rsidRDefault="00BB2CF3" w14:paraId="62C24969" w14:textId="77777777">
            <w:pPr>
              <w:spacing w:before="60" w:after="60"/>
              <w:jc w:val="center"/>
              <w:rPr>
                <w:rFonts w:ascii="Arial" w:hAnsi="Arial" w:cs="Arial"/>
                <w:b/>
                <w:color w:val="4472C4"/>
                <w:sz w:val="18"/>
                <w:szCs w:val="18"/>
                <w:lang w:val="en-GB"/>
              </w:rPr>
            </w:pPr>
          </w:p>
          <w:p w:rsidRPr="00FE648F" w:rsidR="00BB2CF3" w:rsidP="00BB2CF3" w:rsidRDefault="00BB2CF3" w14:paraId="52871DD4" w14:textId="77777777">
            <w:pPr>
              <w:spacing w:before="60" w:after="60"/>
              <w:jc w:val="center"/>
              <w:rPr>
                <w:rFonts w:ascii="Arial" w:hAnsi="Arial" w:cs="Arial"/>
                <w:b/>
                <w:color w:val="4472C4"/>
                <w:sz w:val="18"/>
                <w:szCs w:val="18"/>
                <w:lang w:val="en-GB"/>
              </w:rPr>
            </w:pPr>
          </w:p>
          <w:p w:rsidRPr="00FE648F" w:rsidR="00BB2CF3" w:rsidP="00BB2CF3" w:rsidRDefault="00BB2CF3" w14:paraId="2490424E" w14:textId="77777777">
            <w:pPr>
              <w:spacing w:before="60" w:after="60"/>
              <w:jc w:val="center"/>
              <w:rPr>
                <w:rFonts w:ascii="Arial" w:hAnsi="Arial" w:cs="Arial"/>
                <w:b/>
                <w:color w:val="4472C4"/>
                <w:sz w:val="18"/>
                <w:szCs w:val="18"/>
                <w:lang w:val="en-GB"/>
              </w:rPr>
            </w:pPr>
            <w:r w:rsidRPr="00FE648F">
              <w:rPr>
                <w:rFonts w:ascii="Arial" w:hAnsi="Arial" w:eastAsia="Arial" w:cs="Arial"/>
                <w:b/>
                <w:color w:val="4472C4"/>
                <w:sz w:val="18"/>
                <w:szCs w:val="18"/>
                <w:lang w:val="en-GB" w:bidi="en-US"/>
              </w:rPr>
              <w:t>(signature)</w:t>
            </w:r>
          </w:p>
        </w:tc>
        <w:tc>
          <w:tcPr>
            <w:tcW w:w="3497" w:type="dxa"/>
            <w:gridSpan w:val="3"/>
            <w:tcMar>
              <w:top w:w="28" w:type="dxa"/>
              <w:bottom w:w="28" w:type="dxa"/>
            </w:tcMar>
          </w:tcPr>
          <w:p w:rsidR="00BB2CF3" w:rsidP="00BB2CF3" w:rsidRDefault="00BB2CF3" w14:paraId="4D4C8094" w14:textId="77777777">
            <w:pPr>
              <w:spacing w:before="60" w:after="60"/>
              <w:jc w:val="center"/>
              <w:rPr>
                <w:rFonts w:ascii="Arial" w:hAnsi="Arial" w:cs="Arial"/>
                <w:b/>
                <w:color w:val="4472C4"/>
                <w:sz w:val="18"/>
                <w:szCs w:val="18"/>
                <w:lang w:val="en-GB"/>
              </w:rPr>
            </w:pPr>
          </w:p>
          <w:p w:rsidR="00BB2CF3" w:rsidP="00BB2CF3" w:rsidRDefault="00BB2CF3" w14:paraId="0AED8A3B" w14:textId="77777777">
            <w:pPr>
              <w:spacing w:before="60" w:after="60"/>
              <w:jc w:val="center"/>
              <w:rPr>
                <w:rFonts w:ascii="Arial" w:hAnsi="Arial" w:cs="Arial"/>
                <w:b/>
                <w:color w:val="4472C4"/>
                <w:sz w:val="18"/>
                <w:szCs w:val="18"/>
                <w:lang w:val="en-GB"/>
              </w:rPr>
            </w:pPr>
          </w:p>
          <w:p w:rsidRPr="00FE648F" w:rsidR="00BB2CF3" w:rsidP="00BB2CF3" w:rsidRDefault="00BB2CF3" w14:paraId="55DCB274" w14:textId="77777777">
            <w:pPr>
              <w:spacing w:before="60" w:after="60"/>
              <w:jc w:val="center"/>
              <w:rPr>
                <w:rFonts w:ascii="Arial" w:hAnsi="Arial" w:cs="Arial"/>
                <w:b/>
                <w:color w:val="4472C4"/>
                <w:sz w:val="18"/>
                <w:szCs w:val="18"/>
                <w:lang w:val="en-GB"/>
              </w:rPr>
            </w:pPr>
          </w:p>
          <w:p w:rsidRPr="00FE648F" w:rsidR="00BB2CF3" w:rsidP="00BB2CF3" w:rsidRDefault="00BB2CF3" w14:paraId="0EB6EEC0" w14:textId="77777777">
            <w:pPr>
              <w:spacing w:before="60" w:after="60"/>
              <w:ind w:firstLine="567"/>
              <w:jc w:val="center"/>
              <w:rPr>
                <w:rFonts w:ascii="Arial" w:hAnsi="Arial" w:cs="Arial"/>
                <w:sz w:val="18"/>
                <w:szCs w:val="18"/>
              </w:rPr>
            </w:pPr>
            <w:r w:rsidRPr="00FE648F">
              <w:rPr>
                <w:rFonts w:ascii="Arial" w:hAnsi="Arial" w:eastAsia="Arial" w:cs="Arial"/>
                <w:b/>
                <w:color w:val="4472C4"/>
                <w:sz w:val="18"/>
                <w:szCs w:val="18"/>
                <w:lang w:val="en-GB" w:bidi="en-US"/>
              </w:rPr>
              <w:t>(signature)</w:t>
            </w:r>
          </w:p>
        </w:tc>
      </w:tr>
    </w:tbl>
    <w:p w:rsidRPr="00195158" w:rsidR="00D20A19" w:rsidP="00D20A19" w:rsidRDefault="00D20A19" w14:paraId="4EACD328" w14:textId="77777777">
      <w:pPr>
        <w:ind w:right="14452"/>
      </w:pPr>
    </w:p>
    <w:p w:rsidRPr="00D20A19" w:rsidR="00C416FE" w:rsidP="00D20A19" w:rsidRDefault="00C416FE" w14:paraId="43DC7DDE" w14:textId="2DBEAA7A"/>
    <w:sectPr w:rsidRPr="00D20A19" w:rsidR="00C416FE" w:rsidSect="00CB24DE">
      <w:headerReference w:type="default" r:id="rId33"/>
      <w:footerReference w:type="default" r:id="rId34"/>
      <w:headerReference w:type="first" r:id="rId35"/>
      <w:footerReference w:type="first" r:id="rId36"/>
      <w:pgSz w:w="16838" w:h="11906" w:orient="landscape"/>
      <w:pgMar w:top="851" w:right="567" w:bottom="567" w:left="567" w:header="709" w:footer="70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226F2" w:rsidP="00851B6A" w:rsidRDefault="009226F2" w14:paraId="63381425" w14:textId="77777777">
      <w:pPr>
        <w:spacing w:after="0" w:line="240" w:lineRule="auto"/>
      </w:pPr>
      <w:r>
        <w:separator/>
      </w:r>
    </w:p>
  </w:endnote>
  <w:endnote w:type="continuationSeparator" w:id="0">
    <w:p w:rsidR="009226F2" w:rsidP="00851B6A" w:rsidRDefault="009226F2" w14:paraId="66D7B215" w14:textId="77777777">
      <w:pPr>
        <w:spacing w:after="0" w:line="240" w:lineRule="auto"/>
      </w:pPr>
      <w:r>
        <w:continuationSeparator/>
      </w:r>
    </w:p>
  </w:endnote>
  <w:endnote w:type="continuationNotice" w:id="1">
    <w:p w:rsidR="009226F2" w:rsidRDefault="009226F2" w14:paraId="1FD18120"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rsidTr="0EC5929D" w14:paraId="39500AB3" w14:textId="77777777">
      <w:trPr>
        <w:trHeight w:val="300"/>
      </w:trPr>
      <w:tc>
        <w:tcPr>
          <w:tcW w:w="5230" w:type="dxa"/>
        </w:tcPr>
        <w:p w:rsidR="0EC5929D" w:rsidP="0EC5929D" w:rsidRDefault="0EC5929D" w14:paraId="50912E90" w14:textId="56F79C7E">
          <w:pPr>
            <w:pStyle w:val="Header"/>
            <w:ind w:left="-115"/>
          </w:pPr>
        </w:p>
      </w:tc>
      <w:tc>
        <w:tcPr>
          <w:tcW w:w="5230" w:type="dxa"/>
        </w:tcPr>
        <w:p w:rsidR="0EC5929D" w:rsidP="0EC5929D" w:rsidRDefault="0EC5929D" w14:paraId="78813CEC" w14:textId="763203AD">
          <w:pPr>
            <w:pStyle w:val="Header"/>
            <w:jc w:val="center"/>
          </w:pPr>
        </w:p>
      </w:tc>
      <w:tc>
        <w:tcPr>
          <w:tcW w:w="5230" w:type="dxa"/>
        </w:tcPr>
        <w:p w:rsidR="0EC5929D" w:rsidP="0EC5929D" w:rsidRDefault="0EC5929D" w14:paraId="659221CC" w14:textId="725023C4">
          <w:pPr>
            <w:pStyle w:val="Header"/>
            <w:ind w:right="-115"/>
            <w:jc w:val="right"/>
          </w:pPr>
        </w:p>
      </w:tc>
    </w:tr>
  </w:tbl>
  <w:p w:rsidR="0EC5929D" w:rsidP="0EC5929D" w:rsidRDefault="0EC5929D" w14:paraId="046C58A7" w14:textId="6189BB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64C9D" w:rsidRDefault="00664C9D" w14:paraId="4953DC04" w14:textId="5C5D2238">
    <w:pPr>
      <w:pStyle w:val="Footer"/>
    </w:pPr>
  </w:p>
  <w:p w:rsidRPr="00D569F7" w:rsidR="0050504A" w:rsidP="0EC5929D" w:rsidRDefault="0EC5929D" w14:paraId="4C6CF434" w14:textId="4A819EDB">
    <w:pPr>
      <w:pStyle w:val="Footer"/>
      <w:jc w:val="right"/>
      <w:rPr>
        <w:rFonts w:ascii="Arial" w:hAnsi="Arial" w:cs="Arial"/>
        <w:i/>
        <w:iCs/>
        <w:sz w:val="18"/>
        <w:szCs w:val="18"/>
      </w:rPr>
    </w:pPr>
    <w:r w:rsidRPr="0EC5929D">
      <w:rPr>
        <w:rFonts w:ascii="Arial" w:hAnsi="Arial" w:cs="Arial"/>
        <w:i/>
        <w:iCs/>
        <w:sz w:val="18"/>
        <w:szCs w:val="18"/>
      </w:rPr>
      <w:t>Versija2025</w:t>
    </w:r>
    <w:r w:rsidR="00E63CF6">
      <w:rPr>
        <w:rFonts w:ascii="Arial" w:hAnsi="Arial" w:cs="Arial"/>
        <w:i/>
        <w:iCs/>
        <w:sz w:val="18"/>
        <w:szCs w:val="18"/>
      </w:rPr>
      <w:t>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226F2" w:rsidP="00851B6A" w:rsidRDefault="009226F2" w14:paraId="505479A1" w14:textId="77777777">
      <w:pPr>
        <w:spacing w:after="0" w:line="240" w:lineRule="auto"/>
      </w:pPr>
      <w:r>
        <w:separator/>
      </w:r>
    </w:p>
  </w:footnote>
  <w:footnote w:type="continuationSeparator" w:id="0">
    <w:p w:rsidR="009226F2" w:rsidP="00851B6A" w:rsidRDefault="009226F2" w14:paraId="2AB831D0" w14:textId="77777777">
      <w:pPr>
        <w:spacing w:after="0" w:line="240" w:lineRule="auto"/>
      </w:pPr>
      <w:r>
        <w:continuationSeparator/>
      </w:r>
    </w:p>
  </w:footnote>
  <w:footnote w:type="continuationNotice" w:id="1">
    <w:p w:rsidR="009226F2" w:rsidRDefault="009226F2" w14:paraId="155C30DB" w14:textId="77777777">
      <w:pPr>
        <w:spacing w:after="0" w:line="240" w:lineRule="auto"/>
      </w:pPr>
    </w:p>
  </w:footnote>
  <w:footnote w:id="2">
    <w:p w:rsidRPr="00BC4EDF" w:rsidR="00BB2CF3" w:rsidP="00D20A19" w:rsidRDefault="00BB2CF3" w14:paraId="1F3CB487" w14:textId="77777777">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w:history="1" r:id="rId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rsidRPr="00464E03" w:rsidR="00BB2CF3" w:rsidP="00D20A19" w:rsidRDefault="00BB2CF3" w14:paraId="76E66639" w14:textId="77777777">
      <w:pPr>
        <w:pStyle w:val="FootnoteText"/>
        <w:rPr>
          <w:rFonts w:ascii="Arial" w:hAnsi="Arial" w:cs="Arial"/>
          <w:sz w:val="16"/>
          <w:szCs w:val="16"/>
        </w:rPr>
      </w:pPr>
      <w:r w:rsidRPr="00464E03">
        <w:rPr>
          <w:rStyle w:val="FootnoteReference"/>
          <w:rFonts w:ascii="Arial" w:hAnsi="Arial" w:cs="Arial"/>
          <w:sz w:val="16"/>
          <w:szCs w:val="16"/>
        </w:rPr>
        <w:footnoteRef/>
      </w:r>
      <w:r w:rsidRPr="00464E03">
        <w:rPr>
          <w:rFonts w:ascii="Arial" w:hAnsi="Arial" w:cs="Arial"/>
          <w:sz w:val="16"/>
          <w:szCs w:val="16"/>
        </w:rPr>
        <w:t xml:space="preserve"> </w:t>
      </w:r>
      <w:hyperlink w:history="1" r:id="rId2">
        <w:r w:rsidRPr="00464E03">
          <w:rPr>
            <w:rStyle w:val="Hyperlink"/>
            <w:rFonts w:ascii="Arial" w:hAnsi="Arial" w:cs="Arial"/>
            <w:sz w:val="16"/>
            <w:szCs w:val="16"/>
          </w:rPr>
          <w:t>LTG tiekėjo elgesio kodeksas</w:t>
        </w:r>
      </w:hyperlink>
      <w:r w:rsidRPr="00464E03">
        <w:rPr>
          <w:rFonts w:ascii="Arial" w:hAnsi="Arial" w:cs="Arial"/>
          <w:sz w:val="16"/>
          <w:szCs w:val="16"/>
        </w:rPr>
        <w:t xml:space="preserve"> </w:t>
      </w:r>
    </w:p>
  </w:footnote>
  <w:footnote w:id="4">
    <w:p w:rsidRPr="00464E03" w:rsidR="00BB2CF3" w:rsidP="00D20A19" w:rsidRDefault="00BB2CF3" w14:paraId="7FEC87F9" w14:textId="77777777">
      <w:pPr>
        <w:pStyle w:val="FootnoteText"/>
        <w:rPr>
          <w:rFonts w:ascii="Arial" w:hAnsi="Arial" w:cs="Arial"/>
          <w:sz w:val="16"/>
          <w:szCs w:val="16"/>
        </w:rPr>
      </w:pPr>
      <w:r w:rsidRPr="00464E03">
        <w:rPr>
          <w:rStyle w:val="FootnoteReference"/>
          <w:rFonts w:ascii="Arial" w:hAnsi="Arial" w:eastAsia="Arial" w:cs="Arial"/>
          <w:sz w:val="16"/>
          <w:szCs w:val="16"/>
          <w:lang w:bidi="en-US"/>
        </w:rPr>
        <w:footnoteRef/>
      </w:r>
      <w:r w:rsidRPr="00464E03">
        <w:rPr>
          <w:rFonts w:ascii="Arial" w:hAnsi="Arial" w:eastAsia="Arial" w:cs="Arial"/>
          <w:sz w:val="16"/>
          <w:szCs w:val="16"/>
          <w:lang w:bidi="en-US"/>
        </w:rPr>
        <w:t xml:space="preserve"> </w:t>
      </w:r>
      <w:hyperlink w:history="1" r:id="rId3">
        <w:r w:rsidRPr="00464E03">
          <w:rPr>
            <w:rStyle w:val="Hyperlink"/>
            <w:rFonts w:ascii="Arial" w:hAnsi="Arial" w:eastAsia="Arial" w:cs="Arial"/>
            <w:sz w:val="16"/>
            <w:szCs w:val="16"/>
            <w:lang w:bidi="en-US"/>
          </w:rPr>
          <w:t>Sanctions Implementation and Control Policy</w:t>
        </w:r>
      </w:hyperlink>
      <w:r w:rsidRPr="00464E03">
        <w:rPr>
          <w:rFonts w:ascii="Arial" w:hAnsi="Arial" w:eastAsia="Arial" w:cs="Arial"/>
          <w:sz w:val="16"/>
          <w:szCs w:val="16"/>
          <w:lang w:bidi="en-US"/>
        </w:rPr>
        <w:t xml:space="preserve"> </w:t>
      </w:r>
    </w:p>
  </w:footnote>
  <w:footnote w:id="5">
    <w:p w:rsidRPr="00FD6FC8" w:rsidR="00BB2CF3" w:rsidP="00D20A19" w:rsidRDefault="00BB2CF3" w14:paraId="3029519F" w14:textId="77777777">
      <w:pPr>
        <w:pStyle w:val="FootnoteText"/>
        <w:rPr>
          <w:sz w:val="18"/>
          <w:szCs w:val="18"/>
        </w:rPr>
      </w:pPr>
      <w:r w:rsidRPr="00464E03">
        <w:rPr>
          <w:rStyle w:val="FootnoteReference"/>
          <w:rFonts w:ascii="Arial" w:hAnsi="Arial" w:cs="Arial"/>
          <w:sz w:val="16"/>
          <w:szCs w:val="16"/>
          <w:lang w:bidi="en-US"/>
        </w:rPr>
        <w:footnoteRef/>
      </w:r>
      <w:r w:rsidRPr="00464E03">
        <w:rPr>
          <w:rFonts w:ascii="Arial" w:hAnsi="Arial" w:cs="Arial"/>
          <w:sz w:val="16"/>
          <w:szCs w:val="16"/>
          <w:lang w:bidi="en-US"/>
        </w:rPr>
        <w:t xml:space="preserve"> </w:t>
      </w:r>
      <w:hyperlink w:history="1" r:id="rId4">
        <w:r w:rsidRPr="00464E03">
          <w:rPr>
            <w:rStyle w:val="Hyperlink"/>
            <w:rFonts w:ascii="Arial" w:hAnsi="Arial" w:cs="Arial"/>
            <w:sz w:val="16"/>
            <w:szCs w:val="16"/>
            <w:lang w:bidi="en-US"/>
          </w:rPr>
          <w:t>LTG Supplier Code of Conduct</w:t>
        </w:r>
      </w:hyperlink>
      <w:r w:rsidRPr="00FD6FC8">
        <w:rPr>
          <w:sz w:val="18"/>
          <w:szCs w:val="18"/>
          <w:lang w:bidi="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rsidTr="0EC5929D" w14:paraId="49D92935" w14:textId="77777777">
      <w:trPr>
        <w:trHeight w:val="300"/>
      </w:trPr>
      <w:tc>
        <w:tcPr>
          <w:tcW w:w="5230" w:type="dxa"/>
        </w:tcPr>
        <w:p w:rsidR="0EC5929D" w:rsidP="0EC5929D" w:rsidRDefault="0EC5929D" w14:paraId="5A5A73B8" w14:textId="4E1E7EBB">
          <w:pPr>
            <w:pStyle w:val="Header"/>
            <w:ind w:left="-115"/>
          </w:pPr>
        </w:p>
      </w:tc>
      <w:tc>
        <w:tcPr>
          <w:tcW w:w="5230" w:type="dxa"/>
        </w:tcPr>
        <w:p w:rsidR="0EC5929D" w:rsidP="0EC5929D" w:rsidRDefault="0EC5929D" w14:paraId="01946222" w14:textId="6912876F">
          <w:pPr>
            <w:pStyle w:val="Header"/>
            <w:jc w:val="center"/>
          </w:pPr>
        </w:p>
      </w:tc>
      <w:tc>
        <w:tcPr>
          <w:tcW w:w="5230" w:type="dxa"/>
        </w:tcPr>
        <w:p w:rsidR="0EC5929D" w:rsidP="0EC5929D" w:rsidRDefault="0EC5929D" w14:paraId="3EAB4C4F" w14:textId="6537183D">
          <w:pPr>
            <w:pStyle w:val="Header"/>
            <w:ind w:right="-115"/>
            <w:jc w:val="right"/>
          </w:pPr>
        </w:p>
      </w:tc>
    </w:tr>
  </w:tbl>
  <w:p w:rsidR="0EC5929D" w:rsidP="0EC5929D" w:rsidRDefault="0EC5929D" w14:paraId="65D8A872" w14:textId="4ECBEE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rsidTr="0EC5929D" w14:paraId="12B8218E" w14:textId="77777777">
      <w:trPr>
        <w:trHeight w:val="300"/>
      </w:trPr>
      <w:tc>
        <w:tcPr>
          <w:tcW w:w="5230" w:type="dxa"/>
        </w:tcPr>
        <w:p w:rsidR="0EC5929D" w:rsidP="0EC5929D" w:rsidRDefault="0EC5929D" w14:paraId="43C0CFCA" w14:textId="357F68C8">
          <w:pPr>
            <w:pStyle w:val="Header"/>
            <w:ind w:left="-115"/>
          </w:pPr>
        </w:p>
      </w:tc>
      <w:tc>
        <w:tcPr>
          <w:tcW w:w="5230" w:type="dxa"/>
        </w:tcPr>
        <w:p w:rsidR="0EC5929D" w:rsidP="0EC5929D" w:rsidRDefault="0EC5929D" w14:paraId="50FAA5EB" w14:textId="1D2AA3BC">
          <w:pPr>
            <w:pStyle w:val="Header"/>
            <w:jc w:val="center"/>
          </w:pPr>
        </w:p>
      </w:tc>
      <w:tc>
        <w:tcPr>
          <w:tcW w:w="5230" w:type="dxa"/>
        </w:tcPr>
        <w:p w:rsidR="0EC5929D" w:rsidP="0EC5929D" w:rsidRDefault="0EC5929D" w14:paraId="632A44F2" w14:textId="55752E62">
          <w:pPr>
            <w:pStyle w:val="Header"/>
            <w:ind w:right="-115"/>
            <w:jc w:val="right"/>
          </w:pPr>
        </w:p>
      </w:tc>
    </w:tr>
  </w:tbl>
  <w:p w:rsidR="0EC5929D" w:rsidP="0EC5929D" w:rsidRDefault="0EC5929D" w14:paraId="1AC812C3" w14:textId="598E75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91AA1"/>
    <w:multiLevelType w:val="hybridMultilevel"/>
    <w:tmpl w:val="8FA08BEE"/>
    <w:lvl w:ilvl="0" w:tplc="840406D6">
      <w:start w:val="1"/>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F82FAE"/>
    <w:multiLevelType w:val="hybridMultilevel"/>
    <w:tmpl w:val="CBD42FE4"/>
    <w:lvl w:ilvl="0" w:tplc="5FA238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D07688"/>
    <w:multiLevelType w:val="hybridMultilevel"/>
    <w:tmpl w:val="13B67680"/>
    <w:lvl w:ilvl="0" w:tplc="9C8E6BD4">
      <w:start w:val="26"/>
      <w:numFmt w:val="decimal"/>
      <w:lvlText w:val="26.%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324A63"/>
    <w:multiLevelType w:val="hybridMultilevel"/>
    <w:tmpl w:val="A6F224E6"/>
    <w:lvl w:ilvl="0" w:tplc="DB525604">
      <w:start w:val="1"/>
      <w:numFmt w:val="bullet"/>
      <w:lvlText w:val="-"/>
      <w:lvlJc w:val="left"/>
      <w:pPr>
        <w:ind w:left="1080" w:hanging="360"/>
      </w:pPr>
      <w:rPr>
        <w:rFonts w:hint="default" w:ascii="Arial" w:hAnsi="Arial"/>
      </w:rPr>
    </w:lvl>
    <w:lvl w:ilvl="1" w:tplc="59C0726E">
      <w:start w:val="1"/>
      <w:numFmt w:val="bullet"/>
      <w:lvlText w:val="o"/>
      <w:lvlJc w:val="left"/>
      <w:pPr>
        <w:ind w:left="1440" w:hanging="360"/>
      </w:pPr>
      <w:rPr>
        <w:rFonts w:hint="default" w:ascii="Courier New" w:hAnsi="Courier New"/>
      </w:rPr>
    </w:lvl>
    <w:lvl w:ilvl="2" w:tplc="53B015EC">
      <w:start w:val="1"/>
      <w:numFmt w:val="bullet"/>
      <w:lvlText w:val=""/>
      <w:lvlJc w:val="left"/>
      <w:pPr>
        <w:ind w:left="2160" w:hanging="360"/>
      </w:pPr>
      <w:rPr>
        <w:rFonts w:hint="default" w:ascii="Wingdings" w:hAnsi="Wingdings"/>
      </w:rPr>
    </w:lvl>
    <w:lvl w:ilvl="3" w:tplc="706C3B98">
      <w:start w:val="1"/>
      <w:numFmt w:val="bullet"/>
      <w:lvlText w:val=""/>
      <w:lvlJc w:val="left"/>
      <w:pPr>
        <w:ind w:left="2880" w:hanging="360"/>
      </w:pPr>
      <w:rPr>
        <w:rFonts w:hint="default" w:ascii="Symbol" w:hAnsi="Symbol"/>
      </w:rPr>
    </w:lvl>
    <w:lvl w:ilvl="4" w:tplc="99444AA4">
      <w:start w:val="1"/>
      <w:numFmt w:val="bullet"/>
      <w:lvlText w:val="o"/>
      <w:lvlJc w:val="left"/>
      <w:pPr>
        <w:ind w:left="3600" w:hanging="360"/>
      </w:pPr>
      <w:rPr>
        <w:rFonts w:hint="default" w:ascii="Courier New" w:hAnsi="Courier New"/>
      </w:rPr>
    </w:lvl>
    <w:lvl w:ilvl="5" w:tplc="F3A811B2">
      <w:start w:val="1"/>
      <w:numFmt w:val="bullet"/>
      <w:lvlText w:val=""/>
      <w:lvlJc w:val="left"/>
      <w:pPr>
        <w:ind w:left="4320" w:hanging="360"/>
      </w:pPr>
      <w:rPr>
        <w:rFonts w:hint="default" w:ascii="Wingdings" w:hAnsi="Wingdings"/>
      </w:rPr>
    </w:lvl>
    <w:lvl w:ilvl="6" w:tplc="1E36633E">
      <w:start w:val="1"/>
      <w:numFmt w:val="bullet"/>
      <w:lvlText w:val=""/>
      <w:lvlJc w:val="left"/>
      <w:pPr>
        <w:ind w:left="5040" w:hanging="360"/>
      </w:pPr>
      <w:rPr>
        <w:rFonts w:hint="default" w:ascii="Symbol" w:hAnsi="Symbol"/>
      </w:rPr>
    </w:lvl>
    <w:lvl w:ilvl="7" w:tplc="D206B10E">
      <w:start w:val="1"/>
      <w:numFmt w:val="bullet"/>
      <w:lvlText w:val="o"/>
      <w:lvlJc w:val="left"/>
      <w:pPr>
        <w:ind w:left="5760" w:hanging="360"/>
      </w:pPr>
      <w:rPr>
        <w:rFonts w:hint="default" w:ascii="Courier New" w:hAnsi="Courier New"/>
      </w:rPr>
    </w:lvl>
    <w:lvl w:ilvl="8" w:tplc="F7645B84">
      <w:start w:val="1"/>
      <w:numFmt w:val="bullet"/>
      <w:lvlText w:val=""/>
      <w:lvlJc w:val="left"/>
      <w:pPr>
        <w:ind w:left="6480" w:hanging="360"/>
      </w:pPr>
      <w:rPr>
        <w:rFonts w:hint="default" w:ascii="Wingdings" w:hAnsi="Wingdings"/>
      </w:rPr>
    </w:lvl>
  </w:abstractNum>
  <w:abstractNum w:abstractNumId="4" w15:restartNumberingAfterBreak="0">
    <w:nsid w:val="19004688"/>
    <w:multiLevelType w:val="multilevel"/>
    <w:tmpl w:val="1554B56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FE01129"/>
    <w:multiLevelType w:val="multilevel"/>
    <w:tmpl w:val="75A0026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4"/>
      <w:numFmt w:val="decimal"/>
      <w:lvlText w:val="26.14.%3."/>
      <w:lvlJc w:val="left"/>
      <w:pPr>
        <w:ind w:left="2700" w:hanging="360"/>
      </w:pPr>
      <w:rPr>
        <w:rFonts w:hint="default"/>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6" w15:restartNumberingAfterBreak="0">
    <w:nsid w:val="222B0C71"/>
    <w:multiLevelType w:val="multilevel"/>
    <w:tmpl w:val="0080844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232D1B7A"/>
    <w:multiLevelType w:val="hybridMultilevel"/>
    <w:tmpl w:val="BAB655A2"/>
    <w:lvl w:ilvl="0" w:tplc="FFFFFFFF">
      <w:start w:val="1"/>
      <w:numFmt w:val="lowerRoman"/>
      <w:lvlText w:val="(%1)"/>
      <w:lvlJc w:val="left"/>
      <w:pPr>
        <w:ind w:left="1287" w:hanging="720"/>
      </w:pPr>
      <w:rPr>
        <w:rFonts w:hint="default" w:cstheme="minorHAnsi"/>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269A10B0"/>
    <w:multiLevelType w:val="multilevel"/>
    <w:tmpl w:val="CFB0139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eastAsiaTheme="minorHAnsi"/>
        <w:sz w:val="16"/>
        <w:szCs w:val="16"/>
      </w:rPr>
    </w:lvl>
    <w:lvl w:ilvl="2">
      <w:start w:val="1"/>
      <w:numFmt w:val="decimal"/>
      <w:isLgl/>
      <w:lvlText w:val="%1.%2.%3."/>
      <w:lvlJc w:val="left"/>
      <w:pPr>
        <w:ind w:left="1080" w:hanging="720"/>
      </w:pPr>
      <w:rPr>
        <w:rFonts w:hint="default" w:eastAsiaTheme="minorHAnsi"/>
      </w:rPr>
    </w:lvl>
    <w:lvl w:ilvl="3">
      <w:start w:val="1"/>
      <w:numFmt w:val="decimal"/>
      <w:isLgl/>
      <w:lvlText w:val="%1.%2.%3.%4."/>
      <w:lvlJc w:val="left"/>
      <w:pPr>
        <w:ind w:left="1080" w:hanging="720"/>
      </w:pPr>
      <w:rPr>
        <w:rFonts w:hint="default" w:eastAsiaTheme="minorHAnsi"/>
      </w:rPr>
    </w:lvl>
    <w:lvl w:ilvl="4">
      <w:start w:val="1"/>
      <w:numFmt w:val="decimal"/>
      <w:isLgl/>
      <w:lvlText w:val="%1.%2.%3.%4.%5."/>
      <w:lvlJc w:val="left"/>
      <w:pPr>
        <w:ind w:left="1080" w:hanging="720"/>
      </w:pPr>
      <w:rPr>
        <w:rFonts w:hint="default" w:eastAsiaTheme="minorHAnsi"/>
      </w:rPr>
    </w:lvl>
    <w:lvl w:ilvl="5">
      <w:start w:val="1"/>
      <w:numFmt w:val="decimal"/>
      <w:isLgl/>
      <w:lvlText w:val="%1.%2.%3.%4.%5.%6."/>
      <w:lvlJc w:val="left"/>
      <w:pPr>
        <w:ind w:left="1440" w:hanging="1080"/>
      </w:pPr>
      <w:rPr>
        <w:rFonts w:hint="default" w:eastAsiaTheme="minorHAnsi"/>
      </w:rPr>
    </w:lvl>
    <w:lvl w:ilvl="6">
      <w:start w:val="1"/>
      <w:numFmt w:val="decimal"/>
      <w:isLgl/>
      <w:lvlText w:val="%1.%2.%3.%4.%5.%6.%7."/>
      <w:lvlJc w:val="left"/>
      <w:pPr>
        <w:ind w:left="1440" w:hanging="1080"/>
      </w:pPr>
      <w:rPr>
        <w:rFonts w:hint="default" w:eastAsiaTheme="minorHAnsi"/>
      </w:rPr>
    </w:lvl>
    <w:lvl w:ilvl="7">
      <w:start w:val="1"/>
      <w:numFmt w:val="decimal"/>
      <w:isLgl/>
      <w:lvlText w:val="%1.%2.%3.%4.%5.%6.%7.%8."/>
      <w:lvlJc w:val="left"/>
      <w:pPr>
        <w:ind w:left="1440" w:hanging="1080"/>
      </w:pPr>
      <w:rPr>
        <w:rFonts w:hint="default" w:eastAsiaTheme="minorHAnsi"/>
      </w:rPr>
    </w:lvl>
    <w:lvl w:ilvl="8">
      <w:start w:val="1"/>
      <w:numFmt w:val="decimal"/>
      <w:isLgl/>
      <w:lvlText w:val="%1.%2.%3.%4.%5.%6.%7.%8.%9."/>
      <w:lvlJc w:val="left"/>
      <w:pPr>
        <w:ind w:left="1800" w:hanging="1440"/>
      </w:pPr>
      <w:rPr>
        <w:rFonts w:hint="default" w:eastAsiaTheme="minorHAnsi"/>
      </w:rPr>
    </w:lvl>
  </w:abstractNum>
  <w:abstractNum w:abstractNumId="9" w15:restartNumberingAfterBreak="0">
    <w:nsid w:val="27481C7D"/>
    <w:multiLevelType w:val="multilevel"/>
    <w:tmpl w:val="785618FA"/>
    <w:lvl w:ilvl="0">
      <w:start w:val="1"/>
      <w:numFmt w:val="decimal"/>
      <w:lvlText w:val="%1."/>
      <w:lvlJc w:val="left"/>
      <w:pPr>
        <w:ind w:left="1920" w:hanging="360"/>
      </w:pPr>
      <w:rPr>
        <w:rFonts w:ascii="Arial" w:hAnsi="Arial" w:eastAsia="Times New Roman"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29090B8D"/>
    <w:multiLevelType w:val="hybridMultilevel"/>
    <w:tmpl w:val="994C8592"/>
    <w:lvl w:ilvl="0" w:tplc="94A4BD64">
      <w:start w:val="1"/>
      <w:numFmt w:val="decimal"/>
      <w:lvlText w:val="26.3.%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B4A0180"/>
    <w:multiLevelType w:val="hybridMultilevel"/>
    <w:tmpl w:val="6944ED2E"/>
    <w:lvl w:ilvl="0" w:tplc="7D661406">
      <w:start w:val="1"/>
      <w:numFmt w:val="bullet"/>
      <w:lvlText w:val=""/>
      <w:lvlJc w:val="left"/>
      <w:pPr>
        <w:ind w:left="1080" w:hanging="360"/>
      </w:pPr>
      <w:rPr>
        <w:rFonts w:ascii="Symbol" w:hAnsi="Symbol"/>
      </w:rPr>
    </w:lvl>
    <w:lvl w:ilvl="1" w:tplc="7674CE7C">
      <w:start w:val="1"/>
      <w:numFmt w:val="bullet"/>
      <w:lvlText w:val=""/>
      <w:lvlJc w:val="left"/>
      <w:pPr>
        <w:ind w:left="1080" w:hanging="360"/>
      </w:pPr>
      <w:rPr>
        <w:rFonts w:ascii="Symbol" w:hAnsi="Symbol"/>
      </w:rPr>
    </w:lvl>
    <w:lvl w:ilvl="2" w:tplc="0ADE38F2">
      <w:start w:val="1"/>
      <w:numFmt w:val="bullet"/>
      <w:lvlText w:val=""/>
      <w:lvlJc w:val="left"/>
      <w:pPr>
        <w:ind w:left="1080" w:hanging="360"/>
      </w:pPr>
      <w:rPr>
        <w:rFonts w:ascii="Symbol" w:hAnsi="Symbol"/>
      </w:rPr>
    </w:lvl>
    <w:lvl w:ilvl="3" w:tplc="0690107A">
      <w:start w:val="1"/>
      <w:numFmt w:val="bullet"/>
      <w:lvlText w:val=""/>
      <w:lvlJc w:val="left"/>
      <w:pPr>
        <w:ind w:left="1080" w:hanging="360"/>
      </w:pPr>
      <w:rPr>
        <w:rFonts w:ascii="Symbol" w:hAnsi="Symbol"/>
      </w:rPr>
    </w:lvl>
    <w:lvl w:ilvl="4" w:tplc="8070D8B4">
      <w:start w:val="1"/>
      <w:numFmt w:val="bullet"/>
      <w:lvlText w:val=""/>
      <w:lvlJc w:val="left"/>
      <w:pPr>
        <w:ind w:left="1080" w:hanging="360"/>
      </w:pPr>
      <w:rPr>
        <w:rFonts w:ascii="Symbol" w:hAnsi="Symbol"/>
      </w:rPr>
    </w:lvl>
    <w:lvl w:ilvl="5" w:tplc="06149E78">
      <w:start w:val="1"/>
      <w:numFmt w:val="bullet"/>
      <w:lvlText w:val=""/>
      <w:lvlJc w:val="left"/>
      <w:pPr>
        <w:ind w:left="1080" w:hanging="360"/>
      </w:pPr>
      <w:rPr>
        <w:rFonts w:ascii="Symbol" w:hAnsi="Symbol"/>
      </w:rPr>
    </w:lvl>
    <w:lvl w:ilvl="6" w:tplc="03BC8EB6">
      <w:start w:val="1"/>
      <w:numFmt w:val="bullet"/>
      <w:lvlText w:val=""/>
      <w:lvlJc w:val="left"/>
      <w:pPr>
        <w:ind w:left="1080" w:hanging="360"/>
      </w:pPr>
      <w:rPr>
        <w:rFonts w:ascii="Symbol" w:hAnsi="Symbol"/>
      </w:rPr>
    </w:lvl>
    <w:lvl w:ilvl="7" w:tplc="76A4CB3C">
      <w:start w:val="1"/>
      <w:numFmt w:val="bullet"/>
      <w:lvlText w:val=""/>
      <w:lvlJc w:val="left"/>
      <w:pPr>
        <w:ind w:left="1080" w:hanging="360"/>
      </w:pPr>
      <w:rPr>
        <w:rFonts w:ascii="Symbol" w:hAnsi="Symbol"/>
      </w:rPr>
    </w:lvl>
    <w:lvl w:ilvl="8" w:tplc="7602935C">
      <w:start w:val="1"/>
      <w:numFmt w:val="bullet"/>
      <w:lvlText w:val=""/>
      <w:lvlJc w:val="left"/>
      <w:pPr>
        <w:ind w:left="1080" w:hanging="360"/>
      </w:pPr>
      <w:rPr>
        <w:rFonts w:ascii="Symbol" w:hAnsi="Symbol"/>
      </w:rPr>
    </w:lvl>
  </w:abstractNum>
  <w:abstractNum w:abstractNumId="12" w15:restartNumberingAfterBreak="0">
    <w:nsid w:val="2B90659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910969"/>
    <w:multiLevelType w:val="multilevel"/>
    <w:tmpl w:val="1F4C083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4"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15" w15:restartNumberingAfterBreak="0">
    <w:nsid w:val="2C352FA1"/>
    <w:multiLevelType w:val="hybridMultilevel"/>
    <w:tmpl w:val="ED9E7F64"/>
    <w:lvl w:ilvl="0" w:tplc="840406D6">
      <w:start w:val="1"/>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E896C57"/>
    <w:multiLevelType w:val="multilevel"/>
    <w:tmpl w:val="9EBCF9C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7"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8" w15:restartNumberingAfterBreak="0">
    <w:nsid w:val="3436453F"/>
    <w:multiLevelType w:val="multilevel"/>
    <w:tmpl w:val="7AE2B7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 w15:restartNumberingAfterBreak="0">
    <w:nsid w:val="355A7013"/>
    <w:multiLevelType w:val="multilevel"/>
    <w:tmpl w:val="669E56B6"/>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bCs w:val="0"/>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9052FB6"/>
    <w:multiLevelType w:val="multilevel"/>
    <w:tmpl w:val="C172A56C"/>
    <w:lvl w:ilvl="0">
      <w:start w:val="1"/>
      <w:numFmt w:val="decimal"/>
      <w:lvlText w:val="%1."/>
      <w:lvlJc w:val="left"/>
      <w:pPr>
        <w:ind w:left="720" w:hanging="360"/>
      </w:pPr>
      <w:rPr>
        <w:rFonts w:ascii="Arial" w:hAnsi="Arial" w:eastAsia="Times New Roman"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397F6E12"/>
    <w:multiLevelType w:val="hybridMultilevel"/>
    <w:tmpl w:val="E820C8C6"/>
    <w:lvl w:ilvl="0" w:tplc="3C82A22A">
      <w:start w:val="26"/>
      <w:numFmt w:val="decimal"/>
      <w:lvlText w:val="2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C03107F"/>
    <w:multiLevelType w:val="hybridMultilevel"/>
    <w:tmpl w:val="3018639E"/>
    <w:lvl w:ilvl="0" w:tplc="46E63B2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1330CE2"/>
    <w:multiLevelType w:val="hybridMultilevel"/>
    <w:tmpl w:val="CF08E8FE"/>
    <w:lvl w:ilvl="0" w:tplc="5FA238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2347775"/>
    <w:multiLevelType w:val="hybridMultilevel"/>
    <w:tmpl w:val="BAB655A2"/>
    <w:lvl w:ilvl="0" w:tplc="FFFFFFFF">
      <w:start w:val="1"/>
      <w:numFmt w:val="lowerRoman"/>
      <w:lvlText w:val="(%1)"/>
      <w:lvlJc w:val="left"/>
      <w:pPr>
        <w:ind w:left="1287" w:hanging="720"/>
      </w:pPr>
      <w:rPr>
        <w:rFonts w:hint="default" w:cstheme="minorHAnsi"/>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426F4B7C"/>
    <w:multiLevelType w:val="multilevel"/>
    <w:tmpl w:val="20D28CEC"/>
    <w:lvl w:ilvl="0">
      <w:start w:val="26"/>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4507420"/>
    <w:multiLevelType w:val="hybridMultilevel"/>
    <w:tmpl w:val="7CC4E79A"/>
    <w:lvl w:ilvl="0" w:tplc="B5B8EEC4">
      <w:start w:val="1"/>
      <w:numFmt w:val="decimal"/>
      <w:lvlText w:val="26.14.%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51E4227"/>
    <w:multiLevelType w:val="hybridMultilevel"/>
    <w:tmpl w:val="05D04D82"/>
    <w:lvl w:ilvl="0" w:tplc="C6C4E000">
      <w:start w:val="2"/>
      <w:numFmt w:val="decimal"/>
      <w:lvlText w:val="26.3.%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B4901FC"/>
    <w:multiLevelType w:val="hybridMultilevel"/>
    <w:tmpl w:val="DB94352C"/>
    <w:lvl w:ilvl="0" w:tplc="5D46B324">
      <w:start w:val="2"/>
      <w:numFmt w:val="bullet"/>
      <w:lvlText w:val="-"/>
      <w:lvlJc w:val="left"/>
      <w:pPr>
        <w:ind w:left="1440" w:hanging="360"/>
      </w:pPr>
      <w:rPr>
        <w:rFonts w:hint="default" w:ascii="Arial" w:hAnsi="Arial" w:cs="Arial" w:eastAsiaTheme="minorHAnsi"/>
      </w:rPr>
    </w:lvl>
    <w:lvl w:ilvl="1" w:tplc="04270003" w:tentative="1">
      <w:start w:val="1"/>
      <w:numFmt w:val="bullet"/>
      <w:lvlText w:val="o"/>
      <w:lvlJc w:val="left"/>
      <w:pPr>
        <w:ind w:left="2160" w:hanging="360"/>
      </w:pPr>
      <w:rPr>
        <w:rFonts w:hint="default" w:ascii="Courier New" w:hAnsi="Courier New" w:cs="Courier New"/>
      </w:rPr>
    </w:lvl>
    <w:lvl w:ilvl="2" w:tplc="04270005">
      <w:start w:val="1"/>
      <w:numFmt w:val="bullet"/>
      <w:lvlText w:val=""/>
      <w:lvlJc w:val="left"/>
      <w:pPr>
        <w:ind w:left="2880" w:hanging="360"/>
      </w:pPr>
      <w:rPr>
        <w:rFonts w:hint="default" w:ascii="Wingdings" w:hAnsi="Wingdings"/>
      </w:rPr>
    </w:lvl>
    <w:lvl w:ilvl="3" w:tplc="04270001" w:tentative="1">
      <w:start w:val="1"/>
      <w:numFmt w:val="bullet"/>
      <w:lvlText w:val=""/>
      <w:lvlJc w:val="left"/>
      <w:pPr>
        <w:ind w:left="3600" w:hanging="360"/>
      </w:pPr>
      <w:rPr>
        <w:rFonts w:hint="default" w:ascii="Symbol" w:hAnsi="Symbol"/>
      </w:rPr>
    </w:lvl>
    <w:lvl w:ilvl="4" w:tplc="04270003" w:tentative="1">
      <w:start w:val="1"/>
      <w:numFmt w:val="bullet"/>
      <w:lvlText w:val="o"/>
      <w:lvlJc w:val="left"/>
      <w:pPr>
        <w:ind w:left="4320" w:hanging="360"/>
      </w:pPr>
      <w:rPr>
        <w:rFonts w:hint="default" w:ascii="Courier New" w:hAnsi="Courier New" w:cs="Courier New"/>
      </w:rPr>
    </w:lvl>
    <w:lvl w:ilvl="5" w:tplc="04270005" w:tentative="1">
      <w:start w:val="1"/>
      <w:numFmt w:val="bullet"/>
      <w:lvlText w:val=""/>
      <w:lvlJc w:val="left"/>
      <w:pPr>
        <w:ind w:left="5040" w:hanging="360"/>
      </w:pPr>
      <w:rPr>
        <w:rFonts w:hint="default" w:ascii="Wingdings" w:hAnsi="Wingdings"/>
      </w:rPr>
    </w:lvl>
    <w:lvl w:ilvl="6" w:tplc="04270001" w:tentative="1">
      <w:start w:val="1"/>
      <w:numFmt w:val="bullet"/>
      <w:lvlText w:val=""/>
      <w:lvlJc w:val="left"/>
      <w:pPr>
        <w:ind w:left="5760" w:hanging="360"/>
      </w:pPr>
      <w:rPr>
        <w:rFonts w:hint="default" w:ascii="Symbol" w:hAnsi="Symbol"/>
      </w:rPr>
    </w:lvl>
    <w:lvl w:ilvl="7" w:tplc="04270003" w:tentative="1">
      <w:start w:val="1"/>
      <w:numFmt w:val="bullet"/>
      <w:lvlText w:val="o"/>
      <w:lvlJc w:val="left"/>
      <w:pPr>
        <w:ind w:left="6480" w:hanging="360"/>
      </w:pPr>
      <w:rPr>
        <w:rFonts w:hint="default" w:ascii="Courier New" w:hAnsi="Courier New" w:cs="Courier New"/>
      </w:rPr>
    </w:lvl>
    <w:lvl w:ilvl="8" w:tplc="04270005" w:tentative="1">
      <w:start w:val="1"/>
      <w:numFmt w:val="bullet"/>
      <w:lvlText w:val=""/>
      <w:lvlJc w:val="left"/>
      <w:pPr>
        <w:ind w:left="7200" w:hanging="360"/>
      </w:pPr>
      <w:rPr>
        <w:rFonts w:hint="default" w:ascii="Wingdings" w:hAnsi="Wingdings"/>
      </w:rPr>
    </w:lvl>
  </w:abstractNum>
  <w:abstractNum w:abstractNumId="29" w15:restartNumberingAfterBreak="0">
    <w:nsid w:val="4EB8ACDF"/>
    <w:multiLevelType w:val="hybridMultilevel"/>
    <w:tmpl w:val="33A6F0A8"/>
    <w:lvl w:ilvl="0" w:tplc="1B8AE9F2">
      <w:start w:val="1"/>
      <w:numFmt w:val="bullet"/>
      <w:lvlText w:val="-"/>
      <w:lvlJc w:val="left"/>
      <w:pPr>
        <w:ind w:left="1080" w:hanging="360"/>
      </w:pPr>
      <w:rPr>
        <w:rFonts w:hint="default" w:ascii="Arial" w:hAnsi="Arial"/>
      </w:rPr>
    </w:lvl>
    <w:lvl w:ilvl="1" w:tplc="6C0C76D4">
      <w:start w:val="1"/>
      <w:numFmt w:val="bullet"/>
      <w:lvlText w:val="o"/>
      <w:lvlJc w:val="left"/>
      <w:pPr>
        <w:ind w:left="1440" w:hanging="360"/>
      </w:pPr>
      <w:rPr>
        <w:rFonts w:hint="default" w:ascii="Courier New" w:hAnsi="Courier New"/>
      </w:rPr>
    </w:lvl>
    <w:lvl w:ilvl="2" w:tplc="0B7C1100">
      <w:start w:val="1"/>
      <w:numFmt w:val="bullet"/>
      <w:lvlText w:val=""/>
      <w:lvlJc w:val="left"/>
      <w:pPr>
        <w:ind w:left="2160" w:hanging="360"/>
      </w:pPr>
      <w:rPr>
        <w:rFonts w:hint="default" w:ascii="Wingdings" w:hAnsi="Wingdings"/>
      </w:rPr>
    </w:lvl>
    <w:lvl w:ilvl="3" w:tplc="9522A410">
      <w:start w:val="1"/>
      <w:numFmt w:val="bullet"/>
      <w:lvlText w:val=""/>
      <w:lvlJc w:val="left"/>
      <w:pPr>
        <w:ind w:left="2880" w:hanging="360"/>
      </w:pPr>
      <w:rPr>
        <w:rFonts w:hint="default" w:ascii="Symbol" w:hAnsi="Symbol"/>
      </w:rPr>
    </w:lvl>
    <w:lvl w:ilvl="4" w:tplc="7EF4D818">
      <w:start w:val="1"/>
      <w:numFmt w:val="bullet"/>
      <w:lvlText w:val="o"/>
      <w:lvlJc w:val="left"/>
      <w:pPr>
        <w:ind w:left="3600" w:hanging="360"/>
      </w:pPr>
      <w:rPr>
        <w:rFonts w:hint="default" w:ascii="Courier New" w:hAnsi="Courier New"/>
      </w:rPr>
    </w:lvl>
    <w:lvl w:ilvl="5" w:tplc="C540C19C">
      <w:start w:val="1"/>
      <w:numFmt w:val="bullet"/>
      <w:lvlText w:val=""/>
      <w:lvlJc w:val="left"/>
      <w:pPr>
        <w:ind w:left="4320" w:hanging="360"/>
      </w:pPr>
      <w:rPr>
        <w:rFonts w:hint="default" w:ascii="Wingdings" w:hAnsi="Wingdings"/>
      </w:rPr>
    </w:lvl>
    <w:lvl w:ilvl="6" w:tplc="FE64F80E">
      <w:start w:val="1"/>
      <w:numFmt w:val="bullet"/>
      <w:lvlText w:val=""/>
      <w:lvlJc w:val="left"/>
      <w:pPr>
        <w:ind w:left="5040" w:hanging="360"/>
      </w:pPr>
      <w:rPr>
        <w:rFonts w:hint="default" w:ascii="Symbol" w:hAnsi="Symbol"/>
      </w:rPr>
    </w:lvl>
    <w:lvl w:ilvl="7" w:tplc="F7D43C5C">
      <w:start w:val="1"/>
      <w:numFmt w:val="bullet"/>
      <w:lvlText w:val="o"/>
      <w:lvlJc w:val="left"/>
      <w:pPr>
        <w:ind w:left="5760" w:hanging="360"/>
      </w:pPr>
      <w:rPr>
        <w:rFonts w:hint="default" w:ascii="Courier New" w:hAnsi="Courier New"/>
      </w:rPr>
    </w:lvl>
    <w:lvl w:ilvl="8" w:tplc="DFEC13A0">
      <w:start w:val="1"/>
      <w:numFmt w:val="bullet"/>
      <w:lvlText w:val=""/>
      <w:lvlJc w:val="left"/>
      <w:pPr>
        <w:ind w:left="6480" w:hanging="360"/>
      </w:pPr>
      <w:rPr>
        <w:rFonts w:hint="default" w:ascii="Wingdings" w:hAnsi="Wingdings"/>
      </w:rPr>
    </w:lvl>
  </w:abstractNum>
  <w:abstractNum w:abstractNumId="30" w15:restartNumberingAfterBreak="0">
    <w:nsid w:val="4F21624E"/>
    <w:multiLevelType w:val="multilevel"/>
    <w:tmpl w:val="5FF49156"/>
    <w:lvl w:ilvl="0">
      <w:start w:val="1"/>
      <w:numFmt w:val="decimal"/>
      <w:lvlText w:val="%1."/>
      <w:lvlJc w:val="left"/>
      <w:pPr>
        <w:ind w:left="720" w:hanging="360"/>
      </w:pPr>
      <w:rPr>
        <w:rFonts w:ascii="Arial" w:hAnsi="Arial" w:eastAsia="Times New Roman"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1" w15:restartNumberingAfterBreak="0">
    <w:nsid w:val="520A1B2F"/>
    <w:multiLevelType w:val="multilevel"/>
    <w:tmpl w:val="CFB0139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eastAsiaTheme="minorHAnsi"/>
        <w:sz w:val="16"/>
        <w:szCs w:val="16"/>
      </w:rPr>
    </w:lvl>
    <w:lvl w:ilvl="2">
      <w:start w:val="1"/>
      <w:numFmt w:val="decimal"/>
      <w:isLgl/>
      <w:lvlText w:val="%1.%2.%3."/>
      <w:lvlJc w:val="left"/>
      <w:pPr>
        <w:ind w:left="1080" w:hanging="720"/>
      </w:pPr>
      <w:rPr>
        <w:rFonts w:hint="default" w:eastAsiaTheme="minorHAnsi"/>
      </w:rPr>
    </w:lvl>
    <w:lvl w:ilvl="3">
      <w:start w:val="1"/>
      <w:numFmt w:val="decimal"/>
      <w:isLgl/>
      <w:lvlText w:val="%1.%2.%3.%4."/>
      <w:lvlJc w:val="left"/>
      <w:pPr>
        <w:ind w:left="1080" w:hanging="720"/>
      </w:pPr>
      <w:rPr>
        <w:rFonts w:hint="default" w:eastAsiaTheme="minorHAnsi"/>
      </w:rPr>
    </w:lvl>
    <w:lvl w:ilvl="4">
      <w:start w:val="1"/>
      <w:numFmt w:val="decimal"/>
      <w:isLgl/>
      <w:lvlText w:val="%1.%2.%3.%4.%5."/>
      <w:lvlJc w:val="left"/>
      <w:pPr>
        <w:ind w:left="1080" w:hanging="720"/>
      </w:pPr>
      <w:rPr>
        <w:rFonts w:hint="default" w:eastAsiaTheme="minorHAnsi"/>
      </w:rPr>
    </w:lvl>
    <w:lvl w:ilvl="5">
      <w:start w:val="1"/>
      <w:numFmt w:val="decimal"/>
      <w:isLgl/>
      <w:lvlText w:val="%1.%2.%3.%4.%5.%6."/>
      <w:lvlJc w:val="left"/>
      <w:pPr>
        <w:ind w:left="1440" w:hanging="1080"/>
      </w:pPr>
      <w:rPr>
        <w:rFonts w:hint="default" w:eastAsiaTheme="minorHAnsi"/>
      </w:rPr>
    </w:lvl>
    <w:lvl w:ilvl="6">
      <w:start w:val="1"/>
      <w:numFmt w:val="decimal"/>
      <w:isLgl/>
      <w:lvlText w:val="%1.%2.%3.%4.%5.%6.%7."/>
      <w:lvlJc w:val="left"/>
      <w:pPr>
        <w:ind w:left="1440" w:hanging="1080"/>
      </w:pPr>
      <w:rPr>
        <w:rFonts w:hint="default" w:eastAsiaTheme="minorHAnsi"/>
      </w:rPr>
    </w:lvl>
    <w:lvl w:ilvl="7">
      <w:start w:val="1"/>
      <w:numFmt w:val="decimal"/>
      <w:isLgl/>
      <w:lvlText w:val="%1.%2.%3.%4.%5.%6.%7.%8."/>
      <w:lvlJc w:val="left"/>
      <w:pPr>
        <w:ind w:left="1440" w:hanging="1080"/>
      </w:pPr>
      <w:rPr>
        <w:rFonts w:hint="default" w:eastAsiaTheme="minorHAnsi"/>
      </w:rPr>
    </w:lvl>
    <w:lvl w:ilvl="8">
      <w:start w:val="1"/>
      <w:numFmt w:val="decimal"/>
      <w:isLgl/>
      <w:lvlText w:val="%1.%2.%3.%4.%5.%6.%7.%8.%9."/>
      <w:lvlJc w:val="left"/>
      <w:pPr>
        <w:ind w:left="1800" w:hanging="1440"/>
      </w:pPr>
      <w:rPr>
        <w:rFonts w:hint="default" w:eastAsiaTheme="minorHAnsi"/>
      </w:rPr>
    </w:lvl>
  </w:abstractNum>
  <w:abstractNum w:abstractNumId="32" w15:restartNumberingAfterBreak="0">
    <w:nsid w:val="57301335"/>
    <w:multiLevelType w:val="multilevel"/>
    <w:tmpl w:val="3A566602"/>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AC90D71"/>
    <w:multiLevelType w:val="multilevel"/>
    <w:tmpl w:val="9EBCF9C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4" w15:restartNumberingAfterBreak="0">
    <w:nsid w:val="61C4744D"/>
    <w:multiLevelType w:val="multilevel"/>
    <w:tmpl w:val="89E0E068"/>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5" w15:restartNumberingAfterBreak="0">
    <w:nsid w:val="67A038A1"/>
    <w:multiLevelType w:val="hybridMultilevel"/>
    <w:tmpl w:val="E37E0E12"/>
    <w:lvl w:ilvl="0" w:tplc="4A0E8356">
      <w:start w:val="4"/>
      <w:numFmt w:val="decimal"/>
      <w:lvlText w:val="26.%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A6B5EE4"/>
    <w:multiLevelType w:val="hybridMultilevel"/>
    <w:tmpl w:val="BAB655A2"/>
    <w:lvl w:ilvl="0" w:tplc="A3940BE6">
      <w:start w:val="1"/>
      <w:numFmt w:val="lowerRoman"/>
      <w:lvlText w:val="(%1)"/>
      <w:lvlJc w:val="left"/>
      <w:pPr>
        <w:ind w:left="1287" w:hanging="720"/>
      </w:pPr>
      <w:rPr>
        <w:rFonts w:hint="default" w:cstheme="minorHAnsi"/>
        <w:i/>
        <w:color w:val="000000" w:themeColor="text1"/>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7" w15:restartNumberingAfterBreak="0">
    <w:nsid w:val="6D495706"/>
    <w:multiLevelType w:val="hybridMultilevel"/>
    <w:tmpl w:val="6E867320"/>
    <w:lvl w:ilvl="0" w:tplc="3BDCD452">
      <w:start w:val="4"/>
      <w:numFmt w:val="decimal"/>
      <w:lvlText w:val="26.14.%1."/>
      <w:lvlJc w:val="left"/>
      <w:pPr>
        <w:ind w:left="270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B9256E"/>
    <w:multiLevelType w:val="multilevel"/>
    <w:tmpl w:val="639E177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6EE225DF"/>
    <w:multiLevelType w:val="multilevel"/>
    <w:tmpl w:val="416411F8"/>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4"/>
      <w:numFmt w:val="decimal"/>
      <w:lvlText w:val="26.14.%3."/>
      <w:lvlJc w:val="left"/>
      <w:pPr>
        <w:ind w:left="2700" w:hanging="360"/>
      </w:pPr>
      <w:rPr>
        <w:rFonts w:hint="default"/>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0"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1" w15:restartNumberingAfterBreak="0">
    <w:nsid w:val="72613D39"/>
    <w:multiLevelType w:val="hybridMultilevel"/>
    <w:tmpl w:val="F078EADA"/>
    <w:lvl w:ilvl="0" w:tplc="3BDCD452">
      <w:start w:val="4"/>
      <w:numFmt w:val="decimal"/>
      <w:lvlText w:val="26.14.%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9103F41"/>
    <w:multiLevelType w:val="multilevel"/>
    <w:tmpl w:val="ABEC03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3" w15:restartNumberingAfterBreak="0">
    <w:nsid w:val="7B4E4562"/>
    <w:multiLevelType w:val="multilevel"/>
    <w:tmpl w:val="0DA498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4" w15:restartNumberingAfterBreak="0">
    <w:nsid w:val="7D416B37"/>
    <w:multiLevelType w:val="hybridMultilevel"/>
    <w:tmpl w:val="BAB655A2"/>
    <w:lvl w:ilvl="0" w:tplc="FFFFFFFF">
      <w:start w:val="1"/>
      <w:numFmt w:val="lowerRoman"/>
      <w:lvlText w:val="(%1)"/>
      <w:lvlJc w:val="left"/>
      <w:pPr>
        <w:ind w:left="1287" w:hanging="720"/>
      </w:pPr>
      <w:rPr>
        <w:rFonts w:hint="default" w:cstheme="minorHAnsi"/>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5" w15:restartNumberingAfterBreak="0">
    <w:nsid w:val="7E252867"/>
    <w:multiLevelType w:val="hybridMultilevel"/>
    <w:tmpl w:val="62EA3B5E"/>
    <w:lvl w:ilvl="0" w:tplc="BD501A54">
      <w:start w:val="6"/>
      <w:numFmt w:val="bullet"/>
      <w:lvlText w:val="-"/>
      <w:lvlJc w:val="left"/>
      <w:pPr>
        <w:ind w:left="720" w:hanging="360"/>
      </w:pPr>
      <w:rPr>
        <w:rFonts w:hint="default" w:ascii="Arial" w:hAnsi="Arial" w:cs="Arial"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5158543">
    <w:abstractNumId w:val="3"/>
  </w:num>
  <w:num w:numId="2" w16cid:durableId="2040005790">
    <w:abstractNumId w:val="29"/>
  </w:num>
  <w:num w:numId="3" w16cid:durableId="56376306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2757275">
    <w:abstractNumId w:val="19"/>
  </w:num>
  <w:num w:numId="5" w16cid:durableId="1728339990">
    <w:abstractNumId w:val="17"/>
  </w:num>
  <w:num w:numId="6" w16cid:durableId="1889800915">
    <w:abstractNumId w:val="13"/>
  </w:num>
  <w:num w:numId="7" w16cid:durableId="1568832455">
    <w:abstractNumId w:val="9"/>
  </w:num>
  <w:num w:numId="8" w16cid:durableId="445468110">
    <w:abstractNumId w:val="20"/>
  </w:num>
  <w:num w:numId="9" w16cid:durableId="375202620">
    <w:abstractNumId w:val="31"/>
  </w:num>
  <w:num w:numId="10" w16cid:durableId="341904499">
    <w:abstractNumId w:val="30"/>
  </w:num>
  <w:num w:numId="11" w16cid:durableId="1954484024">
    <w:abstractNumId w:val="8"/>
  </w:num>
  <w:num w:numId="12" w16cid:durableId="2052336043">
    <w:abstractNumId w:val="32"/>
  </w:num>
  <w:num w:numId="13" w16cid:durableId="1872259684">
    <w:abstractNumId w:val="36"/>
  </w:num>
  <w:num w:numId="14" w16cid:durableId="940190159">
    <w:abstractNumId w:val="14"/>
  </w:num>
  <w:num w:numId="15" w16cid:durableId="1288968695">
    <w:abstractNumId w:val="4"/>
  </w:num>
  <w:num w:numId="16" w16cid:durableId="1239023983">
    <w:abstractNumId w:val="38"/>
  </w:num>
  <w:num w:numId="17" w16cid:durableId="1437674996">
    <w:abstractNumId w:val="15"/>
  </w:num>
  <w:num w:numId="18" w16cid:durableId="1742484561">
    <w:abstractNumId w:val="22"/>
  </w:num>
  <w:num w:numId="19" w16cid:durableId="276108582">
    <w:abstractNumId w:val="24"/>
  </w:num>
  <w:num w:numId="20" w16cid:durableId="1629781845">
    <w:abstractNumId w:val="44"/>
  </w:num>
  <w:num w:numId="21" w16cid:durableId="1500775505">
    <w:abstractNumId w:val="7"/>
  </w:num>
  <w:num w:numId="22" w16cid:durableId="2142456463">
    <w:abstractNumId w:val="43"/>
  </w:num>
  <w:num w:numId="23" w16cid:durableId="657420323">
    <w:abstractNumId w:val="6"/>
  </w:num>
  <w:num w:numId="24" w16cid:durableId="1485898908">
    <w:abstractNumId w:val="0"/>
  </w:num>
  <w:num w:numId="25" w16cid:durableId="1175879148">
    <w:abstractNumId w:val="1"/>
  </w:num>
  <w:num w:numId="26" w16cid:durableId="707416898">
    <w:abstractNumId w:val="23"/>
  </w:num>
  <w:num w:numId="27" w16cid:durableId="167718301">
    <w:abstractNumId w:val="42"/>
  </w:num>
  <w:num w:numId="28" w16cid:durableId="1503861611">
    <w:abstractNumId w:val="18"/>
  </w:num>
  <w:num w:numId="29" w16cid:durableId="1083649068">
    <w:abstractNumId w:val="16"/>
  </w:num>
  <w:num w:numId="30" w16cid:durableId="214780596">
    <w:abstractNumId w:val="34"/>
  </w:num>
  <w:num w:numId="31" w16cid:durableId="1923029135">
    <w:abstractNumId w:val="5"/>
  </w:num>
  <w:num w:numId="32" w16cid:durableId="1689796475">
    <w:abstractNumId w:val="25"/>
  </w:num>
  <w:num w:numId="33" w16cid:durableId="360009284">
    <w:abstractNumId w:val="39"/>
  </w:num>
  <w:num w:numId="34" w16cid:durableId="219899240">
    <w:abstractNumId w:val="2"/>
  </w:num>
  <w:num w:numId="35" w16cid:durableId="837964125">
    <w:abstractNumId w:val="12"/>
  </w:num>
  <w:num w:numId="36" w16cid:durableId="1858423117">
    <w:abstractNumId w:val="27"/>
  </w:num>
  <w:num w:numId="37" w16cid:durableId="452477246">
    <w:abstractNumId w:val="10"/>
  </w:num>
  <w:num w:numId="38" w16cid:durableId="266356568">
    <w:abstractNumId w:val="21"/>
  </w:num>
  <w:num w:numId="39" w16cid:durableId="1862935082">
    <w:abstractNumId w:val="35"/>
  </w:num>
  <w:num w:numId="40" w16cid:durableId="1825047330">
    <w:abstractNumId w:val="37"/>
  </w:num>
  <w:num w:numId="41" w16cid:durableId="229192886">
    <w:abstractNumId w:val="41"/>
  </w:num>
  <w:num w:numId="42" w16cid:durableId="1241870181">
    <w:abstractNumId w:val="26"/>
  </w:num>
  <w:num w:numId="43" w16cid:durableId="1405450716">
    <w:abstractNumId w:val="33"/>
  </w:num>
  <w:num w:numId="44" w16cid:durableId="1494837657">
    <w:abstractNumId w:val="45"/>
  </w:num>
  <w:num w:numId="45" w16cid:durableId="652491770">
    <w:abstractNumId w:val="28"/>
  </w:num>
  <w:num w:numId="46" w16cid:durableId="1791626664">
    <w:abstractNumId w:val="1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trackRevisions w:val="true"/>
  <w:defaultTabStop w:val="1296"/>
  <w:hyphenationZone w:val="396"/>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7DC"/>
    <w:rsid w:val="00003F32"/>
    <w:rsid w:val="00004507"/>
    <w:rsid w:val="000065CB"/>
    <w:rsid w:val="000100E4"/>
    <w:rsid w:val="00012FB7"/>
    <w:rsid w:val="00013373"/>
    <w:rsid w:val="00013AAC"/>
    <w:rsid w:val="000147FE"/>
    <w:rsid w:val="00014877"/>
    <w:rsid w:val="00015481"/>
    <w:rsid w:val="00022DB1"/>
    <w:rsid w:val="00030173"/>
    <w:rsid w:val="00030F00"/>
    <w:rsid w:val="00031367"/>
    <w:rsid w:val="000316B3"/>
    <w:rsid w:val="000344F4"/>
    <w:rsid w:val="000360F6"/>
    <w:rsid w:val="00037EFE"/>
    <w:rsid w:val="00042398"/>
    <w:rsid w:val="0004676F"/>
    <w:rsid w:val="00053137"/>
    <w:rsid w:val="00053912"/>
    <w:rsid w:val="0006055E"/>
    <w:rsid w:val="00060F5B"/>
    <w:rsid w:val="00063227"/>
    <w:rsid w:val="0006521B"/>
    <w:rsid w:val="0006620E"/>
    <w:rsid w:val="000662DE"/>
    <w:rsid w:val="00066D55"/>
    <w:rsid w:val="00073159"/>
    <w:rsid w:val="000741CB"/>
    <w:rsid w:val="00077E3C"/>
    <w:rsid w:val="000807AB"/>
    <w:rsid w:val="000814CF"/>
    <w:rsid w:val="000833D9"/>
    <w:rsid w:val="000849DA"/>
    <w:rsid w:val="00085210"/>
    <w:rsid w:val="00087B12"/>
    <w:rsid w:val="0009285F"/>
    <w:rsid w:val="00095375"/>
    <w:rsid w:val="00095A2A"/>
    <w:rsid w:val="0009627F"/>
    <w:rsid w:val="00096986"/>
    <w:rsid w:val="000A3D67"/>
    <w:rsid w:val="000A7939"/>
    <w:rsid w:val="000B319F"/>
    <w:rsid w:val="000B3DD3"/>
    <w:rsid w:val="000B4B63"/>
    <w:rsid w:val="000B5DF6"/>
    <w:rsid w:val="000B701E"/>
    <w:rsid w:val="000C2AEB"/>
    <w:rsid w:val="000C37BC"/>
    <w:rsid w:val="000C42EC"/>
    <w:rsid w:val="000C53F2"/>
    <w:rsid w:val="000C6960"/>
    <w:rsid w:val="000D089F"/>
    <w:rsid w:val="000D2701"/>
    <w:rsid w:val="000D2F85"/>
    <w:rsid w:val="000D33B9"/>
    <w:rsid w:val="000D5083"/>
    <w:rsid w:val="000D637C"/>
    <w:rsid w:val="000D6626"/>
    <w:rsid w:val="000D7D5D"/>
    <w:rsid w:val="000E023F"/>
    <w:rsid w:val="000E16AA"/>
    <w:rsid w:val="000E3D53"/>
    <w:rsid w:val="000E5BC2"/>
    <w:rsid w:val="000E6BD3"/>
    <w:rsid w:val="000E70A6"/>
    <w:rsid w:val="000E7BDF"/>
    <w:rsid w:val="000F26F3"/>
    <w:rsid w:val="000F284E"/>
    <w:rsid w:val="000F36EA"/>
    <w:rsid w:val="000F4B7D"/>
    <w:rsid w:val="000F5E31"/>
    <w:rsid w:val="000F5F1A"/>
    <w:rsid w:val="000F7005"/>
    <w:rsid w:val="00100992"/>
    <w:rsid w:val="00102492"/>
    <w:rsid w:val="00102A44"/>
    <w:rsid w:val="0010469A"/>
    <w:rsid w:val="0010582B"/>
    <w:rsid w:val="0011056C"/>
    <w:rsid w:val="00111D51"/>
    <w:rsid w:val="00112890"/>
    <w:rsid w:val="001136FE"/>
    <w:rsid w:val="00114561"/>
    <w:rsid w:val="00116DBA"/>
    <w:rsid w:val="00117CE6"/>
    <w:rsid w:val="0012011E"/>
    <w:rsid w:val="00120966"/>
    <w:rsid w:val="0012181E"/>
    <w:rsid w:val="00124DE6"/>
    <w:rsid w:val="001253D9"/>
    <w:rsid w:val="001304FD"/>
    <w:rsid w:val="00131C39"/>
    <w:rsid w:val="001330F5"/>
    <w:rsid w:val="0013650F"/>
    <w:rsid w:val="001369F3"/>
    <w:rsid w:val="00141940"/>
    <w:rsid w:val="00141C29"/>
    <w:rsid w:val="001440B5"/>
    <w:rsid w:val="00144C3C"/>
    <w:rsid w:val="001454F0"/>
    <w:rsid w:val="00150B72"/>
    <w:rsid w:val="001517FB"/>
    <w:rsid w:val="00151EF3"/>
    <w:rsid w:val="00152A05"/>
    <w:rsid w:val="00154825"/>
    <w:rsid w:val="00156D2E"/>
    <w:rsid w:val="00157CE6"/>
    <w:rsid w:val="001622BA"/>
    <w:rsid w:val="001634F3"/>
    <w:rsid w:val="00163BAE"/>
    <w:rsid w:val="00163D60"/>
    <w:rsid w:val="00165796"/>
    <w:rsid w:val="00165ECD"/>
    <w:rsid w:val="0016733A"/>
    <w:rsid w:val="001675A3"/>
    <w:rsid w:val="00172EF9"/>
    <w:rsid w:val="0018353F"/>
    <w:rsid w:val="00184C59"/>
    <w:rsid w:val="001853B9"/>
    <w:rsid w:val="00186674"/>
    <w:rsid w:val="001872B0"/>
    <w:rsid w:val="001936DA"/>
    <w:rsid w:val="001948A4"/>
    <w:rsid w:val="00194A60"/>
    <w:rsid w:val="00194CEA"/>
    <w:rsid w:val="00195158"/>
    <w:rsid w:val="001A1D11"/>
    <w:rsid w:val="001A2F80"/>
    <w:rsid w:val="001A5C83"/>
    <w:rsid w:val="001B13A2"/>
    <w:rsid w:val="001B1762"/>
    <w:rsid w:val="001B2C08"/>
    <w:rsid w:val="001B5ACF"/>
    <w:rsid w:val="001B5BE8"/>
    <w:rsid w:val="001C5D9D"/>
    <w:rsid w:val="001C6707"/>
    <w:rsid w:val="001D0DE3"/>
    <w:rsid w:val="001D0F07"/>
    <w:rsid w:val="001D6B23"/>
    <w:rsid w:val="001D7A32"/>
    <w:rsid w:val="001E0A9F"/>
    <w:rsid w:val="001E16E6"/>
    <w:rsid w:val="001E3DFF"/>
    <w:rsid w:val="001E5481"/>
    <w:rsid w:val="001E58A2"/>
    <w:rsid w:val="001E58B5"/>
    <w:rsid w:val="001F57C7"/>
    <w:rsid w:val="001F57F1"/>
    <w:rsid w:val="001F7988"/>
    <w:rsid w:val="00200CA7"/>
    <w:rsid w:val="00203AC6"/>
    <w:rsid w:val="00204C00"/>
    <w:rsid w:val="00211B61"/>
    <w:rsid w:val="00214110"/>
    <w:rsid w:val="00214EFF"/>
    <w:rsid w:val="002153D5"/>
    <w:rsid w:val="00216482"/>
    <w:rsid w:val="00217403"/>
    <w:rsid w:val="0022049A"/>
    <w:rsid w:val="00221850"/>
    <w:rsid w:val="00222790"/>
    <w:rsid w:val="00227C8F"/>
    <w:rsid w:val="0023447C"/>
    <w:rsid w:val="00235964"/>
    <w:rsid w:val="00237801"/>
    <w:rsid w:val="002419DB"/>
    <w:rsid w:val="00243212"/>
    <w:rsid w:val="0024499A"/>
    <w:rsid w:val="00245C4F"/>
    <w:rsid w:val="0024732B"/>
    <w:rsid w:val="002501E9"/>
    <w:rsid w:val="0025053F"/>
    <w:rsid w:val="002522B1"/>
    <w:rsid w:val="002528AA"/>
    <w:rsid w:val="002538BC"/>
    <w:rsid w:val="002539F6"/>
    <w:rsid w:val="00255013"/>
    <w:rsid w:val="00257194"/>
    <w:rsid w:val="00263638"/>
    <w:rsid w:val="002676A6"/>
    <w:rsid w:val="002710B0"/>
    <w:rsid w:val="00271F0D"/>
    <w:rsid w:val="002745ED"/>
    <w:rsid w:val="00275DBB"/>
    <w:rsid w:val="002770BD"/>
    <w:rsid w:val="0028207F"/>
    <w:rsid w:val="002824CC"/>
    <w:rsid w:val="00282C39"/>
    <w:rsid w:val="00282F83"/>
    <w:rsid w:val="00282FBE"/>
    <w:rsid w:val="0029056D"/>
    <w:rsid w:val="00290FAC"/>
    <w:rsid w:val="002939A8"/>
    <w:rsid w:val="002A4703"/>
    <w:rsid w:val="002A64A0"/>
    <w:rsid w:val="002A77D1"/>
    <w:rsid w:val="002B58CD"/>
    <w:rsid w:val="002B5D26"/>
    <w:rsid w:val="002C3B2B"/>
    <w:rsid w:val="002C5F57"/>
    <w:rsid w:val="002C6C38"/>
    <w:rsid w:val="002D2B11"/>
    <w:rsid w:val="002D3C70"/>
    <w:rsid w:val="002D4812"/>
    <w:rsid w:val="002D7AEE"/>
    <w:rsid w:val="002E10E0"/>
    <w:rsid w:val="002E22AA"/>
    <w:rsid w:val="002E4278"/>
    <w:rsid w:val="002E4B13"/>
    <w:rsid w:val="002E6883"/>
    <w:rsid w:val="002F078A"/>
    <w:rsid w:val="002F131A"/>
    <w:rsid w:val="002F13F4"/>
    <w:rsid w:val="002F6E6A"/>
    <w:rsid w:val="00301DCE"/>
    <w:rsid w:val="003070DB"/>
    <w:rsid w:val="00310BEB"/>
    <w:rsid w:val="00312965"/>
    <w:rsid w:val="0031541C"/>
    <w:rsid w:val="0032004C"/>
    <w:rsid w:val="003211DE"/>
    <w:rsid w:val="00330CB1"/>
    <w:rsid w:val="00332775"/>
    <w:rsid w:val="003328A9"/>
    <w:rsid w:val="00333E7E"/>
    <w:rsid w:val="00336A5C"/>
    <w:rsid w:val="0033759F"/>
    <w:rsid w:val="0034081B"/>
    <w:rsid w:val="0034276E"/>
    <w:rsid w:val="00345A54"/>
    <w:rsid w:val="00346FC3"/>
    <w:rsid w:val="003473BB"/>
    <w:rsid w:val="00350FC0"/>
    <w:rsid w:val="003612E4"/>
    <w:rsid w:val="00363FB5"/>
    <w:rsid w:val="00367CF2"/>
    <w:rsid w:val="0037190F"/>
    <w:rsid w:val="00371C1F"/>
    <w:rsid w:val="0037209E"/>
    <w:rsid w:val="00372514"/>
    <w:rsid w:val="00377FBE"/>
    <w:rsid w:val="003800FE"/>
    <w:rsid w:val="00383DBE"/>
    <w:rsid w:val="0038505E"/>
    <w:rsid w:val="003856D3"/>
    <w:rsid w:val="0038642A"/>
    <w:rsid w:val="00391E2D"/>
    <w:rsid w:val="00393B49"/>
    <w:rsid w:val="00395A22"/>
    <w:rsid w:val="003974CE"/>
    <w:rsid w:val="003A0330"/>
    <w:rsid w:val="003A05A4"/>
    <w:rsid w:val="003A36B3"/>
    <w:rsid w:val="003A6B2B"/>
    <w:rsid w:val="003B0AA3"/>
    <w:rsid w:val="003B1473"/>
    <w:rsid w:val="003B17E2"/>
    <w:rsid w:val="003B23CA"/>
    <w:rsid w:val="003B3DDA"/>
    <w:rsid w:val="003B7659"/>
    <w:rsid w:val="003B7B98"/>
    <w:rsid w:val="003C249D"/>
    <w:rsid w:val="003C2EC6"/>
    <w:rsid w:val="003C5646"/>
    <w:rsid w:val="003C6088"/>
    <w:rsid w:val="003D2295"/>
    <w:rsid w:val="003D3661"/>
    <w:rsid w:val="003D5F29"/>
    <w:rsid w:val="003D636A"/>
    <w:rsid w:val="003E0C9C"/>
    <w:rsid w:val="003E29E0"/>
    <w:rsid w:val="003E4289"/>
    <w:rsid w:val="003E4829"/>
    <w:rsid w:val="003E68A8"/>
    <w:rsid w:val="003E6927"/>
    <w:rsid w:val="003F01B5"/>
    <w:rsid w:val="003F548C"/>
    <w:rsid w:val="003F5A74"/>
    <w:rsid w:val="003F5ED1"/>
    <w:rsid w:val="003F63C1"/>
    <w:rsid w:val="003F6692"/>
    <w:rsid w:val="00400063"/>
    <w:rsid w:val="00400A29"/>
    <w:rsid w:val="00400BD8"/>
    <w:rsid w:val="0040280F"/>
    <w:rsid w:val="00402DCB"/>
    <w:rsid w:val="00403013"/>
    <w:rsid w:val="00407057"/>
    <w:rsid w:val="004134C3"/>
    <w:rsid w:val="00416B43"/>
    <w:rsid w:val="004172BC"/>
    <w:rsid w:val="00417A65"/>
    <w:rsid w:val="00420DBA"/>
    <w:rsid w:val="004217C8"/>
    <w:rsid w:val="00421FDC"/>
    <w:rsid w:val="0042522E"/>
    <w:rsid w:val="00426C3A"/>
    <w:rsid w:val="0043616D"/>
    <w:rsid w:val="00437D73"/>
    <w:rsid w:val="00444E4A"/>
    <w:rsid w:val="004466A0"/>
    <w:rsid w:val="00447363"/>
    <w:rsid w:val="00450AFC"/>
    <w:rsid w:val="00454FC1"/>
    <w:rsid w:val="00455905"/>
    <w:rsid w:val="00455B6E"/>
    <w:rsid w:val="00456A85"/>
    <w:rsid w:val="00457A8F"/>
    <w:rsid w:val="00460786"/>
    <w:rsid w:val="00462BD4"/>
    <w:rsid w:val="00464E03"/>
    <w:rsid w:val="004678CB"/>
    <w:rsid w:val="00471EB9"/>
    <w:rsid w:val="0047283F"/>
    <w:rsid w:val="00472C8B"/>
    <w:rsid w:val="004745A1"/>
    <w:rsid w:val="004772DC"/>
    <w:rsid w:val="004826DE"/>
    <w:rsid w:val="00484354"/>
    <w:rsid w:val="00485262"/>
    <w:rsid w:val="0048768D"/>
    <w:rsid w:val="00495E3A"/>
    <w:rsid w:val="0049601E"/>
    <w:rsid w:val="00497397"/>
    <w:rsid w:val="004A3673"/>
    <w:rsid w:val="004A4538"/>
    <w:rsid w:val="004B05E7"/>
    <w:rsid w:val="004B148A"/>
    <w:rsid w:val="004B2862"/>
    <w:rsid w:val="004B3156"/>
    <w:rsid w:val="004B39B5"/>
    <w:rsid w:val="004B7334"/>
    <w:rsid w:val="004C0364"/>
    <w:rsid w:val="004C04C4"/>
    <w:rsid w:val="004C46AE"/>
    <w:rsid w:val="004C55FA"/>
    <w:rsid w:val="004D0CA5"/>
    <w:rsid w:val="004D16C2"/>
    <w:rsid w:val="004D7517"/>
    <w:rsid w:val="004D761E"/>
    <w:rsid w:val="004E1B13"/>
    <w:rsid w:val="004E3FF8"/>
    <w:rsid w:val="004E4A59"/>
    <w:rsid w:val="004E4EFF"/>
    <w:rsid w:val="00502CB5"/>
    <w:rsid w:val="0050390B"/>
    <w:rsid w:val="0050504A"/>
    <w:rsid w:val="005070D4"/>
    <w:rsid w:val="005107BD"/>
    <w:rsid w:val="00510E16"/>
    <w:rsid w:val="00510EDA"/>
    <w:rsid w:val="00511393"/>
    <w:rsid w:val="00512390"/>
    <w:rsid w:val="005138D0"/>
    <w:rsid w:val="005156A1"/>
    <w:rsid w:val="00521974"/>
    <w:rsid w:val="00521CD7"/>
    <w:rsid w:val="00521D69"/>
    <w:rsid w:val="00522793"/>
    <w:rsid w:val="0052288D"/>
    <w:rsid w:val="0052309C"/>
    <w:rsid w:val="00523C82"/>
    <w:rsid w:val="00523CEC"/>
    <w:rsid w:val="0052543F"/>
    <w:rsid w:val="00526431"/>
    <w:rsid w:val="00526BFB"/>
    <w:rsid w:val="005273E4"/>
    <w:rsid w:val="00531B10"/>
    <w:rsid w:val="00534860"/>
    <w:rsid w:val="00534FF4"/>
    <w:rsid w:val="00542200"/>
    <w:rsid w:val="00544F65"/>
    <w:rsid w:val="00552AEF"/>
    <w:rsid w:val="00554BD8"/>
    <w:rsid w:val="005551ED"/>
    <w:rsid w:val="00561E69"/>
    <w:rsid w:val="00562972"/>
    <w:rsid w:val="00567B3E"/>
    <w:rsid w:val="0057007C"/>
    <w:rsid w:val="005700FB"/>
    <w:rsid w:val="00570F24"/>
    <w:rsid w:val="005742E5"/>
    <w:rsid w:val="00576E3D"/>
    <w:rsid w:val="00583C21"/>
    <w:rsid w:val="00583EF1"/>
    <w:rsid w:val="005869D1"/>
    <w:rsid w:val="0059057E"/>
    <w:rsid w:val="00590C0A"/>
    <w:rsid w:val="0059374A"/>
    <w:rsid w:val="00594724"/>
    <w:rsid w:val="00594ED5"/>
    <w:rsid w:val="00595252"/>
    <w:rsid w:val="005A1EE3"/>
    <w:rsid w:val="005A5104"/>
    <w:rsid w:val="005A6E84"/>
    <w:rsid w:val="005A7325"/>
    <w:rsid w:val="005B1306"/>
    <w:rsid w:val="005B1EC3"/>
    <w:rsid w:val="005B2BC2"/>
    <w:rsid w:val="005B43B7"/>
    <w:rsid w:val="005B5C61"/>
    <w:rsid w:val="005C2DE6"/>
    <w:rsid w:val="005C3DF8"/>
    <w:rsid w:val="005D14FB"/>
    <w:rsid w:val="005D153D"/>
    <w:rsid w:val="005D1E68"/>
    <w:rsid w:val="005D2DE1"/>
    <w:rsid w:val="005D3E6C"/>
    <w:rsid w:val="005D5EE6"/>
    <w:rsid w:val="005E0F7E"/>
    <w:rsid w:val="005E3A95"/>
    <w:rsid w:val="005E3F0D"/>
    <w:rsid w:val="005E4A48"/>
    <w:rsid w:val="005F01CB"/>
    <w:rsid w:val="005F0838"/>
    <w:rsid w:val="005F15A2"/>
    <w:rsid w:val="005F315C"/>
    <w:rsid w:val="005F4C42"/>
    <w:rsid w:val="005F6AB0"/>
    <w:rsid w:val="006016E1"/>
    <w:rsid w:val="006036CC"/>
    <w:rsid w:val="00603F78"/>
    <w:rsid w:val="00604DB6"/>
    <w:rsid w:val="00606291"/>
    <w:rsid w:val="00612BA1"/>
    <w:rsid w:val="00615C40"/>
    <w:rsid w:val="00616655"/>
    <w:rsid w:val="0061747A"/>
    <w:rsid w:val="00622205"/>
    <w:rsid w:val="006222A0"/>
    <w:rsid w:val="00623B87"/>
    <w:rsid w:val="00626245"/>
    <w:rsid w:val="006267DC"/>
    <w:rsid w:val="00626D6D"/>
    <w:rsid w:val="0063084E"/>
    <w:rsid w:val="00633AA3"/>
    <w:rsid w:val="006348DC"/>
    <w:rsid w:val="006349DB"/>
    <w:rsid w:val="00636094"/>
    <w:rsid w:val="00640838"/>
    <w:rsid w:val="00640E1F"/>
    <w:rsid w:val="00641D81"/>
    <w:rsid w:val="00642A41"/>
    <w:rsid w:val="006458F8"/>
    <w:rsid w:val="00645E44"/>
    <w:rsid w:val="00646C2C"/>
    <w:rsid w:val="00650353"/>
    <w:rsid w:val="0065285D"/>
    <w:rsid w:val="00654AF5"/>
    <w:rsid w:val="00655CDE"/>
    <w:rsid w:val="006560C9"/>
    <w:rsid w:val="00656824"/>
    <w:rsid w:val="006571E6"/>
    <w:rsid w:val="006573CB"/>
    <w:rsid w:val="0066044E"/>
    <w:rsid w:val="00661452"/>
    <w:rsid w:val="00664C9D"/>
    <w:rsid w:val="00666670"/>
    <w:rsid w:val="00666943"/>
    <w:rsid w:val="006675B7"/>
    <w:rsid w:val="00672697"/>
    <w:rsid w:val="00677280"/>
    <w:rsid w:val="00677E37"/>
    <w:rsid w:val="00680792"/>
    <w:rsid w:val="0068442E"/>
    <w:rsid w:val="006863BB"/>
    <w:rsid w:val="00686934"/>
    <w:rsid w:val="00686B3B"/>
    <w:rsid w:val="00694A94"/>
    <w:rsid w:val="00695E85"/>
    <w:rsid w:val="00696F1D"/>
    <w:rsid w:val="006A106F"/>
    <w:rsid w:val="006A5CA9"/>
    <w:rsid w:val="006B03FF"/>
    <w:rsid w:val="006B1090"/>
    <w:rsid w:val="006B1751"/>
    <w:rsid w:val="006B399A"/>
    <w:rsid w:val="006C19B5"/>
    <w:rsid w:val="006C2EB3"/>
    <w:rsid w:val="006C34A3"/>
    <w:rsid w:val="006C7484"/>
    <w:rsid w:val="006D365E"/>
    <w:rsid w:val="006D46FA"/>
    <w:rsid w:val="006D4B15"/>
    <w:rsid w:val="006D5268"/>
    <w:rsid w:val="006D566B"/>
    <w:rsid w:val="006D7139"/>
    <w:rsid w:val="006E0A2E"/>
    <w:rsid w:val="006E2008"/>
    <w:rsid w:val="006E25D7"/>
    <w:rsid w:val="006E3DE4"/>
    <w:rsid w:val="006E5282"/>
    <w:rsid w:val="006E561F"/>
    <w:rsid w:val="006F5F96"/>
    <w:rsid w:val="0070097F"/>
    <w:rsid w:val="00702BD9"/>
    <w:rsid w:val="0070486D"/>
    <w:rsid w:val="00705BE4"/>
    <w:rsid w:val="00706A05"/>
    <w:rsid w:val="0070700B"/>
    <w:rsid w:val="00713E17"/>
    <w:rsid w:val="00713EF0"/>
    <w:rsid w:val="007216B7"/>
    <w:rsid w:val="007223CD"/>
    <w:rsid w:val="00726155"/>
    <w:rsid w:val="00726F3A"/>
    <w:rsid w:val="0072708F"/>
    <w:rsid w:val="0072740A"/>
    <w:rsid w:val="00727B74"/>
    <w:rsid w:val="0073244B"/>
    <w:rsid w:val="0073767C"/>
    <w:rsid w:val="007410A1"/>
    <w:rsid w:val="007436FA"/>
    <w:rsid w:val="00743B59"/>
    <w:rsid w:val="00745919"/>
    <w:rsid w:val="00747EDA"/>
    <w:rsid w:val="00750C16"/>
    <w:rsid w:val="0075364A"/>
    <w:rsid w:val="007537B0"/>
    <w:rsid w:val="00754C37"/>
    <w:rsid w:val="00755D92"/>
    <w:rsid w:val="00760086"/>
    <w:rsid w:val="00761BFB"/>
    <w:rsid w:val="00762315"/>
    <w:rsid w:val="007640BD"/>
    <w:rsid w:val="00765181"/>
    <w:rsid w:val="00765692"/>
    <w:rsid w:val="00767172"/>
    <w:rsid w:val="00767F94"/>
    <w:rsid w:val="0077033A"/>
    <w:rsid w:val="00770979"/>
    <w:rsid w:val="00772D17"/>
    <w:rsid w:val="00773905"/>
    <w:rsid w:val="00773E17"/>
    <w:rsid w:val="00775E3F"/>
    <w:rsid w:val="00777290"/>
    <w:rsid w:val="00781A0D"/>
    <w:rsid w:val="00782098"/>
    <w:rsid w:val="0078249C"/>
    <w:rsid w:val="00782FA0"/>
    <w:rsid w:val="00784D9D"/>
    <w:rsid w:val="0079688F"/>
    <w:rsid w:val="007A030B"/>
    <w:rsid w:val="007A16A2"/>
    <w:rsid w:val="007A1C1F"/>
    <w:rsid w:val="007A1E80"/>
    <w:rsid w:val="007A3A64"/>
    <w:rsid w:val="007A5183"/>
    <w:rsid w:val="007A5795"/>
    <w:rsid w:val="007A7E97"/>
    <w:rsid w:val="007B018D"/>
    <w:rsid w:val="007B040F"/>
    <w:rsid w:val="007B09F4"/>
    <w:rsid w:val="007B5774"/>
    <w:rsid w:val="007B683D"/>
    <w:rsid w:val="007C22D0"/>
    <w:rsid w:val="007C6130"/>
    <w:rsid w:val="007C7524"/>
    <w:rsid w:val="007D4F56"/>
    <w:rsid w:val="007E420D"/>
    <w:rsid w:val="007E559C"/>
    <w:rsid w:val="007F3E88"/>
    <w:rsid w:val="007F3FA9"/>
    <w:rsid w:val="007F5E83"/>
    <w:rsid w:val="007F7E3C"/>
    <w:rsid w:val="00804454"/>
    <w:rsid w:val="00806842"/>
    <w:rsid w:val="008105F9"/>
    <w:rsid w:val="00811B30"/>
    <w:rsid w:val="00811DE0"/>
    <w:rsid w:val="008167A4"/>
    <w:rsid w:val="008200B4"/>
    <w:rsid w:val="00822647"/>
    <w:rsid w:val="0082264A"/>
    <w:rsid w:val="008261E9"/>
    <w:rsid w:val="0083128A"/>
    <w:rsid w:val="0083382E"/>
    <w:rsid w:val="00834574"/>
    <w:rsid w:val="00835607"/>
    <w:rsid w:val="00836835"/>
    <w:rsid w:val="008402A6"/>
    <w:rsid w:val="00840B18"/>
    <w:rsid w:val="0084102A"/>
    <w:rsid w:val="00841AEE"/>
    <w:rsid w:val="008518E6"/>
    <w:rsid w:val="00851B6A"/>
    <w:rsid w:val="00852B74"/>
    <w:rsid w:val="00854E48"/>
    <w:rsid w:val="00856097"/>
    <w:rsid w:val="00856860"/>
    <w:rsid w:val="00857CC6"/>
    <w:rsid w:val="0086073F"/>
    <w:rsid w:val="0086077B"/>
    <w:rsid w:val="00861C7B"/>
    <w:rsid w:val="00862238"/>
    <w:rsid w:val="0086468D"/>
    <w:rsid w:val="00865C6C"/>
    <w:rsid w:val="008671B6"/>
    <w:rsid w:val="00867C23"/>
    <w:rsid w:val="00871FA4"/>
    <w:rsid w:val="00872BB1"/>
    <w:rsid w:val="00872F19"/>
    <w:rsid w:val="00873369"/>
    <w:rsid w:val="00873A35"/>
    <w:rsid w:val="0088093A"/>
    <w:rsid w:val="00892ED3"/>
    <w:rsid w:val="008970A6"/>
    <w:rsid w:val="008A0E46"/>
    <w:rsid w:val="008A1178"/>
    <w:rsid w:val="008A3617"/>
    <w:rsid w:val="008A480C"/>
    <w:rsid w:val="008A56C1"/>
    <w:rsid w:val="008A6000"/>
    <w:rsid w:val="008B0A37"/>
    <w:rsid w:val="008B22F8"/>
    <w:rsid w:val="008B358A"/>
    <w:rsid w:val="008B7992"/>
    <w:rsid w:val="008C2E9A"/>
    <w:rsid w:val="008D008F"/>
    <w:rsid w:val="008D1236"/>
    <w:rsid w:val="008D74E6"/>
    <w:rsid w:val="008E21EA"/>
    <w:rsid w:val="008E235F"/>
    <w:rsid w:val="008E4F71"/>
    <w:rsid w:val="008E74F9"/>
    <w:rsid w:val="008F040F"/>
    <w:rsid w:val="008F1956"/>
    <w:rsid w:val="008F6C44"/>
    <w:rsid w:val="009043C3"/>
    <w:rsid w:val="00905D06"/>
    <w:rsid w:val="00906B16"/>
    <w:rsid w:val="009077A6"/>
    <w:rsid w:val="0090780A"/>
    <w:rsid w:val="00910785"/>
    <w:rsid w:val="00911048"/>
    <w:rsid w:val="009206C9"/>
    <w:rsid w:val="00922186"/>
    <w:rsid w:val="009226F2"/>
    <w:rsid w:val="00923D3F"/>
    <w:rsid w:val="00923E0F"/>
    <w:rsid w:val="00925861"/>
    <w:rsid w:val="00926BF2"/>
    <w:rsid w:val="00926E92"/>
    <w:rsid w:val="009271FF"/>
    <w:rsid w:val="009272CD"/>
    <w:rsid w:val="00927362"/>
    <w:rsid w:val="00933417"/>
    <w:rsid w:val="00933F7F"/>
    <w:rsid w:val="00934545"/>
    <w:rsid w:val="009371A8"/>
    <w:rsid w:val="009415F0"/>
    <w:rsid w:val="00945B2B"/>
    <w:rsid w:val="00946C63"/>
    <w:rsid w:val="0095152C"/>
    <w:rsid w:val="0095571A"/>
    <w:rsid w:val="009557DA"/>
    <w:rsid w:val="00956B51"/>
    <w:rsid w:val="0095763C"/>
    <w:rsid w:val="009635C0"/>
    <w:rsid w:val="00971879"/>
    <w:rsid w:val="00972444"/>
    <w:rsid w:val="0097508C"/>
    <w:rsid w:val="00975217"/>
    <w:rsid w:val="00975246"/>
    <w:rsid w:val="00975404"/>
    <w:rsid w:val="00980C1A"/>
    <w:rsid w:val="009826D1"/>
    <w:rsid w:val="00985C5B"/>
    <w:rsid w:val="009860FA"/>
    <w:rsid w:val="00987FED"/>
    <w:rsid w:val="00992E56"/>
    <w:rsid w:val="009A0760"/>
    <w:rsid w:val="009A3596"/>
    <w:rsid w:val="009A4480"/>
    <w:rsid w:val="009A44B6"/>
    <w:rsid w:val="009A6593"/>
    <w:rsid w:val="009A6880"/>
    <w:rsid w:val="009A6BD1"/>
    <w:rsid w:val="009B33F7"/>
    <w:rsid w:val="009B4C54"/>
    <w:rsid w:val="009C0E08"/>
    <w:rsid w:val="009C216A"/>
    <w:rsid w:val="009C4D7E"/>
    <w:rsid w:val="009C5EF5"/>
    <w:rsid w:val="009C66BD"/>
    <w:rsid w:val="009D61DE"/>
    <w:rsid w:val="009D6DE7"/>
    <w:rsid w:val="009E00C7"/>
    <w:rsid w:val="009E04F1"/>
    <w:rsid w:val="009E2353"/>
    <w:rsid w:val="009E4E6B"/>
    <w:rsid w:val="009E711A"/>
    <w:rsid w:val="009E7590"/>
    <w:rsid w:val="009E78EE"/>
    <w:rsid w:val="009F1D92"/>
    <w:rsid w:val="009F2874"/>
    <w:rsid w:val="009F29CC"/>
    <w:rsid w:val="009F45B8"/>
    <w:rsid w:val="009F7E4B"/>
    <w:rsid w:val="00A013EC"/>
    <w:rsid w:val="00A0151B"/>
    <w:rsid w:val="00A01875"/>
    <w:rsid w:val="00A0319B"/>
    <w:rsid w:val="00A04A40"/>
    <w:rsid w:val="00A05645"/>
    <w:rsid w:val="00A064F8"/>
    <w:rsid w:val="00A1295A"/>
    <w:rsid w:val="00A13919"/>
    <w:rsid w:val="00A15E0A"/>
    <w:rsid w:val="00A20A25"/>
    <w:rsid w:val="00A2538A"/>
    <w:rsid w:val="00A27393"/>
    <w:rsid w:val="00A3130C"/>
    <w:rsid w:val="00A342A0"/>
    <w:rsid w:val="00A34F44"/>
    <w:rsid w:val="00A37A6B"/>
    <w:rsid w:val="00A40450"/>
    <w:rsid w:val="00A4270C"/>
    <w:rsid w:val="00A4313A"/>
    <w:rsid w:val="00A44B46"/>
    <w:rsid w:val="00A45A9C"/>
    <w:rsid w:val="00A46EB0"/>
    <w:rsid w:val="00A4744A"/>
    <w:rsid w:val="00A616EF"/>
    <w:rsid w:val="00A61CB4"/>
    <w:rsid w:val="00A6297E"/>
    <w:rsid w:val="00A63DC9"/>
    <w:rsid w:val="00A66B9C"/>
    <w:rsid w:val="00A7189F"/>
    <w:rsid w:val="00A72322"/>
    <w:rsid w:val="00A7376E"/>
    <w:rsid w:val="00A740C5"/>
    <w:rsid w:val="00A74B35"/>
    <w:rsid w:val="00A75D73"/>
    <w:rsid w:val="00A77156"/>
    <w:rsid w:val="00A8149A"/>
    <w:rsid w:val="00A84E04"/>
    <w:rsid w:val="00A857CC"/>
    <w:rsid w:val="00A87312"/>
    <w:rsid w:val="00A916C3"/>
    <w:rsid w:val="00A923FF"/>
    <w:rsid w:val="00A94FC3"/>
    <w:rsid w:val="00A9512A"/>
    <w:rsid w:val="00A963B2"/>
    <w:rsid w:val="00A964CB"/>
    <w:rsid w:val="00A975C8"/>
    <w:rsid w:val="00AA163B"/>
    <w:rsid w:val="00AA2931"/>
    <w:rsid w:val="00AA480E"/>
    <w:rsid w:val="00AA7130"/>
    <w:rsid w:val="00AB1D6A"/>
    <w:rsid w:val="00AB789F"/>
    <w:rsid w:val="00AC4172"/>
    <w:rsid w:val="00AC5F77"/>
    <w:rsid w:val="00AC6CDE"/>
    <w:rsid w:val="00AC7527"/>
    <w:rsid w:val="00AD5878"/>
    <w:rsid w:val="00AD7780"/>
    <w:rsid w:val="00AE1A89"/>
    <w:rsid w:val="00AE1C91"/>
    <w:rsid w:val="00AE539D"/>
    <w:rsid w:val="00AF29CF"/>
    <w:rsid w:val="00AF47AD"/>
    <w:rsid w:val="00AF54DE"/>
    <w:rsid w:val="00AF63A2"/>
    <w:rsid w:val="00B013A8"/>
    <w:rsid w:val="00B01846"/>
    <w:rsid w:val="00B023C5"/>
    <w:rsid w:val="00B040A7"/>
    <w:rsid w:val="00B05BD3"/>
    <w:rsid w:val="00B07D1B"/>
    <w:rsid w:val="00B07DD7"/>
    <w:rsid w:val="00B11895"/>
    <w:rsid w:val="00B126A3"/>
    <w:rsid w:val="00B13A95"/>
    <w:rsid w:val="00B211CA"/>
    <w:rsid w:val="00B23B41"/>
    <w:rsid w:val="00B24CF6"/>
    <w:rsid w:val="00B24F24"/>
    <w:rsid w:val="00B3474E"/>
    <w:rsid w:val="00B3500E"/>
    <w:rsid w:val="00B41323"/>
    <w:rsid w:val="00B42783"/>
    <w:rsid w:val="00B45087"/>
    <w:rsid w:val="00B453FF"/>
    <w:rsid w:val="00B46415"/>
    <w:rsid w:val="00B47487"/>
    <w:rsid w:val="00B50552"/>
    <w:rsid w:val="00B5437A"/>
    <w:rsid w:val="00B554B2"/>
    <w:rsid w:val="00B55E7A"/>
    <w:rsid w:val="00B562C9"/>
    <w:rsid w:val="00B6043E"/>
    <w:rsid w:val="00B61780"/>
    <w:rsid w:val="00B6530A"/>
    <w:rsid w:val="00B656BF"/>
    <w:rsid w:val="00B665AB"/>
    <w:rsid w:val="00B66C10"/>
    <w:rsid w:val="00B6776B"/>
    <w:rsid w:val="00B67AD2"/>
    <w:rsid w:val="00B67D68"/>
    <w:rsid w:val="00B70471"/>
    <w:rsid w:val="00B755C4"/>
    <w:rsid w:val="00B80A4B"/>
    <w:rsid w:val="00B823F8"/>
    <w:rsid w:val="00B84DA4"/>
    <w:rsid w:val="00B86B3C"/>
    <w:rsid w:val="00B9014C"/>
    <w:rsid w:val="00B92AA1"/>
    <w:rsid w:val="00B930F4"/>
    <w:rsid w:val="00B94DB5"/>
    <w:rsid w:val="00B97788"/>
    <w:rsid w:val="00BA26A6"/>
    <w:rsid w:val="00BA5DEB"/>
    <w:rsid w:val="00BA62A4"/>
    <w:rsid w:val="00BB1697"/>
    <w:rsid w:val="00BB2CF3"/>
    <w:rsid w:val="00BB359D"/>
    <w:rsid w:val="00BB4A3F"/>
    <w:rsid w:val="00BB5BB1"/>
    <w:rsid w:val="00BB6199"/>
    <w:rsid w:val="00BB71C9"/>
    <w:rsid w:val="00BB74F9"/>
    <w:rsid w:val="00BC18B4"/>
    <w:rsid w:val="00BC2889"/>
    <w:rsid w:val="00BC2E7D"/>
    <w:rsid w:val="00BC4E0A"/>
    <w:rsid w:val="00BD0B60"/>
    <w:rsid w:val="00BD75B9"/>
    <w:rsid w:val="00BE0E82"/>
    <w:rsid w:val="00BE2B10"/>
    <w:rsid w:val="00BE6377"/>
    <w:rsid w:val="00BE6B08"/>
    <w:rsid w:val="00BF1334"/>
    <w:rsid w:val="00BF23A5"/>
    <w:rsid w:val="00BF23B7"/>
    <w:rsid w:val="00BF28F2"/>
    <w:rsid w:val="00C042C7"/>
    <w:rsid w:val="00C0467D"/>
    <w:rsid w:val="00C05C34"/>
    <w:rsid w:val="00C05D80"/>
    <w:rsid w:val="00C10D39"/>
    <w:rsid w:val="00C13D6F"/>
    <w:rsid w:val="00C171CD"/>
    <w:rsid w:val="00C2149A"/>
    <w:rsid w:val="00C230A2"/>
    <w:rsid w:val="00C26FC4"/>
    <w:rsid w:val="00C32002"/>
    <w:rsid w:val="00C33A19"/>
    <w:rsid w:val="00C33A4E"/>
    <w:rsid w:val="00C34BC4"/>
    <w:rsid w:val="00C34DC4"/>
    <w:rsid w:val="00C35D01"/>
    <w:rsid w:val="00C365EC"/>
    <w:rsid w:val="00C414E5"/>
    <w:rsid w:val="00C416FE"/>
    <w:rsid w:val="00C416FF"/>
    <w:rsid w:val="00C41F4F"/>
    <w:rsid w:val="00C42448"/>
    <w:rsid w:val="00C42FA4"/>
    <w:rsid w:val="00C468F2"/>
    <w:rsid w:val="00C47FB1"/>
    <w:rsid w:val="00C51087"/>
    <w:rsid w:val="00C53D64"/>
    <w:rsid w:val="00C57C7B"/>
    <w:rsid w:val="00C57FD7"/>
    <w:rsid w:val="00C61377"/>
    <w:rsid w:val="00C66FD7"/>
    <w:rsid w:val="00C674AB"/>
    <w:rsid w:val="00C70B3D"/>
    <w:rsid w:val="00C734DA"/>
    <w:rsid w:val="00C7466C"/>
    <w:rsid w:val="00C75367"/>
    <w:rsid w:val="00C7546C"/>
    <w:rsid w:val="00C75A4C"/>
    <w:rsid w:val="00C76147"/>
    <w:rsid w:val="00C7661A"/>
    <w:rsid w:val="00C76A2E"/>
    <w:rsid w:val="00C80871"/>
    <w:rsid w:val="00C8173C"/>
    <w:rsid w:val="00C8264C"/>
    <w:rsid w:val="00C83EB1"/>
    <w:rsid w:val="00C86DDE"/>
    <w:rsid w:val="00C90094"/>
    <w:rsid w:val="00C90407"/>
    <w:rsid w:val="00C90F16"/>
    <w:rsid w:val="00C92EA4"/>
    <w:rsid w:val="00C936B0"/>
    <w:rsid w:val="00C93C68"/>
    <w:rsid w:val="00C95893"/>
    <w:rsid w:val="00C95D3E"/>
    <w:rsid w:val="00C962F5"/>
    <w:rsid w:val="00C96331"/>
    <w:rsid w:val="00C97ACE"/>
    <w:rsid w:val="00CA0671"/>
    <w:rsid w:val="00CA2C38"/>
    <w:rsid w:val="00CA3FFA"/>
    <w:rsid w:val="00CA519B"/>
    <w:rsid w:val="00CA5AF1"/>
    <w:rsid w:val="00CA608C"/>
    <w:rsid w:val="00CA778D"/>
    <w:rsid w:val="00CA7F13"/>
    <w:rsid w:val="00CB23C2"/>
    <w:rsid w:val="00CB24DE"/>
    <w:rsid w:val="00CB7623"/>
    <w:rsid w:val="00CC63F3"/>
    <w:rsid w:val="00CD0250"/>
    <w:rsid w:val="00CD0BEA"/>
    <w:rsid w:val="00CD3B80"/>
    <w:rsid w:val="00CD583B"/>
    <w:rsid w:val="00CE08A5"/>
    <w:rsid w:val="00CE2130"/>
    <w:rsid w:val="00CE2BA5"/>
    <w:rsid w:val="00CE6A88"/>
    <w:rsid w:val="00CF0E3C"/>
    <w:rsid w:val="00CF4457"/>
    <w:rsid w:val="00D06900"/>
    <w:rsid w:val="00D07847"/>
    <w:rsid w:val="00D121FD"/>
    <w:rsid w:val="00D12637"/>
    <w:rsid w:val="00D14C4C"/>
    <w:rsid w:val="00D15EFF"/>
    <w:rsid w:val="00D171BE"/>
    <w:rsid w:val="00D177F8"/>
    <w:rsid w:val="00D20A19"/>
    <w:rsid w:val="00D21034"/>
    <w:rsid w:val="00D23BB9"/>
    <w:rsid w:val="00D257B5"/>
    <w:rsid w:val="00D258F3"/>
    <w:rsid w:val="00D26253"/>
    <w:rsid w:val="00D30BCA"/>
    <w:rsid w:val="00D31186"/>
    <w:rsid w:val="00D33F08"/>
    <w:rsid w:val="00D3654B"/>
    <w:rsid w:val="00D40750"/>
    <w:rsid w:val="00D40979"/>
    <w:rsid w:val="00D421C0"/>
    <w:rsid w:val="00D5388C"/>
    <w:rsid w:val="00D53934"/>
    <w:rsid w:val="00D555C8"/>
    <w:rsid w:val="00D569F7"/>
    <w:rsid w:val="00D57E48"/>
    <w:rsid w:val="00D60BDD"/>
    <w:rsid w:val="00D61594"/>
    <w:rsid w:val="00D63189"/>
    <w:rsid w:val="00D648E0"/>
    <w:rsid w:val="00D71072"/>
    <w:rsid w:val="00D74203"/>
    <w:rsid w:val="00D74915"/>
    <w:rsid w:val="00D76689"/>
    <w:rsid w:val="00D83F96"/>
    <w:rsid w:val="00D8579A"/>
    <w:rsid w:val="00D85AEA"/>
    <w:rsid w:val="00D87279"/>
    <w:rsid w:val="00D91E1A"/>
    <w:rsid w:val="00D91F21"/>
    <w:rsid w:val="00D940C0"/>
    <w:rsid w:val="00DA14A9"/>
    <w:rsid w:val="00DA2C0B"/>
    <w:rsid w:val="00DA2E95"/>
    <w:rsid w:val="00DA43F4"/>
    <w:rsid w:val="00DA4CFC"/>
    <w:rsid w:val="00DA678B"/>
    <w:rsid w:val="00DA6E2F"/>
    <w:rsid w:val="00DA73A1"/>
    <w:rsid w:val="00DB0170"/>
    <w:rsid w:val="00DB25FA"/>
    <w:rsid w:val="00DC0975"/>
    <w:rsid w:val="00DC3325"/>
    <w:rsid w:val="00DC70AE"/>
    <w:rsid w:val="00DD3A44"/>
    <w:rsid w:val="00DD49CA"/>
    <w:rsid w:val="00DD5203"/>
    <w:rsid w:val="00DD6745"/>
    <w:rsid w:val="00DD68EE"/>
    <w:rsid w:val="00DD6ED7"/>
    <w:rsid w:val="00DE0914"/>
    <w:rsid w:val="00DE3833"/>
    <w:rsid w:val="00DE3C9B"/>
    <w:rsid w:val="00DE3E0F"/>
    <w:rsid w:val="00DF59F9"/>
    <w:rsid w:val="00DF6116"/>
    <w:rsid w:val="00DF6EF7"/>
    <w:rsid w:val="00E14405"/>
    <w:rsid w:val="00E15895"/>
    <w:rsid w:val="00E15B49"/>
    <w:rsid w:val="00E15C55"/>
    <w:rsid w:val="00E17A83"/>
    <w:rsid w:val="00E20DEC"/>
    <w:rsid w:val="00E24E65"/>
    <w:rsid w:val="00E25463"/>
    <w:rsid w:val="00E25CD3"/>
    <w:rsid w:val="00E30C88"/>
    <w:rsid w:val="00E314DC"/>
    <w:rsid w:val="00E322B2"/>
    <w:rsid w:val="00E33864"/>
    <w:rsid w:val="00E338BF"/>
    <w:rsid w:val="00E33B62"/>
    <w:rsid w:val="00E36E2D"/>
    <w:rsid w:val="00E3761E"/>
    <w:rsid w:val="00E3799A"/>
    <w:rsid w:val="00E4168B"/>
    <w:rsid w:val="00E41ECC"/>
    <w:rsid w:val="00E4293C"/>
    <w:rsid w:val="00E456EE"/>
    <w:rsid w:val="00E45C3E"/>
    <w:rsid w:val="00E45C86"/>
    <w:rsid w:val="00E47C24"/>
    <w:rsid w:val="00E52CFC"/>
    <w:rsid w:val="00E53072"/>
    <w:rsid w:val="00E5356D"/>
    <w:rsid w:val="00E628FE"/>
    <w:rsid w:val="00E63CF6"/>
    <w:rsid w:val="00E64649"/>
    <w:rsid w:val="00E65999"/>
    <w:rsid w:val="00E65E50"/>
    <w:rsid w:val="00E66B40"/>
    <w:rsid w:val="00E673E4"/>
    <w:rsid w:val="00E70AA1"/>
    <w:rsid w:val="00E710FA"/>
    <w:rsid w:val="00E7140C"/>
    <w:rsid w:val="00E75118"/>
    <w:rsid w:val="00E75AA8"/>
    <w:rsid w:val="00E77197"/>
    <w:rsid w:val="00E7761C"/>
    <w:rsid w:val="00E7787F"/>
    <w:rsid w:val="00E8601B"/>
    <w:rsid w:val="00E86720"/>
    <w:rsid w:val="00E8BEAF"/>
    <w:rsid w:val="00E916A7"/>
    <w:rsid w:val="00E943F8"/>
    <w:rsid w:val="00E9562D"/>
    <w:rsid w:val="00EA0541"/>
    <w:rsid w:val="00EA4062"/>
    <w:rsid w:val="00EA5167"/>
    <w:rsid w:val="00EA51C0"/>
    <w:rsid w:val="00EA5A36"/>
    <w:rsid w:val="00EA5A38"/>
    <w:rsid w:val="00EA5BC5"/>
    <w:rsid w:val="00EB1532"/>
    <w:rsid w:val="00EB189C"/>
    <w:rsid w:val="00EB48CA"/>
    <w:rsid w:val="00EB57EC"/>
    <w:rsid w:val="00EB6512"/>
    <w:rsid w:val="00EB67A5"/>
    <w:rsid w:val="00EB6C21"/>
    <w:rsid w:val="00EB7F19"/>
    <w:rsid w:val="00EB7F7C"/>
    <w:rsid w:val="00EC06F0"/>
    <w:rsid w:val="00EC072F"/>
    <w:rsid w:val="00EC1562"/>
    <w:rsid w:val="00EC2950"/>
    <w:rsid w:val="00EC366A"/>
    <w:rsid w:val="00EC451D"/>
    <w:rsid w:val="00EC6F94"/>
    <w:rsid w:val="00ED204C"/>
    <w:rsid w:val="00ED3364"/>
    <w:rsid w:val="00ED5428"/>
    <w:rsid w:val="00EE02BF"/>
    <w:rsid w:val="00EE0E46"/>
    <w:rsid w:val="00EE2858"/>
    <w:rsid w:val="00EF1A33"/>
    <w:rsid w:val="00EF26E6"/>
    <w:rsid w:val="00EF40E6"/>
    <w:rsid w:val="00EF5C1B"/>
    <w:rsid w:val="00EF649E"/>
    <w:rsid w:val="00F00CAB"/>
    <w:rsid w:val="00F01A7E"/>
    <w:rsid w:val="00F104A7"/>
    <w:rsid w:val="00F1428E"/>
    <w:rsid w:val="00F218DA"/>
    <w:rsid w:val="00F2199F"/>
    <w:rsid w:val="00F22068"/>
    <w:rsid w:val="00F23A46"/>
    <w:rsid w:val="00F267BA"/>
    <w:rsid w:val="00F31687"/>
    <w:rsid w:val="00F31F53"/>
    <w:rsid w:val="00F34370"/>
    <w:rsid w:val="00F363F8"/>
    <w:rsid w:val="00F379B5"/>
    <w:rsid w:val="00F506CE"/>
    <w:rsid w:val="00F50909"/>
    <w:rsid w:val="00F53826"/>
    <w:rsid w:val="00F571EF"/>
    <w:rsid w:val="00F601CA"/>
    <w:rsid w:val="00F60575"/>
    <w:rsid w:val="00F6316A"/>
    <w:rsid w:val="00F64278"/>
    <w:rsid w:val="00F64480"/>
    <w:rsid w:val="00F65109"/>
    <w:rsid w:val="00F724B4"/>
    <w:rsid w:val="00F7272C"/>
    <w:rsid w:val="00F73AEC"/>
    <w:rsid w:val="00F745E2"/>
    <w:rsid w:val="00F76F76"/>
    <w:rsid w:val="00F80C87"/>
    <w:rsid w:val="00F80E24"/>
    <w:rsid w:val="00F829B4"/>
    <w:rsid w:val="00F8730C"/>
    <w:rsid w:val="00F91202"/>
    <w:rsid w:val="00F93687"/>
    <w:rsid w:val="00F977DB"/>
    <w:rsid w:val="00FA3966"/>
    <w:rsid w:val="00FB1E5B"/>
    <w:rsid w:val="00FB4CF0"/>
    <w:rsid w:val="00FB4EF7"/>
    <w:rsid w:val="00FB588D"/>
    <w:rsid w:val="00FB59FE"/>
    <w:rsid w:val="00FB5D00"/>
    <w:rsid w:val="00FB759E"/>
    <w:rsid w:val="00FB7BA6"/>
    <w:rsid w:val="00FC5282"/>
    <w:rsid w:val="00FC69E2"/>
    <w:rsid w:val="00FD02BF"/>
    <w:rsid w:val="00FD074B"/>
    <w:rsid w:val="00FD16EF"/>
    <w:rsid w:val="00FD28C7"/>
    <w:rsid w:val="00FD3950"/>
    <w:rsid w:val="00FD43D8"/>
    <w:rsid w:val="00FD4F79"/>
    <w:rsid w:val="00FE34CB"/>
    <w:rsid w:val="00FE42B0"/>
    <w:rsid w:val="00FE5505"/>
    <w:rsid w:val="00FE648F"/>
    <w:rsid w:val="00FF1A62"/>
    <w:rsid w:val="00FF53C3"/>
    <w:rsid w:val="00FF64AF"/>
    <w:rsid w:val="019569BD"/>
    <w:rsid w:val="01A1106D"/>
    <w:rsid w:val="02BD45F6"/>
    <w:rsid w:val="02ECCB93"/>
    <w:rsid w:val="035C3508"/>
    <w:rsid w:val="03A22613"/>
    <w:rsid w:val="040F2880"/>
    <w:rsid w:val="04227A40"/>
    <w:rsid w:val="04B485B1"/>
    <w:rsid w:val="04C6C72D"/>
    <w:rsid w:val="053E87E7"/>
    <w:rsid w:val="0572319E"/>
    <w:rsid w:val="059D6636"/>
    <w:rsid w:val="05CF8BE0"/>
    <w:rsid w:val="06B96E4C"/>
    <w:rsid w:val="06C94AF6"/>
    <w:rsid w:val="071BD2D2"/>
    <w:rsid w:val="079A7835"/>
    <w:rsid w:val="0930FD1F"/>
    <w:rsid w:val="09347CDC"/>
    <w:rsid w:val="099A64C1"/>
    <w:rsid w:val="0AA7A15B"/>
    <w:rsid w:val="0AB7CF40"/>
    <w:rsid w:val="0ADBAA05"/>
    <w:rsid w:val="0AF11589"/>
    <w:rsid w:val="0B7E05C0"/>
    <w:rsid w:val="0BA2C1CA"/>
    <w:rsid w:val="0BDF2707"/>
    <w:rsid w:val="0BE00C5E"/>
    <w:rsid w:val="0C6905D2"/>
    <w:rsid w:val="0D2D1628"/>
    <w:rsid w:val="0D30FE5F"/>
    <w:rsid w:val="0D80BCBA"/>
    <w:rsid w:val="0DC05D14"/>
    <w:rsid w:val="0E583B39"/>
    <w:rsid w:val="0EC5929D"/>
    <w:rsid w:val="0ED01D9F"/>
    <w:rsid w:val="0F422143"/>
    <w:rsid w:val="0FF260EC"/>
    <w:rsid w:val="1011F22F"/>
    <w:rsid w:val="1040D21D"/>
    <w:rsid w:val="10B1525A"/>
    <w:rsid w:val="1138CBC5"/>
    <w:rsid w:val="11513EEE"/>
    <w:rsid w:val="11679D09"/>
    <w:rsid w:val="11D51413"/>
    <w:rsid w:val="122D1789"/>
    <w:rsid w:val="125D96F4"/>
    <w:rsid w:val="1296AAF5"/>
    <w:rsid w:val="1368D8BB"/>
    <w:rsid w:val="137514A0"/>
    <w:rsid w:val="1425243F"/>
    <w:rsid w:val="1451DE4C"/>
    <w:rsid w:val="1532DB50"/>
    <w:rsid w:val="15570FCF"/>
    <w:rsid w:val="159F0E94"/>
    <w:rsid w:val="15DA1E86"/>
    <w:rsid w:val="15DA2996"/>
    <w:rsid w:val="16B71E34"/>
    <w:rsid w:val="1748C80A"/>
    <w:rsid w:val="17588580"/>
    <w:rsid w:val="175AA985"/>
    <w:rsid w:val="17FB2B5B"/>
    <w:rsid w:val="18E53605"/>
    <w:rsid w:val="19275673"/>
    <w:rsid w:val="192FB725"/>
    <w:rsid w:val="1940E100"/>
    <w:rsid w:val="195DB110"/>
    <w:rsid w:val="19615A4B"/>
    <w:rsid w:val="19BC6908"/>
    <w:rsid w:val="19C2A82A"/>
    <w:rsid w:val="19DEEE47"/>
    <w:rsid w:val="1A2469EB"/>
    <w:rsid w:val="1A3F9C6D"/>
    <w:rsid w:val="1AA33760"/>
    <w:rsid w:val="1AF975E8"/>
    <w:rsid w:val="1B50CF66"/>
    <w:rsid w:val="1B5A7199"/>
    <w:rsid w:val="1B8DE3B2"/>
    <w:rsid w:val="1BDAE73F"/>
    <w:rsid w:val="1BE14B3A"/>
    <w:rsid w:val="1C587811"/>
    <w:rsid w:val="1C8BCFD3"/>
    <w:rsid w:val="1D3C1F8B"/>
    <w:rsid w:val="1D8B2B92"/>
    <w:rsid w:val="1DCF2724"/>
    <w:rsid w:val="1DDD15AE"/>
    <w:rsid w:val="1E234398"/>
    <w:rsid w:val="1EB8F66C"/>
    <w:rsid w:val="1F206165"/>
    <w:rsid w:val="203F8B85"/>
    <w:rsid w:val="2042B641"/>
    <w:rsid w:val="20A95F6B"/>
    <w:rsid w:val="211BB573"/>
    <w:rsid w:val="21CAFF31"/>
    <w:rsid w:val="21E97BFC"/>
    <w:rsid w:val="224F9981"/>
    <w:rsid w:val="22576350"/>
    <w:rsid w:val="228DD9FD"/>
    <w:rsid w:val="2293839B"/>
    <w:rsid w:val="229C97BB"/>
    <w:rsid w:val="238EE83E"/>
    <w:rsid w:val="23D713F2"/>
    <w:rsid w:val="23FCA4BC"/>
    <w:rsid w:val="240BA20C"/>
    <w:rsid w:val="24E667F7"/>
    <w:rsid w:val="251A20A4"/>
    <w:rsid w:val="25ABCAD6"/>
    <w:rsid w:val="262E3A2D"/>
    <w:rsid w:val="265BF693"/>
    <w:rsid w:val="2706F7B4"/>
    <w:rsid w:val="27374517"/>
    <w:rsid w:val="2753C36E"/>
    <w:rsid w:val="27AAA263"/>
    <w:rsid w:val="28BCF5B4"/>
    <w:rsid w:val="28EF5143"/>
    <w:rsid w:val="28FEB815"/>
    <w:rsid w:val="292EEB6B"/>
    <w:rsid w:val="2941259E"/>
    <w:rsid w:val="294F60EB"/>
    <w:rsid w:val="2952C724"/>
    <w:rsid w:val="29F63BA3"/>
    <w:rsid w:val="2A01DD5B"/>
    <w:rsid w:val="2A3860A4"/>
    <w:rsid w:val="2ABD7117"/>
    <w:rsid w:val="2ACB14EC"/>
    <w:rsid w:val="2B1526F2"/>
    <w:rsid w:val="2BBF6D90"/>
    <w:rsid w:val="2BC42E4F"/>
    <w:rsid w:val="2BC5A572"/>
    <w:rsid w:val="2BC8389E"/>
    <w:rsid w:val="2BD34B6C"/>
    <w:rsid w:val="2C8648ED"/>
    <w:rsid w:val="2CD5C728"/>
    <w:rsid w:val="2D4E9361"/>
    <w:rsid w:val="2D547874"/>
    <w:rsid w:val="2DBF6580"/>
    <w:rsid w:val="2F15CA8F"/>
    <w:rsid w:val="2F2CE976"/>
    <w:rsid w:val="2F8C3FAB"/>
    <w:rsid w:val="2FCE1F94"/>
    <w:rsid w:val="2FE806B3"/>
    <w:rsid w:val="303A6171"/>
    <w:rsid w:val="3055EC63"/>
    <w:rsid w:val="30B8090C"/>
    <w:rsid w:val="30CAE94C"/>
    <w:rsid w:val="31735F61"/>
    <w:rsid w:val="32586812"/>
    <w:rsid w:val="335D573A"/>
    <w:rsid w:val="336FF580"/>
    <w:rsid w:val="33A50776"/>
    <w:rsid w:val="33CCAD3F"/>
    <w:rsid w:val="33E1AE2C"/>
    <w:rsid w:val="33E3BED2"/>
    <w:rsid w:val="345E9509"/>
    <w:rsid w:val="34E15FC3"/>
    <w:rsid w:val="355913E6"/>
    <w:rsid w:val="35CA136C"/>
    <w:rsid w:val="368A801B"/>
    <w:rsid w:val="372331E3"/>
    <w:rsid w:val="373F57D6"/>
    <w:rsid w:val="3753F424"/>
    <w:rsid w:val="37CFBD7A"/>
    <w:rsid w:val="381F7A81"/>
    <w:rsid w:val="38484067"/>
    <w:rsid w:val="38878341"/>
    <w:rsid w:val="38A98C3F"/>
    <w:rsid w:val="38C28FA6"/>
    <w:rsid w:val="3A24EA37"/>
    <w:rsid w:val="3A6E88DC"/>
    <w:rsid w:val="3A835BF7"/>
    <w:rsid w:val="3A94FDE0"/>
    <w:rsid w:val="3AD51D77"/>
    <w:rsid w:val="3AE85DED"/>
    <w:rsid w:val="3B9B43C4"/>
    <w:rsid w:val="3C30B243"/>
    <w:rsid w:val="3C472C31"/>
    <w:rsid w:val="3C9CF7B5"/>
    <w:rsid w:val="3CBCDAC7"/>
    <w:rsid w:val="3CDC705B"/>
    <w:rsid w:val="3D226F40"/>
    <w:rsid w:val="3D811057"/>
    <w:rsid w:val="3E823919"/>
    <w:rsid w:val="3E89E185"/>
    <w:rsid w:val="3EA2187E"/>
    <w:rsid w:val="40773099"/>
    <w:rsid w:val="40DDD10C"/>
    <w:rsid w:val="41042A22"/>
    <w:rsid w:val="4140ED8A"/>
    <w:rsid w:val="41E7426D"/>
    <w:rsid w:val="421849A1"/>
    <w:rsid w:val="42893EF7"/>
    <w:rsid w:val="4320CC76"/>
    <w:rsid w:val="4337BDB0"/>
    <w:rsid w:val="4362C28C"/>
    <w:rsid w:val="43A60913"/>
    <w:rsid w:val="43B92914"/>
    <w:rsid w:val="43C1B6C8"/>
    <w:rsid w:val="44C0526A"/>
    <w:rsid w:val="44C3BBEE"/>
    <w:rsid w:val="454B7981"/>
    <w:rsid w:val="45576FE1"/>
    <w:rsid w:val="46050BC1"/>
    <w:rsid w:val="4624C1BE"/>
    <w:rsid w:val="4687F958"/>
    <w:rsid w:val="4695E69B"/>
    <w:rsid w:val="475F285F"/>
    <w:rsid w:val="481D9ECB"/>
    <w:rsid w:val="48649FDE"/>
    <w:rsid w:val="486D1C64"/>
    <w:rsid w:val="49075D8C"/>
    <w:rsid w:val="49FEF287"/>
    <w:rsid w:val="49FF181E"/>
    <w:rsid w:val="4A0655BA"/>
    <w:rsid w:val="4A913082"/>
    <w:rsid w:val="4AD4ACD6"/>
    <w:rsid w:val="4ADDB69C"/>
    <w:rsid w:val="4B4C933A"/>
    <w:rsid w:val="4B5425BF"/>
    <w:rsid w:val="4C056A3D"/>
    <w:rsid w:val="4C375AF2"/>
    <w:rsid w:val="4CB35829"/>
    <w:rsid w:val="4CF9C8DA"/>
    <w:rsid w:val="4DC7F41E"/>
    <w:rsid w:val="4E80FD7A"/>
    <w:rsid w:val="4F39FCCD"/>
    <w:rsid w:val="4F422BE9"/>
    <w:rsid w:val="4F7F831C"/>
    <w:rsid w:val="4FB35C2B"/>
    <w:rsid w:val="4FD3D362"/>
    <w:rsid w:val="5037C0D6"/>
    <w:rsid w:val="509ECBA6"/>
    <w:rsid w:val="50DC55F4"/>
    <w:rsid w:val="50FB6339"/>
    <w:rsid w:val="514F86C4"/>
    <w:rsid w:val="51E2FFA4"/>
    <w:rsid w:val="529D72B9"/>
    <w:rsid w:val="52AC6552"/>
    <w:rsid w:val="535DC83B"/>
    <w:rsid w:val="5367A0F6"/>
    <w:rsid w:val="53B554C8"/>
    <w:rsid w:val="547CE3B1"/>
    <w:rsid w:val="54CA3014"/>
    <w:rsid w:val="551BE0D1"/>
    <w:rsid w:val="553CFCD8"/>
    <w:rsid w:val="555950E4"/>
    <w:rsid w:val="55CFB2F3"/>
    <w:rsid w:val="565342C2"/>
    <w:rsid w:val="56E9A36D"/>
    <w:rsid w:val="5700B670"/>
    <w:rsid w:val="5728CE74"/>
    <w:rsid w:val="578C5AEF"/>
    <w:rsid w:val="57D17DAD"/>
    <w:rsid w:val="58549883"/>
    <w:rsid w:val="58A0875A"/>
    <w:rsid w:val="58B1BB3A"/>
    <w:rsid w:val="58D9FBF6"/>
    <w:rsid w:val="58DC090B"/>
    <w:rsid w:val="58DC64DE"/>
    <w:rsid w:val="59ADA897"/>
    <w:rsid w:val="5A4241DF"/>
    <w:rsid w:val="5AAA4EAA"/>
    <w:rsid w:val="5B3AC37D"/>
    <w:rsid w:val="5B7B6B25"/>
    <w:rsid w:val="5B998B5C"/>
    <w:rsid w:val="5C2631BB"/>
    <w:rsid w:val="5C4DD0D3"/>
    <w:rsid w:val="5D0678F3"/>
    <w:rsid w:val="5D087683"/>
    <w:rsid w:val="5D1ED51C"/>
    <w:rsid w:val="5D83CAFE"/>
    <w:rsid w:val="5DED6A8F"/>
    <w:rsid w:val="5E00762A"/>
    <w:rsid w:val="5E770952"/>
    <w:rsid w:val="5EAC3CCC"/>
    <w:rsid w:val="5EBF358D"/>
    <w:rsid w:val="5EDA78F9"/>
    <w:rsid w:val="5EE6EC93"/>
    <w:rsid w:val="5EF8054A"/>
    <w:rsid w:val="5FA91CF2"/>
    <w:rsid w:val="6030D39F"/>
    <w:rsid w:val="6093D0DC"/>
    <w:rsid w:val="60F6476B"/>
    <w:rsid w:val="61538F35"/>
    <w:rsid w:val="619CB64E"/>
    <w:rsid w:val="61C2B0B1"/>
    <w:rsid w:val="61FA95CF"/>
    <w:rsid w:val="62ACCE6B"/>
    <w:rsid w:val="62DD38EC"/>
    <w:rsid w:val="6358AD05"/>
    <w:rsid w:val="6381CA48"/>
    <w:rsid w:val="63AE2E6B"/>
    <w:rsid w:val="644CB827"/>
    <w:rsid w:val="64696211"/>
    <w:rsid w:val="65973CE3"/>
    <w:rsid w:val="660A7BF4"/>
    <w:rsid w:val="660F8772"/>
    <w:rsid w:val="66625349"/>
    <w:rsid w:val="66675FA9"/>
    <w:rsid w:val="666E850E"/>
    <w:rsid w:val="679FDC52"/>
    <w:rsid w:val="68147F95"/>
    <w:rsid w:val="68CEB13E"/>
    <w:rsid w:val="6902BDCF"/>
    <w:rsid w:val="691452AF"/>
    <w:rsid w:val="69146A06"/>
    <w:rsid w:val="692A6762"/>
    <w:rsid w:val="69415E13"/>
    <w:rsid w:val="6A1979EA"/>
    <w:rsid w:val="6A6138F7"/>
    <w:rsid w:val="6A957189"/>
    <w:rsid w:val="6B31A3DF"/>
    <w:rsid w:val="6B35A574"/>
    <w:rsid w:val="6B4C9598"/>
    <w:rsid w:val="6B70FA5A"/>
    <w:rsid w:val="6B73BA46"/>
    <w:rsid w:val="6BFCD6D8"/>
    <w:rsid w:val="6C1FCF3D"/>
    <w:rsid w:val="6C301728"/>
    <w:rsid w:val="6C553CC8"/>
    <w:rsid w:val="6C7C9FCA"/>
    <w:rsid w:val="6C9860B7"/>
    <w:rsid w:val="6CA500AA"/>
    <w:rsid w:val="6CD3F5F1"/>
    <w:rsid w:val="6D2C3D70"/>
    <w:rsid w:val="6D38F375"/>
    <w:rsid w:val="6DB58DDC"/>
    <w:rsid w:val="6DFE033D"/>
    <w:rsid w:val="6DFF2F83"/>
    <w:rsid w:val="6E3702EB"/>
    <w:rsid w:val="6F382E9A"/>
    <w:rsid w:val="6F59D5F3"/>
    <w:rsid w:val="70672CC2"/>
    <w:rsid w:val="708F7258"/>
    <w:rsid w:val="70A27D67"/>
    <w:rsid w:val="70D4B8FD"/>
    <w:rsid w:val="71808CED"/>
    <w:rsid w:val="71877592"/>
    <w:rsid w:val="71A3DD8B"/>
    <w:rsid w:val="71AE73BD"/>
    <w:rsid w:val="725C3803"/>
    <w:rsid w:val="72C3B407"/>
    <w:rsid w:val="73249EEF"/>
    <w:rsid w:val="73E762EA"/>
    <w:rsid w:val="7440A323"/>
    <w:rsid w:val="74966B1C"/>
    <w:rsid w:val="7499545B"/>
    <w:rsid w:val="749A1EDC"/>
    <w:rsid w:val="753A21B0"/>
    <w:rsid w:val="7649AB32"/>
    <w:rsid w:val="7666580B"/>
    <w:rsid w:val="766E312A"/>
    <w:rsid w:val="773F8F6A"/>
    <w:rsid w:val="77A9CE5C"/>
    <w:rsid w:val="77B76FB5"/>
    <w:rsid w:val="77E20186"/>
    <w:rsid w:val="781D6AE9"/>
    <w:rsid w:val="7890B386"/>
    <w:rsid w:val="78E5F9E2"/>
    <w:rsid w:val="793D7443"/>
    <w:rsid w:val="79544266"/>
    <w:rsid w:val="799D1D12"/>
    <w:rsid w:val="79A56816"/>
    <w:rsid w:val="7A1D3927"/>
    <w:rsid w:val="7AF44DED"/>
    <w:rsid w:val="7B3A50C4"/>
    <w:rsid w:val="7BC11AE6"/>
    <w:rsid w:val="7BD05031"/>
    <w:rsid w:val="7C826896"/>
    <w:rsid w:val="7C8F32AF"/>
    <w:rsid w:val="7D0FCA6D"/>
    <w:rsid w:val="7D268886"/>
    <w:rsid w:val="7D2C293A"/>
    <w:rsid w:val="7D63D847"/>
    <w:rsid w:val="7D93E95C"/>
    <w:rsid w:val="7E0001A0"/>
    <w:rsid w:val="7E0F7A8F"/>
    <w:rsid w:val="7F887215"/>
    <w:rsid w:val="7FC41EC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CA9D2"/>
  <w15:chartTrackingRefBased/>
  <w15:docId w15:val="{401CF81B-5319-4F4A-AC34-040765C4218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F4457"/>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uiPriority w:val="99"/>
    <w:semiHidden/>
    <w:rsid w:val="006267DC"/>
    <w:rPr>
      <w:color w:val="808080"/>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List not in Table"/>
    <w:basedOn w:val="Normal"/>
    <w:link w:val="ListParagraphChar"/>
    <w:uiPriority w:val="34"/>
    <w:qFormat/>
    <w:rsid w:val="00014877"/>
    <w:pPr>
      <w:ind w:left="720"/>
      <w:contextualSpacing/>
    </w:pPr>
    <w:rPr>
      <w:kern w:val="0"/>
      <w14:ligatures w14:val="none"/>
    </w:rPr>
  </w:style>
  <w:style w:type="character" w:styleId="ListParagraphChar" w:customStyle="1">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014877"/>
    <w:rPr>
      <w:kern w:val="0"/>
      <w14:ligatures w14:val="none"/>
    </w:rPr>
  </w:style>
  <w:style w:type="paragraph" w:styleId="Bodytext21" w:customStyle="1">
    <w:name w:val="Body text (2)1"/>
    <w:basedOn w:val="Normal"/>
    <w:uiPriority w:val="99"/>
    <w:rsid w:val="000B3DD3"/>
    <w:pPr>
      <w:widowControl w:val="0"/>
      <w:shd w:val="clear" w:color="auto" w:fill="FFFFFF"/>
      <w:spacing w:after="720" w:line="259" w:lineRule="exact"/>
    </w:pPr>
    <w:rPr>
      <w:rFonts w:ascii="Times New Roman" w:hAnsi="Times New Roman" w:eastAsia="Calibri" w:cs="Times New Roman"/>
      <w:kern w:val="0"/>
      <w:lang w:val="en-US"/>
      <w14:ligatures w14:val="none"/>
    </w:rPr>
  </w:style>
  <w:style w:type="paragraph" w:styleId="Statja" w:customStyle="1">
    <w:name w:val="Statja"/>
    <w:basedOn w:val="Normal"/>
    <w:rsid w:val="00A05645"/>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hAnsi="TimesLT" w:eastAsia="Times New Roman" w:cs="Times New Roman"/>
      <w:b/>
      <w:bCs/>
      <w:kern w:val="0"/>
      <w:sz w:val="20"/>
      <w:szCs w:val="20"/>
      <w:lang w:val="en-US"/>
      <w14:ligatures w14:val="none"/>
    </w:rPr>
  </w:style>
  <w:style w:type="character" w:styleId="FootnoteReference">
    <w:name w:val="footnote reference"/>
    <w:basedOn w:val="DefaultParagraphFont"/>
    <w:unhideWhenUsed/>
    <w:rsid w:val="00290FAC"/>
    <w:rPr>
      <w:vertAlign w:val="superscript"/>
    </w:rPr>
  </w:style>
  <w:style w:type="character" w:styleId="Hyperlink">
    <w:name w:val="Hyperlink"/>
    <w:basedOn w:val="DefaultParagraphFont"/>
    <w:unhideWhenUsed/>
    <w:rsid w:val="00B211CA"/>
    <w:rPr>
      <w:color w:val="0563C1" w:themeColor="hyperlink"/>
      <w:u w:val="single"/>
    </w:rPr>
  </w:style>
  <w:style w:type="character" w:styleId="UnresolvedMention">
    <w:name w:val="Unresolved Mention"/>
    <w:basedOn w:val="DefaultParagraphFont"/>
    <w:uiPriority w:val="99"/>
    <w:semiHidden/>
    <w:unhideWhenUsed/>
    <w:rsid w:val="00B211CA"/>
    <w:rPr>
      <w:color w:val="605E5C"/>
      <w:shd w:val="clear" w:color="auto" w:fill="E1DFDD"/>
    </w:rPr>
  </w:style>
  <w:style w:type="paragraph" w:styleId="HTMLPreformatted">
    <w:name w:val="HTML Preformatted"/>
    <w:basedOn w:val="Normal"/>
    <w:link w:val="HTMLPreformattedChar"/>
    <w:uiPriority w:val="99"/>
    <w:semiHidden/>
    <w:unhideWhenUsed/>
    <w:rsid w:val="001E16E6"/>
    <w:pPr>
      <w:spacing w:after="0" w:line="240" w:lineRule="auto"/>
    </w:pPr>
    <w:rPr>
      <w:rFonts w:ascii="Consolas" w:hAnsi="Consolas"/>
      <w:sz w:val="20"/>
      <w:szCs w:val="20"/>
    </w:rPr>
  </w:style>
  <w:style w:type="character" w:styleId="HTMLPreformattedChar" w:customStyle="1">
    <w:name w:val="HTML Preformatted Char"/>
    <w:basedOn w:val="DefaultParagraphFont"/>
    <w:link w:val="HTMLPreformatted"/>
    <w:uiPriority w:val="99"/>
    <w:semiHidden/>
    <w:rsid w:val="001E16E6"/>
    <w:rPr>
      <w:rFonts w:ascii="Consolas" w:hAnsi="Consolas"/>
      <w:sz w:val="20"/>
      <w:szCs w:val="20"/>
    </w:rPr>
  </w:style>
  <w:style w:type="paragraph" w:styleId="Header">
    <w:name w:val="header"/>
    <w:basedOn w:val="Normal"/>
    <w:link w:val="HeaderChar"/>
    <w:uiPriority w:val="99"/>
    <w:unhideWhenUsed/>
    <w:rsid w:val="00851B6A"/>
    <w:pPr>
      <w:tabs>
        <w:tab w:val="center" w:pos="4680"/>
        <w:tab w:val="right" w:pos="9360"/>
      </w:tabs>
      <w:spacing w:after="0" w:line="240" w:lineRule="auto"/>
    </w:pPr>
  </w:style>
  <w:style w:type="character" w:styleId="HeaderChar" w:customStyle="1">
    <w:name w:val="Header Char"/>
    <w:basedOn w:val="DefaultParagraphFont"/>
    <w:link w:val="Header"/>
    <w:uiPriority w:val="99"/>
    <w:rsid w:val="00851B6A"/>
  </w:style>
  <w:style w:type="paragraph" w:styleId="Footer">
    <w:name w:val="footer"/>
    <w:basedOn w:val="Normal"/>
    <w:link w:val="FooterChar"/>
    <w:uiPriority w:val="99"/>
    <w:unhideWhenUsed/>
    <w:rsid w:val="00851B6A"/>
    <w:pPr>
      <w:tabs>
        <w:tab w:val="center" w:pos="4680"/>
        <w:tab w:val="right" w:pos="9360"/>
      </w:tabs>
      <w:spacing w:after="0" w:line="240" w:lineRule="auto"/>
    </w:pPr>
  </w:style>
  <w:style w:type="character" w:styleId="FooterChar" w:customStyle="1">
    <w:name w:val="Footer Char"/>
    <w:basedOn w:val="DefaultParagraphFont"/>
    <w:link w:val="Footer"/>
    <w:uiPriority w:val="99"/>
    <w:rsid w:val="00851B6A"/>
  </w:style>
  <w:style w:type="character" w:styleId="FollowedHyperlink">
    <w:name w:val="FollowedHyperlink"/>
    <w:basedOn w:val="DefaultParagraphFont"/>
    <w:uiPriority w:val="99"/>
    <w:semiHidden/>
    <w:unhideWhenUsed/>
    <w:rsid w:val="000E6BD3"/>
    <w:rPr>
      <w:color w:val="954F72" w:themeColor="followedHyperlink"/>
      <w:u w:val="single"/>
    </w:rPr>
  </w:style>
  <w:style w:type="character" w:styleId="ui-provider" w:customStyle="1">
    <w:name w:val="ui-provider"/>
    <w:basedOn w:val="DefaultParagraphFont"/>
    <w:rsid w:val="00CD0BEA"/>
  </w:style>
  <w:style w:type="paragraph" w:styleId="CommentText">
    <w:name w:val="Comment Text"/>
    <w:basedOn w:val="Normal"/>
    <w:link w:val="CommentTextChar"/>
    <w:unhideWhenUsed/>
    <w:pPr>
      <w:spacing w:line="240" w:lineRule="auto"/>
    </w:pPr>
    <w:rPr>
      <w:sz w:val="20"/>
      <w:szCs w:val="20"/>
    </w:rPr>
  </w:style>
  <w:style w:type="character" w:styleId="CommentTextChar" w:customStyle="1">
    <w:name w:val="Comment Text Char"/>
    <w:basedOn w:val="DefaultParagraphFont"/>
    <w:link w:val="CommentText"/>
    <w:rPr>
      <w:sz w:val="20"/>
      <w:szCs w:val="20"/>
    </w:rPr>
  </w:style>
  <w:style w:type="character" w:styleId="CommentReference">
    <w:name w:val="Comment Reference"/>
    <w:basedOn w:val="DefaultParagraphFont"/>
    <w:unhideWhenUsed/>
    <w:rPr>
      <w:sz w:val="16"/>
      <w:szCs w:val="16"/>
    </w:rPr>
  </w:style>
  <w:style w:type="paragraph" w:styleId="Revision">
    <w:name w:val="Revision"/>
    <w:hidden/>
    <w:uiPriority w:val="99"/>
    <w:semiHidden/>
    <w:rsid w:val="005F315C"/>
    <w:pPr>
      <w:spacing w:after="0" w:line="240" w:lineRule="auto"/>
    </w:pPr>
  </w:style>
  <w:style w:type="table" w:styleId="TableGrid">
    <w:name w:val="Table Grid"/>
    <w:basedOn w:val="TableNormal"/>
    <w:uiPriority w:val="39"/>
    <w:rsid w:val="00CB24D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noteText">
    <w:name w:val="footnote text"/>
    <w:basedOn w:val="Normal"/>
    <w:link w:val="FootnoteTextChar"/>
    <w:semiHidden/>
    <w:unhideWhenUsed/>
    <w:rsid w:val="00713EF0"/>
    <w:pPr>
      <w:spacing w:after="0" w:line="240" w:lineRule="auto"/>
    </w:pPr>
    <w:rPr>
      <w:rFonts w:ascii="Times New Roman" w:hAnsi="Times New Roman" w:eastAsia="Times New Roman" w:cs="Times New Roman"/>
      <w:kern w:val="0"/>
      <w:sz w:val="20"/>
      <w:szCs w:val="20"/>
      <w14:ligatures w14:val="none"/>
    </w:rPr>
  </w:style>
  <w:style w:type="character" w:styleId="FootnoteTextChar" w:customStyle="1">
    <w:name w:val="Footnote Text Char"/>
    <w:basedOn w:val="DefaultParagraphFont"/>
    <w:link w:val="FootnoteText"/>
    <w:semiHidden/>
    <w:rsid w:val="00713EF0"/>
    <w:rPr>
      <w:rFonts w:ascii="Times New Roman" w:hAnsi="Times New Roman" w:eastAsia="Times New Roman" w:cs="Times New Roman"/>
      <w:kern w:val="0"/>
      <w:sz w:val="20"/>
      <w:szCs w:val="20"/>
      <w14:ligatures w14:val="none"/>
    </w:rPr>
  </w:style>
  <w:style w:type="character" w:styleId="normaltextrun" w:customStyle="1">
    <w:name w:val="normaltextrun"/>
    <w:basedOn w:val="DefaultParagraphFont"/>
    <w:rsid w:val="00A04A40"/>
  </w:style>
  <w:style w:type="paragraph" w:styleId="CommentSubject">
    <w:name w:val="Comment Subject"/>
    <w:basedOn w:val="CommentText"/>
    <w:next w:val="CommentText"/>
    <w:link w:val="CommentSubjectChar"/>
    <w:uiPriority w:val="99"/>
    <w:semiHidden/>
    <w:unhideWhenUsed/>
    <w:rsid w:val="00806842"/>
    <w:rPr>
      <w:b/>
      <w:bCs/>
    </w:rPr>
  </w:style>
  <w:style w:type="character" w:styleId="CommentSubjectChar" w:customStyle="1">
    <w:name w:val="Comment Subject Char"/>
    <w:basedOn w:val="CommentTextChar"/>
    <w:link w:val="CommentSubject"/>
    <w:uiPriority w:val="99"/>
    <w:semiHidden/>
    <w:rsid w:val="00806842"/>
    <w:rPr>
      <w:b/>
      <w:bCs/>
      <w:sz w:val="20"/>
      <w:szCs w:val="20"/>
    </w:rPr>
  </w:style>
  <w:style w:type="character" w:styleId="Mention">
    <w:name w:val="Mention"/>
    <w:basedOn w:val="DefaultParagraphFont"/>
    <w:uiPriority w:val="99"/>
    <w:unhideWhenUsed/>
    <w:rsid w:val="00E7140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6864249">
      <w:bodyDiv w:val="1"/>
      <w:marLeft w:val="0"/>
      <w:marRight w:val="0"/>
      <w:marTop w:val="0"/>
      <w:marBottom w:val="0"/>
      <w:divBdr>
        <w:top w:val="none" w:sz="0" w:space="0" w:color="auto"/>
        <w:left w:val="none" w:sz="0" w:space="0" w:color="auto"/>
        <w:bottom w:val="none" w:sz="0" w:space="0" w:color="auto"/>
        <w:right w:val="none" w:sz="0" w:space="0" w:color="auto"/>
      </w:divBdr>
    </w:div>
    <w:div w:id="1037773369">
      <w:bodyDiv w:val="1"/>
      <w:marLeft w:val="0"/>
      <w:marRight w:val="0"/>
      <w:marTop w:val="0"/>
      <w:marBottom w:val="0"/>
      <w:divBdr>
        <w:top w:val="none" w:sz="0" w:space="0" w:color="auto"/>
        <w:left w:val="none" w:sz="0" w:space="0" w:color="auto"/>
        <w:bottom w:val="none" w:sz="0" w:space="0" w:color="auto"/>
        <w:right w:val="none" w:sz="0" w:space="0" w:color="auto"/>
      </w:divBdr>
    </w:div>
    <w:div w:id="1683627587">
      <w:bodyDiv w:val="1"/>
      <w:marLeft w:val="0"/>
      <w:marRight w:val="0"/>
      <w:marTop w:val="0"/>
      <w:marBottom w:val="0"/>
      <w:divBdr>
        <w:top w:val="none" w:sz="0" w:space="0" w:color="auto"/>
        <w:left w:val="none" w:sz="0" w:space="0" w:color="auto"/>
        <w:bottom w:val="none" w:sz="0" w:space="0" w:color="auto"/>
        <w:right w:val="none" w:sz="0" w:space="0" w:color="auto"/>
      </w:divBdr>
    </w:div>
    <w:div w:id="2037658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www.ltg.lt/" TargetMode="External" Id="rId13" /><Relationship Type="http://schemas.openxmlformats.org/officeDocument/2006/relationships/hyperlink" Target="https://ltg.lt/en/about-us/corporate-governance/internal-regulation/" TargetMode="External" Id="rId18" /><Relationship Type="http://schemas.openxmlformats.org/officeDocument/2006/relationships/hyperlink" Target="https://e-seimas.lrs.lt/portal/legalAct/lt/TAD/TAIS.224463/asr" TargetMode="External" Id="rId26" /><Relationship Type="http://schemas.openxmlformats.org/officeDocument/2006/relationships/theme" Target="theme/theme1.xml" Id="rId39" /><Relationship Type="http://schemas.openxmlformats.org/officeDocument/2006/relationships/hyperlink" Target="https://ltg.lt/wp-content/uploads/2023/10/Atmintine-KLIENTAMS-RANGOVAMS-2023_10.pdf" TargetMode="External" Id="rId21" /><Relationship Type="http://schemas.openxmlformats.org/officeDocument/2006/relationships/footer" Target="footer1.xml" Id="rId34" /><Relationship Type="http://schemas.openxmlformats.org/officeDocument/2006/relationships/settings" Target="settings.xml" Id="rId7" /><Relationship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 Id="rId12" /><Relationship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 Id="rId17" /><Relationship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 Id="rId25" /><Relationship Type="http://schemas.openxmlformats.org/officeDocument/2006/relationships/header" Target="header1.xml" Id="rId33" /><Relationship Type="http://schemas.openxmlformats.org/officeDocument/2006/relationships/glossaryDocument" Target="glossary/document.xml" Id="rId38" /><Relationship Type="http://schemas.openxmlformats.org/officeDocument/2006/relationships/customXml" Target="../customXml/item2.xml" Id="rId2" /><Relationship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 Id="rId16" /><Relationship Type="http://schemas.openxmlformats.org/officeDocument/2006/relationships/hyperlink" Target="https://e-seimas.lrs.lt/portal/legalAct/lt/TAD/46c841f290cf11e98a8298567570d639/asr" TargetMode="External" Id="rId20" /><Relationship Type="http://schemas.openxmlformats.org/officeDocument/2006/relationships/hyperlink" Target="mailto:sauga@ltg.lt"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 Id="rId11" /><Relationship Type="http://schemas.openxmlformats.org/officeDocument/2006/relationships/hyperlink" Target="https://ltg.lt/wp-content/uploads/2023/10/Atmintine-KLIENTAMS-RANGOVAMS-2023_10.pdf" TargetMode="External" Id="rId24" /><Relationship Type="http://schemas.openxmlformats.org/officeDocument/2006/relationships/hyperlink" Target="mailto:sauga@ltg.lt" TargetMode="External" Id="rId32" /><Relationship Type="http://schemas.openxmlformats.org/officeDocument/2006/relationships/fontTable" Target="fontTable.xml" Id="rId37" /><Relationship Type="http://schemas.openxmlformats.org/officeDocument/2006/relationships/numbering" Target="numbering.xml" Id="rId5" /><Relationship Type="http://schemas.openxmlformats.org/officeDocument/2006/relationships/hyperlink" Target="https://ltg.lt/apie-mus/korupcijos-prevencija/" TargetMode="External" Id="rId15" /><Relationship Type="http://schemas.openxmlformats.org/officeDocument/2006/relationships/hyperlink" Target="https://e-seimas.lrs.lt/portal/legalAct/lt/TAD/46c841f290cf11e98a8298567570d639/asr" TargetMode="External" Id="rId23" /><Relationship Type="http://schemas.openxmlformats.org/officeDocument/2006/relationships/hyperlink" Target="mailto:sauga@ltg.lt" TargetMode="External" Id="rId28" /><Relationship Type="http://schemas.openxmlformats.org/officeDocument/2006/relationships/footer" Target="footer2.xml" Id="rId36" /><Relationship Type="http://schemas.openxmlformats.org/officeDocument/2006/relationships/endnotes" Target="endnotes.xml" Id="rId10" /><Relationship Type="http://schemas.openxmlformats.org/officeDocument/2006/relationships/hyperlink" Target="https://ltg.lt/" TargetMode="External" Id="rId19" /><Relationship Type="http://schemas.openxmlformats.org/officeDocument/2006/relationships/hyperlink" Target="https://e-seimas.lrs.lt/portal/legalAct/lt/TAD/TAIS.224463/asr" TargetMode="Externa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ltg.lt/apie-mus/valdymas/vidaus-teises-aktai/" TargetMode="External" Id="rId14" /><Relationship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 Id="rId22" /><Relationship Type="http://schemas.openxmlformats.org/officeDocument/2006/relationships/hyperlink" Target="https://e-seimas.lrs.lt/portal/legalAct/lt/TAD/TAIS.224463/asr" TargetMode="External" Id="rId27" /><Relationship Type="http://schemas.openxmlformats.org/officeDocument/2006/relationships/hyperlink" Target="https://e-seimas.lrs.lt/portal/legalAct/lt/TAD/TAIS.224463/asr" TargetMode="External" Id="rId30" /><Relationship Type="http://schemas.openxmlformats.org/officeDocument/2006/relationships/header" Target="header2.xml" Id="rId35" /><Relationship Type="http://schemas.openxmlformats.org/officeDocument/2006/relationships/webSettings" Target="webSettings.xml" Id="rId8" /><Relationship Type="http://schemas.openxmlformats.org/officeDocument/2006/relationships/customXml" Target="../customXml/item3.xml" Id="rId3" /></Relationships>
</file>

<file path=word/_rels/footnotes.xml.rels><?xml version="1.0" encoding="UTF-8" standalone="yes"?>
<Relationships xmlns="http://schemas.openxmlformats.org/package/2006/relationships"><Relationship Id="rId3"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4"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DDA34AC6EFC46EC8611E3781D167014"/>
        <w:category>
          <w:name w:val="General"/>
          <w:gallery w:val="placeholder"/>
        </w:category>
        <w:types>
          <w:type w:val="bbPlcHdr"/>
        </w:types>
        <w:behaviors>
          <w:behavior w:val="content"/>
        </w:behaviors>
        <w:guid w:val="{09043EDB-7314-43D9-9F08-562343D0D25C}"/>
      </w:docPartPr>
      <w:docPartBody>
        <w:p xmlns:wp14="http://schemas.microsoft.com/office/word/2010/wordml" w:rsidR="00400C8D" w:rsidP="00EE0E46" w:rsidRDefault="00EE0E46" w14:paraId="54FBB16C" wp14:textId="77777777">
          <w:pPr>
            <w:pStyle w:val="3DDA34AC6EFC46EC8611E3781D167014"/>
          </w:pPr>
          <w:r w:rsidRPr="00047782">
            <w:rPr>
              <w:rStyle w:val="PlaceholderText"/>
            </w:rPr>
            <w:t>Choose an item.</w:t>
          </w:r>
        </w:p>
      </w:docPartBody>
    </w:docPart>
    <w:docPart>
      <w:docPartPr>
        <w:name w:val="DD66660335434A12AD8298DB44DC768B"/>
        <w:category>
          <w:name w:val="General"/>
          <w:gallery w:val="placeholder"/>
        </w:category>
        <w:types>
          <w:type w:val="bbPlcHdr"/>
        </w:types>
        <w:behaviors>
          <w:behavior w:val="content"/>
        </w:behaviors>
        <w:guid w:val="{95A14F46-E438-4972-AB8F-13B1CA149726}"/>
      </w:docPartPr>
      <w:docPartBody>
        <w:p xmlns:wp14="http://schemas.microsoft.com/office/word/2010/wordml" w:rsidR="00400C8D" w:rsidP="00EE0E46" w:rsidRDefault="00EE0E46" w14:paraId="4E433F49" wp14:textId="77777777">
          <w:pPr>
            <w:pStyle w:val="DD66660335434A12AD8298DB44DC768B"/>
          </w:pPr>
          <w:r w:rsidRPr="008A1178">
            <w:rPr>
              <w:rFonts w:ascii="Arial" w:hAnsi="Arial" w:cs="Arial"/>
              <w:color w:val="808080" w:themeColor="background1" w:themeShade="80"/>
              <w:sz w:val="18"/>
              <w:szCs w:val="18"/>
            </w:rPr>
            <w:t>Pasirinkite elementą.</w:t>
          </w:r>
        </w:p>
      </w:docPartBody>
    </w:docPart>
    <w:docPart>
      <w:docPartPr>
        <w:name w:val="0EDD40E1C67142848A3AB1AD438D7980"/>
        <w:category>
          <w:name w:val="General"/>
          <w:gallery w:val="placeholder"/>
        </w:category>
        <w:types>
          <w:type w:val="bbPlcHdr"/>
        </w:types>
        <w:behaviors>
          <w:behavior w:val="content"/>
        </w:behaviors>
        <w:guid w:val="{119ACC9C-D83D-45BD-BC99-693AA2F2BC59}"/>
      </w:docPartPr>
      <w:docPartBody>
        <w:p xmlns:wp14="http://schemas.microsoft.com/office/word/2010/wordml" w:rsidR="00400C8D" w:rsidP="00EE0E46" w:rsidRDefault="00EE0E46" w14:paraId="05FB6404" wp14:textId="77777777">
          <w:pPr>
            <w:pStyle w:val="0EDD40E1C67142848A3AB1AD438D7980"/>
          </w:pPr>
          <w:r w:rsidRPr="00A40450">
            <w:rPr>
              <w:rFonts w:ascii="Arial" w:hAnsi="Arial" w:cs="Arial"/>
              <w:color w:val="808080" w:themeColor="background1" w:themeShade="80"/>
              <w:sz w:val="18"/>
              <w:szCs w:val="18"/>
            </w:rPr>
            <w:t>Pasirinkite elementą.</w:t>
          </w:r>
        </w:p>
      </w:docPartBody>
    </w:docPart>
    <w:docPart>
      <w:docPartPr>
        <w:name w:val="B19B2D4504424DE4978BDA353DEB9729"/>
        <w:category>
          <w:name w:val="General"/>
          <w:gallery w:val="placeholder"/>
        </w:category>
        <w:types>
          <w:type w:val="bbPlcHdr"/>
        </w:types>
        <w:behaviors>
          <w:behavior w:val="content"/>
        </w:behaviors>
        <w:guid w:val="{FA9140DF-9CA1-4EF4-AB17-821B73473DB3}"/>
      </w:docPartPr>
      <w:docPartBody>
        <w:p xmlns:wp14="http://schemas.microsoft.com/office/word/2010/wordml" w:rsidR="00400C8D" w:rsidP="00EE0E46" w:rsidRDefault="00EE0E46" w14:paraId="30A73412" wp14:textId="77777777">
          <w:pPr>
            <w:pStyle w:val="B19B2D4504424DE4978BDA353DEB9729"/>
          </w:pPr>
          <w:r w:rsidRPr="00A40450">
            <w:rPr>
              <w:rFonts w:ascii="Arial" w:hAnsi="Arial" w:eastAsia="Arial" w:cs="Arial"/>
              <w:color w:val="808080" w:themeColor="background1" w:themeShade="80"/>
              <w:sz w:val="18"/>
              <w:szCs w:val="18"/>
              <w:lang w:val="en-GB" w:bidi="en-US"/>
            </w:rPr>
            <w:t>Select an item.</w:t>
          </w:r>
        </w:p>
      </w:docPartBody>
    </w:docPart>
    <w:docPart>
      <w:docPartPr>
        <w:name w:val="C73AFD255F704C7E9CE194C9104F9477"/>
        <w:category>
          <w:name w:val="General"/>
          <w:gallery w:val="placeholder"/>
        </w:category>
        <w:types>
          <w:type w:val="bbPlcHdr"/>
        </w:types>
        <w:behaviors>
          <w:behavior w:val="content"/>
        </w:behaviors>
        <w:guid w:val="{003F1D28-5C4E-4368-9C70-E9E75F38757E}"/>
      </w:docPartPr>
      <w:docPartBody>
        <w:p xmlns:wp14="http://schemas.microsoft.com/office/word/2010/wordml" w:rsidR="00400C8D" w:rsidP="00EE0E46" w:rsidRDefault="00EE0E46" w14:paraId="24BDFBE1" wp14:textId="77777777">
          <w:pPr>
            <w:pStyle w:val="C73AFD255F704C7E9CE194C9104F9477"/>
          </w:pPr>
          <w:r w:rsidRPr="00FE648F">
            <w:rPr>
              <w:rStyle w:val="PlaceholderText"/>
              <w:rFonts w:ascii="Arial" w:hAnsi="Arial" w:cs="Arial"/>
              <w:sz w:val="18"/>
              <w:szCs w:val="18"/>
            </w:rPr>
            <w:t>Pasirinkite elementą.</w:t>
          </w:r>
        </w:p>
      </w:docPartBody>
    </w:docPart>
    <w:docPart>
      <w:docPartPr>
        <w:name w:val="809402C37804493E89709C0629FA005E"/>
        <w:category>
          <w:name w:val="General"/>
          <w:gallery w:val="placeholder"/>
        </w:category>
        <w:types>
          <w:type w:val="bbPlcHdr"/>
        </w:types>
        <w:behaviors>
          <w:behavior w:val="content"/>
        </w:behaviors>
        <w:guid w:val="{CB5FAECC-24C1-4F0C-BA92-A8D02C65E174}"/>
      </w:docPartPr>
      <w:docPartBody>
        <w:p xmlns:wp14="http://schemas.microsoft.com/office/word/2010/wordml" w:rsidR="00400C8D" w:rsidP="00EE0E46" w:rsidRDefault="00EE0E46" w14:paraId="5E5A2333" wp14:textId="77777777">
          <w:pPr>
            <w:pStyle w:val="809402C37804493E89709C0629FA005E"/>
          </w:pPr>
          <w:r w:rsidRPr="00FE648F">
            <w:rPr>
              <w:rStyle w:val="PlaceholderText"/>
              <w:rFonts w:ascii="Arial" w:hAnsi="Arial" w:eastAsia="Arial" w:cs="Arial"/>
              <w:sz w:val="18"/>
              <w:szCs w:val="18"/>
              <w:lang w:val="en-GB" w:bidi="en-US"/>
            </w:rPr>
            <w:t>Select an item.</w:t>
          </w:r>
        </w:p>
      </w:docPartBody>
    </w:docPart>
    <w:docPart>
      <w:docPartPr>
        <w:name w:val="69B3F795EB2D483098603B47B5C7729D"/>
        <w:category>
          <w:name w:val="General"/>
          <w:gallery w:val="placeholder"/>
        </w:category>
        <w:types>
          <w:type w:val="bbPlcHdr"/>
        </w:types>
        <w:behaviors>
          <w:behavior w:val="content"/>
        </w:behaviors>
        <w:guid w:val="{BB13CE3F-8017-4759-8E05-CA1DB115DDF3}"/>
      </w:docPartPr>
      <w:docPartBody>
        <w:p xmlns:wp14="http://schemas.microsoft.com/office/word/2010/wordml" w:rsidR="00981827" w:rsidP="00C86DDE" w:rsidRDefault="00C86DDE" w14:paraId="0EE98144" wp14:textId="77777777">
          <w:pPr>
            <w:pStyle w:val="69B3F795EB2D483098603B47B5C7729D"/>
          </w:pPr>
          <w:r w:rsidRPr="00FE648F">
            <w:rPr>
              <w:rStyle w:val="PlaceholderText"/>
              <w:rFonts w:ascii="Arial" w:hAnsi="Arial" w:cs="Arial"/>
              <w:sz w:val="18"/>
              <w:szCs w:val="18"/>
            </w:rPr>
            <w:t>Pasirinkite elementą.</w:t>
          </w:r>
        </w:p>
      </w:docPartBody>
    </w:docPart>
    <w:docPart>
      <w:docPartPr>
        <w:name w:val="3B2CE500D3A646DE9A09BDD61C621609"/>
        <w:category>
          <w:name w:val="General"/>
          <w:gallery w:val="placeholder"/>
        </w:category>
        <w:types>
          <w:type w:val="bbPlcHdr"/>
        </w:types>
        <w:behaviors>
          <w:behavior w:val="content"/>
        </w:behaviors>
        <w:guid w:val="{E0FA8A54-4226-4E06-BAE7-0C51E828371A}"/>
      </w:docPartPr>
      <w:docPartBody>
        <w:p xmlns:wp14="http://schemas.microsoft.com/office/word/2010/wordml" w:rsidR="00981827" w:rsidP="00C86DDE" w:rsidRDefault="00C86DDE" w14:paraId="7E6CDBC9" wp14:textId="77777777">
          <w:pPr>
            <w:pStyle w:val="3B2CE500D3A646DE9A09BDD61C621609"/>
          </w:pPr>
          <w:r w:rsidRPr="008A1178">
            <w:rPr>
              <w:rFonts w:ascii="Arial" w:hAnsi="Arial" w:cs="Arial"/>
              <w:color w:val="808080" w:themeColor="background1" w:themeShade="80"/>
              <w:sz w:val="18"/>
              <w:szCs w:val="18"/>
            </w:rPr>
            <w:t>Pasirinkite elementą.</w:t>
          </w:r>
        </w:p>
      </w:docPartBody>
    </w:docPart>
    <w:docPart>
      <w:docPartPr>
        <w:name w:val="3A94E92750554155B605860150D26C3E"/>
        <w:category>
          <w:name w:val="General"/>
          <w:gallery w:val="placeholder"/>
        </w:category>
        <w:types>
          <w:type w:val="bbPlcHdr"/>
        </w:types>
        <w:behaviors>
          <w:behavior w:val="content"/>
        </w:behaviors>
        <w:guid w:val="{A3394778-562B-4891-AE65-C83E8B0373AC}"/>
      </w:docPartPr>
      <w:docPartBody>
        <w:p xmlns:wp14="http://schemas.microsoft.com/office/word/2010/wordml" w:rsidR="00981827" w:rsidP="00C86DDE" w:rsidRDefault="00C86DDE" w14:paraId="489F3688" wp14:textId="77777777">
          <w:pPr>
            <w:pStyle w:val="3A94E92750554155B605860150D26C3E"/>
          </w:pPr>
          <w:r w:rsidRPr="00A40450">
            <w:rPr>
              <w:rFonts w:ascii="Arial" w:hAnsi="Arial" w:eastAsia="Arial" w:cs="Arial"/>
              <w:color w:val="808080" w:themeColor="background1" w:themeShade="80"/>
              <w:sz w:val="18"/>
              <w:szCs w:val="18"/>
              <w:lang w:val="en-GB" w:bidi="en-US"/>
            </w:rPr>
            <w:t>Select an item.</w:t>
          </w:r>
        </w:p>
      </w:docPartBody>
    </w:docPart>
    <w:docPart>
      <w:docPartPr>
        <w:name w:val="C1B6F6DB148D48CBA1427DFAA52BC150"/>
        <w:category>
          <w:name w:val="General"/>
          <w:gallery w:val="placeholder"/>
        </w:category>
        <w:types>
          <w:type w:val="bbPlcHdr"/>
        </w:types>
        <w:behaviors>
          <w:behavior w:val="content"/>
        </w:behaviors>
        <w:guid w:val="{6099168C-5E32-42E3-9A20-6FFF1BE2FDF7}"/>
      </w:docPartPr>
      <w:docPartBody>
        <w:p xmlns:wp14="http://schemas.microsoft.com/office/word/2010/wordml" w:rsidR="00981827" w:rsidP="00C86DDE" w:rsidRDefault="00C86DDE" w14:paraId="60617870" wp14:textId="77777777">
          <w:pPr>
            <w:pStyle w:val="C1B6F6DB148D48CBA1427DFAA52BC150"/>
          </w:pPr>
          <w:r w:rsidRPr="00A40450">
            <w:rPr>
              <w:rFonts w:ascii="Arial" w:hAnsi="Arial" w:eastAsia="Arial" w:cs="Arial"/>
              <w:color w:val="808080" w:themeColor="background1" w:themeShade="80"/>
              <w:sz w:val="18"/>
              <w:szCs w:val="18"/>
              <w:lang w:val="en-GB" w:bidi="en-US"/>
            </w:rPr>
            <w:t>Select an item.</w:t>
          </w:r>
        </w:p>
      </w:docPartBody>
    </w:docPart>
    <w:docPart>
      <w:docPartPr>
        <w:name w:val="758D699C99DD4811866540542DBFA7DB"/>
        <w:category>
          <w:name w:val="General"/>
          <w:gallery w:val="placeholder"/>
        </w:category>
        <w:types>
          <w:type w:val="bbPlcHdr"/>
        </w:types>
        <w:behaviors>
          <w:behavior w:val="content"/>
        </w:behaviors>
        <w:guid w:val="{AE50DAB6-CB95-4D67-90A9-F46AFBCF8EE0}"/>
      </w:docPartPr>
      <w:docPartBody>
        <w:p xmlns:wp14="http://schemas.microsoft.com/office/word/2010/wordml" w:rsidR="00BA54C8" w:rsidP="0028207F" w:rsidRDefault="0028207F" w14:paraId="37A642A9" wp14:textId="77777777">
          <w:pPr>
            <w:pStyle w:val="758D699C99DD4811866540542DBFA7DB"/>
          </w:pPr>
          <w:r w:rsidRPr="00047782">
            <w:rPr>
              <w:rStyle w:val="PlaceholderText"/>
              <w:lang w:bidi="en-U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3E4"/>
    <w:rsid w:val="00002276"/>
    <w:rsid w:val="00013AAC"/>
    <w:rsid w:val="00024BA6"/>
    <w:rsid w:val="00030173"/>
    <w:rsid w:val="00042398"/>
    <w:rsid w:val="00071F87"/>
    <w:rsid w:val="00096986"/>
    <w:rsid w:val="000D637C"/>
    <w:rsid w:val="00117CE6"/>
    <w:rsid w:val="001440B5"/>
    <w:rsid w:val="00150B72"/>
    <w:rsid w:val="00154165"/>
    <w:rsid w:val="001872B0"/>
    <w:rsid w:val="001A2F80"/>
    <w:rsid w:val="001A5123"/>
    <w:rsid w:val="001C622C"/>
    <w:rsid w:val="001D0F07"/>
    <w:rsid w:val="002153D5"/>
    <w:rsid w:val="002528AA"/>
    <w:rsid w:val="0028207F"/>
    <w:rsid w:val="002A161E"/>
    <w:rsid w:val="002E15BF"/>
    <w:rsid w:val="003B17E2"/>
    <w:rsid w:val="003D2295"/>
    <w:rsid w:val="003D5F29"/>
    <w:rsid w:val="003F0A73"/>
    <w:rsid w:val="003F6D41"/>
    <w:rsid w:val="00400C8D"/>
    <w:rsid w:val="00411364"/>
    <w:rsid w:val="00457A8F"/>
    <w:rsid w:val="004A1F49"/>
    <w:rsid w:val="0050390B"/>
    <w:rsid w:val="00521974"/>
    <w:rsid w:val="00521D69"/>
    <w:rsid w:val="005273E4"/>
    <w:rsid w:val="005529C9"/>
    <w:rsid w:val="00577732"/>
    <w:rsid w:val="005A589C"/>
    <w:rsid w:val="005B5B32"/>
    <w:rsid w:val="005D153D"/>
    <w:rsid w:val="005F75B6"/>
    <w:rsid w:val="00606DB1"/>
    <w:rsid w:val="00614D72"/>
    <w:rsid w:val="00640838"/>
    <w:rsid w:val="00655CDE"/>
    <w:rsid w:val="006664D1"/>
    <w:rsid w:val="00673F79"/>
    <w:rsid w:val="0068442E"/>
    <w:rsid w:val="006D1191"/>
    <w:rsid w:val="006D6D17"/>
    <w:rsid w:val="0070097F"/>
    <w:rsid w:val="007553BF"/>
    <w:rsid w:val="00761BFB"/>
    <w:rsid w:val="00872BF2"/>
    <w:rsid w:val="008A3383"/>
    <w:rsid w:val="008A480C"/>
    <w:rsid w:val="009043C3"/>
    <w:rsid w:val="0095763C"/>
    <w:rsid w:val="009759F2"/>
    <w:rsid w:val="00981827"/>
    <w:rsid w:val="00A37A6B"/>
    <w:rsid w:val="00B11895"/>
    <w:rsid w:val="00B11E30"/>
    <w:rsid w:val="00B65BC4"/>
    <w:rsid w:val="00B7409E"/>
    <w:rsid w:val="00BA54C8"/>
    <w:rsid w:val="00BB7657"/>
    <w:rsid w:val="00C230A2"/>
    <w:rsid w:val="00C40270"/>
    <w:rsid w:val="00C416FF"/>
    <w:rsid w:val="00C7546C"/>
    <w:rsid w:val="00C86DDE"/>
    <w:rsid w:val="00CD144D"/>
    <w:rsid w:val="00CE08A5"/>
    <w:rsid w:val="00D21034"/>
    <w:rsid w:val="00D92A5C"/>
    <w:rsid w:val="00DA6B8D"/>
    <w:rsid w:val="00DB2E44"/>
    <w:rsid w:val="00E2486F"/>
    <w:rsid w:val="00E31528"/>
    <w:rsid w:val="00E66B40"/>
    <w:rsid w:val="00EB1532"/>
    <w:rsid w:val="00EE0E46"/>
    <w:rsid w:val="00EE4AB3"/>
    <w:rsid w:val="00F218DA"/>
    <w:rsid w:val="00F34370"/>
    <w:rsid w:val="00F64480"/>
    <w:rsid w:val="00F6651B"/>
    <w:rsid w:val="00FD284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1C119EF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8207F"/>
    <w:rPr>
      <w:color w:val="808080"/>
    </w:rPr>
  </w:style>
  <w:style w:type="paragraph" w:customStyle="1" w:styleId="3DDA34AC6EFC46EC8611E3781D167014">
    <w:name w:val="3DDA34AC6EFC46EC8611E3781D167014"/>
    <w:rsid w:val="00EE0E46"/>
    <w:pPr>
      <w:spacing w:line="278" w:lineRule="auto"/>
    </w:pPr>
    <w:rPr>
      <w:sz w:val="24"/>
      <w:szCs w:val="24"/>
    </w:rPr>
  </w:style>
  <w:style w:type="paragraph" w:customStyle="1" w:styleId="DD66660335434A12AD8298DB44DC768B">
    <w:name w:val="DD66660335434A12AD8298DB44DC768B"/>
    <w:rsid w:val="00EE0E46"/>
    <w:pPr>
      <w:spacing w:line="278" w:lineRule="auto"/>
    </w:pPr>
    <w:rPr>
      <w:sz w:val="24"/>
      <w:szCs w:val="24"/>
    </w:rPr>
  </w:style>
  <w:style w:type="paragraph" w:customStyle="1" w:styleId="0EDD40E1C67142848A3AB1AD438D7980">
    <w:name w:val="0EDD40E1C67142848A3AB1AD438D7980"/>
    <w:rsid w:val="00EE0E46"/>
    <w:pPr>
      <w:spacing w:line="278" w:lineRule="auto"/>
    </w:pPr>
    <w:rPr>
      <w:sz w:val="24"/>
      <w:szCs w:val="24"/>
    </w:rPr>
  </w:style>
  <w:style w:type="paragraph" w:customStyle="1" w:styleId="B19B2D4504424DE4978BDA353DEB9729">
    <w:name w:val="B19B2D4504424DE4978BDA353DEB9729"/>
    <w:rsid w:val="00EE0E46"/>
    <w:pPr>
      <w:spacing w:line="278" w:lineRule="auto"/>
    </w:pPr>
    <w:rPr>
      <w:sz w:val="24"/>
      <w:szCs w:val="24"/>
    </w:rPr>
  </w:style>
  <w:style w:type="paragraph" w:customStyle="1" w:styleId="C73AFD255F704C7E9CE194C9104F9477">
    <w:name w:val="C73AFD255F704C7E9CE194C9104F9477"/>
    <w:rsid w:val="00EE0E46"/>
    <w:pPr>
      <w:spacing w:line="278" w:lineRule="auto"/>
    </w:pPr>
    <w:rPr>
      <w:sz w:val="24"/>
      <w:szCs w:val="24"/>
    </w:rPr>
  </w:style>
  <w:style w:type="paragraph" w:customStyle="1" w:styleId="809402C37804493E89709C0629FA005E">
    <w:name w:val="809402C37804493E89709C0629FA005E"/>
    <w:rsid w:val="00EE0E46"/>
    <w:pPr>
      <w:spacing w:line="278" w:lineRule="auto"/>
    </w:pPr>
    <w:rPr>
      <w:sz w:val="24"/>
      <w:szCs w:val="24"/>
    </w:rPr>
  </w:style>
  <w:style w:type="paragraph" w:customStyle="1" w:styleId="69B3F795EB2D483098603B47B5C7729D">
    <w:name w:val="69B3F795EB2D483098603B47B5C7729D"/>
    <w:rsid w:val="00C86DDE"/>
    <w:pPr>
      <w:spacing w:line="278" w:lineRule="auto"/>
    </w:pPr>
    <w:rPr>
      <w:sz w:val="24"/>
      <w:szCs w:val="24"/>
    </w:rPr>
  </w:style>
  <w:style w:type="paragraph" w:customStyle="1" w:styleId="3B2CE500D3A646DE9A09BDD61C621609">
    <w:name w:val="3B2CE500D3A646DE9A09BDD61C621609"/>
    <w:rsid w:val="00C86DDE"/>
    <w:pPr>
      <w:spacing w:line="278" w:lineRule="auto"/>
    </w:pPr>
    <w:rPr>
      <w:sz w:val="24"/>
      <w:szCs w:val="24"/>
    </w:rPr>
  </w:style>
  <w:style w:type="paragraph" w:customStyle="1" w:styleId="3A94E92750554155B605860150D26C3E">
    <w:name w:val="3A94E92750554155B605860150D26C3E"/>
    <w:rsid w:val="00C86DDE"/>
    <w:pPr>
      <w:spacing w:line="278" w:lineRule="auto"/>
    </w:pPr>
    <w:rPr>
      <w:sz w:val="24"/>
      <w:szCs w:val="24"/>
    </w:rPr>
  </w:style>
  <w:style w:type="paragraph" w:customStyle="1" w:styleId="C1B6F6DB148D48CBA1427DFAA52BC150">
    <w:name w:val="C1B6F6DB148D48CBA1427DFAA52BC150"/>
    <w:rsid w:val="00C86DDE"/>
    <w:pPr>
      <w:spacing w:line="278" w:lineRule="auto"/>
    </w:pPr>
    <w:rPr>
      <w:sz w:val="24"/>
      <w:szCs w:val="24"/>
    </w:rPr>
  </w:style>
  <w:style w:type="paragraph" w:customStyle="1" w:styleId="758D699C99DD4811866540542DBFA7DB">
    <w:name w:val="758D699C99DD4811866540542DBFA7DB"/>
    <w:rsid w:val="0028207F"/>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EAED2426CF1C04DACF68B567EC7C863" ma:contentTypeVersion="3" ma:contentTypeDescription="Kurkite naują dokumentą." ma:contentTypeScope="" ma:versionID="9d030502a94b027629f59da81f4b3e7f">
  <xsd:schema xmlns:xsd="http://www.w3.org/2001/XMLSchema" xmlns:xs="http://www.w3.org/2001/XMLSchema" xmlns:p="http://schemas.microsoft.com/office/2006/metadata/properties" xmlns:ns2="907d9fee-c662-444d-b022-db022b9c282e" targetNamespace="http://schemas.microsoft.com/office/2006/metadata/properties" ma:root="true" ma:fieldsID="46077e211516b47d7ae79fd676b73337" ns2:_="">
    <xsd:import namespace="907d9fee-c662-444d-b022-db022b9c28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7d9fee-c662-444d-b022-db022b9c28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D05302-0AF7-42AF-95AB-799CC5D13020}">
  <ds:schemaRefs>
    <ds:schemaRef ds:uri="http://schemas.openxmlformats.org/officeDocument/2006/bibliography"/>
  </ds:schemaRefs>
</ds:datastoreItem>
</file>

<file path=customXml/itemProps2.xml><?xml version="1.0" encoding="utf-8"?>
<ds:datastoreItem xmlns:ds="http://schemas.openxmlformats.org/officeDocument/2006/customXml" ds:itemID="{4559B980-73E1-4B5A-AA3B-EDD0A1D34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7d9fee-c662-444d-b022-db022b9c28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D1E293-4CFE-46D8-8386-08117887BA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D21997-B074-4EC4-BFD2-6705C7D3E073}">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Rasa Jasmantienė</dc:creator>
  <keywords/>
  <dc:description/>
  <lastModifiedBy>Miglė Sejonė</lastModifiedBy>
  <revision>917</revision>
  <dcterms:created xsi:type="dcterms:W3CDTF">2023-10-14T05:56:00.0000000Z</dcterms:created>
  <dcterms:modified xsi:type="dcterms:W3CDTF">2026-06-11T12:43:13.3842133Z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2023-10-10T13:18:52Z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1207c040-2b0c-4123-be57-2aa1aaf11f12</vt:lpwstr>
  </property>
  <property fmtid="{D5CDD505-2E9C-101B-9397-08002B2CF9AE}" pid="8" name="MSIP_Label_cfcb905c-755b-4fd4-bd20-0d682d4f1d27_ContentBits">
    <vt:lpwstr>0</vt:lpwstr>
  </property>
  <property fmtid="{D5CDD505-2E9C-101B-9397-08002B2CF9AE}" pid="9" name="ContentTypeId">
    <vt:lpwstr>0x0101008EAED2426CF1C04DACF68B567EC7C863</vt:lpwstr>
  </property>
  <property fmtid="{D5CDD505-2E9C-101B-9397-08002B2CF9AE}" pid="10" name="MediaServiceImageTags">
    <vt:lpwstr/>
  </property>
</Properties>
</file>